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9217" w14:textId="77777777" w:rsidR="00AF773F" w:rsidRDefault="00AF773F">
      <w:r>
        <w:t>學佛答問集</w:t>
      </w:r>
      <w:r>
        <w:t>—</w:t>
      </w:r>
      <w:r>
        <w:t xml:space="preserve">求開示五十陰魔，以提高同學們的警覺心　　（第八五五集）　　</w:t>
      </w:r>
      <w:r>
        <w:t>2001/5/8</w:t>
      </w:r>
      <w:r>
        <w:t xml:space="preserve">　　新加坡佛教居士林　　檔名：</w:t>
      </w:r>
      <w:r>
        <w:t xml:space="preserve">29-522-0855 </w:t>
      </w:r>
    </w:p>
    <w:p w14:paraId="2A4D32D4" w14:textId="77777777" w:rsidR="00AF773F" w:rsidRDefault="00AF773F">
      <w:pPr>
        <w:pStyle w:val="a3"/>
      </w:pPr>
      <w:r>
        <w:t xml:space="preserve">　　問：「阿彌陀佛！法師。近日來有許多同修們都到泰國的吉祥島修行，而且去而不返。根據描繪，像是人間淨土，但確有神通顯現之事。在《楞嚴經》對照之下，確實是美麗的老虎，弟子是本著眾生難即我難，普願沉溺諸眾生速往無量光佛剎之心，懇求法師大發慈悲，簡單扼要的開示五十陰魔，以提高同學們的警覺心，以免斷送大好因緣，阿彌陀佛！」</w:t>
      </w:r>
      <w:r>
        <w:t xml:space="preserve"> </w:t>
      </w:r>
    </w:p>
    <w:p w14:paraId="6EA3CAE0" w14:textId="77777777" w:rsidR="00AF773F" w:rsidRDefault="00AF773F">
      <w:pPr>
        <w:pStyle w:val="a3"/>
      </w:pPr>
      <w:r>
        <w:t xml:space="preserve">　　答：人各有因緣。現在這個時代，佛在經上說得很好，「邪師說法，如恆河沙」。諸佛菩薩看得很清楚、很明白，眾生得度的機緣沒有成熟，只好隨他去，佛菩薩只能夠在旁邊勸導，信不信由他，聽不聽由他，解不解也由他。佛菩薩都不著急，我們著急，虧就吃大了。吃什麼虧？我們自己往生的機會失掉了。所以一定要知道，在現前這個時代怎樣把握住自己，看到這些境界不能夠起心動念，這不是沒有慈悲心。看到這些怎麼辦？自己趕緊到極樂世界去成就，回過頭來幫助他，「自己未度而能度人，無有是處」，這才是一條正路。所以，你確實有憐憫心、有慈悲心，一定要先成就自己，再成就大眾。</w:t>
      </w:r>
      <w:r>
        <w:t xml:space="preserve"> </w:t>
      </w:r>
    </w:p>
    <w:p w14:paraId="1CAAE7BE" w14:textId="77777777" w:rsidR="00AF773F" w:rsidRDefault="00AF773F">
      <w:pPr>
        <w:pStyle w:val="a3"/>
      </w:pPr>
      <w:r>
        <w:t xml:space="preserve">　　請講《楞嚴經》，最近是有很多人來找我，我們也認真的考慮這樁事情。如果同時講幾部經，聽眾就聽雜了，很難收到聽經的效果。古大德教導我們一門深入，這是非常有道理，連中國古時候教童蒙，我們現在念的《三字經》一開端就說到：「教之道，貴以專」。我們要專修《楞嚴經》，行，其他東西全部放棄，這才是正理。我們《華嚴經》、《無量壽經》統統放棄，我們專攻《楞嚴經》，未嘗不是好事情。你要跟大眾商量，如果大眾同意這麼做，我也可以，我恆順眾生，隨喜功德。這件事情最好先徵求聽眾的意見，如果聽眾覺得好，我們《華嚴經》就暫停不講，《無量壽經》也不講了，我們專講《楞嚴經》。我們同時不能講太多的經，我們今天《無量壽經》是對大眾講的，《華嚴經》是對華嚴班同學們講的，如果再開楞嚴班，我自己累一點沒有關係，就怕把同學們修學的方式搞亂了，我們於心不忍。</w:t>
      </w:r>
      <w:r>
        <w:t xml:space="preserve"> </w:t>
      </w:r>
    </w:p>
    <w:p w14:paraId="63891AF2" w14:textId="77777777" w:rsidR="00AF773F" w:rsidRDefault="00AF773F">
      <w:pPr>
        <w:pStyle w:val="a3"/>
      </w:pPr>
      <w:r>
        <w:t xml:space="preserve">　　佛法法門無量無邊，所以在古時候建立很多道場，每個道場都是專修專弘。隋唐時代五台山是專學《華嚴經》，天下想學《華嚴經》的人，都到五台山學；想學《法華經》的人，都到浙江寧波的天台山學，這等於說是學校一樣，都是辦專科學校。往年圓瑛老法師在上海，他辦的是「圓明講堂楞嚴專宗學院」，這都是提倡專修專學，喜歡學《楞嚴經》的人都到他家去。不可能說一個道場開好多門經典，就像現在一般大學，這在佛門裡面沒有。</w:t>
      </w:r>
      <w:r>
        <w:t xml:space="preserve"> </w:t>
      </w:r>
    </w:p>
    <w:p w14:paraId="1DDB953A" w14:textId="77777777" w:rsidR="00AF773F" w:rsidRDefault="00AF773F">
      <w:pPr>
        <w:pStyle w:val="a3"/>
      </w:pPr>
      <w:r>
        <w:t xml:space="preserve">　　佛門裡面要想弘揚一切大乘經，還是老辦法，我們要分科分系，要有專門的法師來負責指導。一個法師指導很多門，這是不太可能的，問題就是他不精，給人的印象也不好。《華嚴經》裡面五十三參，給我們做的示範，五十三位善知識都是專修專弘，都是專一門，沒有兩門的，這樣能成就無上道。同時學兩個法門，這是很大的忌諱，很難成就，縱然自己有這個能力，也不能做這種例子，讓後人看到產生誤會。這決定是「一經通一切經通」，你能把《無量壽經》學好，《楞嚴經》自然就通達。如果說《無量壽經》、《阿彌陀經》和《楞嚴經》不通，這是決定錯誤的，只要你真正得到一心不亂，你就通達了。要辦楞嚴班，馬來西亞日恆法師去年找過我，可以在馬來西亞辦。他能找到法師當然是最好，實在找不到法師，我抽一點時間去幫他忙，決</w:t>
      </w:r>
      <w:r>
        <w:lastRenderedPageBreak/>
        <w:t>定不能在此地辦。我們一定要懂，為了廣大的同修們，為了他們得利益，一定要知道專修專弘的好處。　　節錄自：</w:t>
      </w:r>
      <w:r>
        <w:t>21-090-0075</w:t>
      </w:r>
      <w:r>
        <w:t xml:space="preserve">學佛答問　　</w:t>
      </w:r>
    </w:p>
    <w:sectPr w:rsidR="00AF77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A0ACD" w14:textId="77777777" w:rsidR="00AF773F" w:rsidRDefault="00AF773F" w:rsidP="00825BCF">
      <w:r>
        <w:separator/>
      </w:r>
    </w:p>
  </w:endnote>
  <w:endnote w:type="continuationSeparator" w:id="0">
    <w:p w14:paraId="5A044F2F" w14:textId="77777777" w:rsidR="00AF773F" w:rsidRDefault="00AF773F" w:rsidP="00825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11E18" w14:textId="77777777" w:rsidR="00AF773F" w:rsidRDefault="00AF773F" w:rsidP="00825BCF">
      <w:r>
        <w:separator/>
      </w:r>
    </w:p>
  </w:footnote>
  <w:footnote w:type="continuationSeparator" w:id="0">
    <w:p w14:paraId="57351D88" w14:textId="77777777" w:rsidR="00AF773F" w:rsidRDefault="00AF773F" w:rsidP="00825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CF"/>
    <w:rsid w:val="00825BCF"/>
    <w:rsid w:val="00AF77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464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5B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B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B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B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