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D583" w14:textId="77777777" w:rsidR="00A071B0" w:rsidRDefault="00A071B0">
      <w:r>
        <w:t>學佛答問集</w:t>
      </w:r>
      <w:r>
        <w:t>—</w:t>
      </w:r>
      <w:r>
        <w:t xml:space="preserve">修行過程中，感覺身體升半空中，是什麼原因？　　（第八七八集）　　</w:t>
      </w:r>
      <w:r>
        <w:t>2001/8/22</w:t>
      </w:r>
      <w:r>
        <w:t xml:space="preserve">　　新加坡佛教居士林　　檔名：</w:t>
      </w:r>
      <w:r>
        <w:t xml:space="preserve">29-522-0878 </w:t>
      </w:r>
    </w:p>
    <w:p w14:paraId="139200D9" w14:textId="77777777" w:rsidR="00A071B0" w:rsidRDefault="00A071B0">
      <w:pPr>
        <w:pStyle w:val="a3"/>
      </w:pPr>
      <w:r>
        <w:t xml:space="preserve">　　問：「有些人在修行過程中，特別在跑香或般舟的行中，身體升半空中，倒下行，地面不停的轉動，請問這與四大有關係嗎？什麼原因？」</w:t>
      </w:r>
      <w:r>
        <w:t xml:space="preserve"> </w:t>
      </w:r>
    </w:p>
    <w:p w14:paraId="63373AC7" w14:textId="77777777" w:rsidR="00A071B0" w:rsidRDefault="00A071B0">
      <w:pPr>
        <w:pStyle w:val="a3"/>
      </w:pPr>
      <w:r>
        <w:t xml:space="preserve">　　答：這與四大有關係。四大是「地、水、火、風」，這是佛在經典裡面講的，就是現代的科學，現在一般人講的科學，而且是屬於物理的科學。四大「地水火風」四字是形容詞，講的是什麼？講的是基本的物質，在我們過去講的是原子、電子，現在講到基本粒子，最新的名詞講到夸克，這是不能更小的東西了，這樣小的一個物質，這個世界是這些物質組成的。現在我們都有這個知識，是基本粒子組合成為電子，電子組合成為原子，原子組合成為分子，排列方程式的不相同構成了整個宇宙，動物、植物都是這個基本物質組成的。所以佛家講萬法歸一，在物質上，確實萬法歸一，那是一個基本的物質。基本的物質它有四個現象，現在的科學家講基本粒子它帶電，它帶陰電、陽電，它雖然很小，在高倍顯微鏡觀察下它還是一個物體。</w:t>
      </w:r>
      <w:r>
        <w:t xml:space="preserve"> </w:t>
      </w:r>
    </w:p>
    <w:p w14:paraId="58D6DC1A" w14:textId="77777777" w:rsidR="00A071B0" w:rsidRDefault="00A071B0">
      <w:pPr>
        <w:pStyle w:val="a3"/>
      </w:pPr>
      <w:r>
        <w:t xml:space="preserve">　　「地」就是代表物體，它是一個有體積的東西，我們用「地」代表；我們佛法講「火大」，火是陽電；它有濕度，濕度就是陰電，濕度是「水大」，所以我們用「水」代表；它是動的，它不是靜止的，動就是「風大」，這是一個基本物質的四個現象。它是一個物質，是「地大」；帶陽電，是「火大」；帶陰電，或者叫濕度，濕度是「水大」；動的是「風大」。這個與四大決定是有關係的。</w:t>
      </w:r>
      <w:r>
        <w:t xml:space="preserve"> </w:t>
      </w:r>
    </w:p>
    <w:p w14:paraId="45C6BC4B" w14:textId="77777777" w:rsidR="00A071B0" w:rsidRDefault="00A071B0">
      <w:pPr>
        <w:pStyle w:val="a3"/>
      </w:pPr>
      <w:r>
        <w:t xml:space="preserve">　　修行過程當中要曉得，我們到底是修什麼？我們的目的是在哪裡？佛法無量無邊的法門，你喜歡動，佛就教你用動的方法修，從動的當中你要能夠修到不動，你就成功；你喜歡靜，佛就教你用靜的方法修。所以佛教化眾生是隨順眾生的根性，佛沒有定法教人。無論哪一法都能歸元，歸元到最後是什麼？動靜不二，你就回了頭。你動不是靜，靜不是動，你回不了頭。什麼時候你用動的方法歸到靜，靜的方法歸到動，證明動靜不二，這就成就了。你自己喜歡用哪一種方法，但是要有老師指導；沒有老師指導，如果發憤用功用錯了，就屬於著魔，出了毛病。一定要有過來人幫助你、指導你，若沒有人指導，最安全的一個方法是念佛，念佛這個方法是很安全的，沒有人指導，自己修也行。</w:t>
      </w:r>
      <w:r>
        <w:t xml:space="preserve"> </w:t>
      </w:r>
    </w:p>
    <w:p w14:paraId="743263D5" w14:textId="77777777" w:rsidR="00A071B0" w:rsidRDefault="00A071B0">
      <w:pPr>
        <w:pStyle w:val="a3"/>
      </w:pPr>
      <w:r>
        <w:t xml:space="preserve">　　般舟三昧難！般舟三昧一期是九十天，九十天不能睡覺，不能坐下來，躺下來當然更不許可，只可以站在那裡走動，這不是普通人能夠修的。我們現代普通人最好採取諦閑老和尚教誨我們的方法，就是「一心專念」，念累了就去休息，休息好了接著再念，這個方法好！他的學生鍋漏匠，三年多他修成功了，他往生預知時至，他也不生病，站著走的，走了之後還站了三天，等他的師父諦閑老和尚替他辦後事，他成功了。諦老非常讚歎他，「天下叢林的方丈住持比不上你，講經的大法師也比不上你！」他就是一心專念，沒有妄想，三年成功了，這個例子太多了。真幹，真放得下，這個世間一切都不要去管它，我要到極樂世界去，我要離開這個地方，這個地方我管它幹什麼！等我到西方極樂世界成就之後，回來再幫助大家。要發這個心，我到那裡是求學，成就自己的智慧德能，回來再幫助這些苦難眾生，這個就是菩提心。不是「這裡的業障太重了，我到西方極樂世界享福去了」，這是避難去了，這種心去不了，這個念頭是錯誤了。一定是我現在想幫助大家，沒有本事，幫助自己都沒有法</w:t>
      </w:r>
      <w:r>
        <w:lastRenderedPageBreak/>
        <w:t>子。怎麼辦？到西方極樂世界成就自己的智慧德能，回過頭來幫助眾生，意思在這裡。　　節錄自：</w:t>
      </w:r>
      <w:r>
        <w:t>21-090-0089</w:t>
      </w:r>
      <w:r>
        <w:t xml:space="preserve">學佛答問　　</w:t>
      </w:r>
    </w:p>
    <w:sectPr w:rsidR="00A07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48B6" w14:textId="77777777" w:rsidR="00A071B0" w:rsidRDefault="00A071B0" w:rsidP="00D3777C">
      <w:r>
        <w:separator/>
      </w:r>
    </w:p>
  </w:endnote>
  <w:endnote w:type="continuationSeparator" w:id="0">
    <w:p w14:paraId="0C266018" w14:textId="77777777" w:rsidR="00A071B0" w:rsidRDefault="00A071B0" w:rsidP="00D37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E130" w14:textId="77777777" w:rsidR="00A071B0" w:rsidRDefault="00A071B0" w:rsidP="00D3777C">
      <w:r>
        <w:separator/>
      </w:r>
    </w:p>
  </w:footnote>
  <w:footnote w:type="continuationSeparator" w:id="0">
    <w:p w14:paraId="610DAA65" w14:textId="77777777" w:rsidR="00A071B0" w:rsidRDefault="00A071B0" w:rsidP="00D37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7C"/>
    <w:rsid w:val="00A071B0"/>
    <w:rsid w:val="00B519F4"/>
    <w:rsid w:val="00D3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D32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