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6EEDE" w14:textId="77777777" w:rsidR="000031B5" w:rsidRDefault="000031B5">
      <w:r>
        <w:t>學佛答問集</w:t>
      </w:r>
      <w:r>
        <w:t>—</w:t>
      </w:r>
      <w:r>
        <w:t xml:space="preserve">死後器官捐贈，如何是圓滿的方法？　　（第八八六集）　　</w:t>
      </w:r>
      <w:r>
        <w:t>2001/5/10</w:t>
      </w:r>
      <w:r>
        <w:t xml:space="preserve">　　新加坡佛教居士林　　檔名：</w:t>
      </w:r>
      <w:r>
        <w:t xml:space="preserve">29-522-0886 </w:t>
      </w:r>
    </w:p>
    <w:p w14:paraId="72566115" w14:textId="77777777" w:rsidR="000031B5" w:rsidRDefault="000031B5">
      <w:pPr>
        <w:pStyle w:val="a3"/>
      </w:pPr>
      <w:r>
        <w:t xml:space="preserve">　　問：「死後的器官捐贈是大慈悲的行為，但又有人說不能捐贈，如此會使往生者墮落，如此是否有我執，應如何才是圓滿而利生的方法？」</w:t>
      </w:r>
      <w:r>
        <w:t xml:space="preserve"> </w:t>
      </w:r>
    </w:p>
    <w:p w14:paraId="76D769CC" w14:textId="77777777" w:rsidR="000031B5" w:rsidRDefault="000031B5">
      <w:pPr>
        <w:pStyle w:val="a3"/>
      </w:pPr>
      <w:r>
        <w:t xml:space="preserve">　　答：這要有相當修行的功夫，確實有把握往生西方極樂世界，這個捐贈是最圓滿的。為什麼？人一斷氣，神識立刻到極樂世界去了，剎那之間就離開了，這是最圓滿的；如果沒有這個功夫，就很難做到圓滿。佛經告訴我們，生天的人跟墮地獄的人和往生西方極樂世界的人，這三種人沒有中陰，這三種人一斷氣神識就離開身體。所以積善之人，他走的時候沒有痛苦，生死大痛苦，他沒有痛苦，他一斷氣就生天，這種人捐贈器官沒有問題；往生的人也沒問題；墮地獄的人罪太重，一嚥氣立刻就下地獄，他也沒有問題。除這三種人之外，大概都有問題。　　節錄自：</w:t>
      </w:r>
      <w:r>
        <w:t>21-090-0077</w:t>
      </w:r>
      <w:r>
        <w:t xml:space="preserve">學佛答問　　</w:t>
      </w:r>
    </w:p>
    <w:sectPr w:rsidR="000031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A2FFA" w14:textId="77777777" w:rsidR="000031B5" w:rsidRDefault="000031B5" w:rsidP="00C51A28">
      <w:r>
        <w:separator/>
      </w:r>
    </w:p>
  </w:endnote>
  <w:endnote w:type="continuationSeparator" w:id="0">
    <w:p w14:paraId="0CAD772C" w14:textId="77777777" w:rsidR="000031B5" w:rsidRDefault="000031B5" w:rsidP="00C51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D275" w14:textId="77777777" w:rsidR="000031B5" w:rsidRDefault="000031B5" w:rsidP="00C51A28">
      <w:r>
        <w:separator/>
      </w:r>
    </w:p>
  </w:footnote>
  <w:footnote w:type="continuationSeparator" w:id="0">
    <w:p w14:paraId="2DB92DCF" w14:textId="77777777" w:rsidR="000031B5" w:rsidRDefault="000031B5" w:rsidP="00C51A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28"/>
    <w:rsid w:val="000031B5"/>
    <w:rsid w:val="00B519F4"/>
    <w:rsid w:val="00C5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782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A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A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A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A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