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7114" w14:textId="77777777" w:rsidR="00EC3713" w:rsidRDefault="00EC3713">
      <w:r>
        <w:t>學佛答問集</w:t>
      </w:r>
      <w:r>
        <w:t>—</w:t>
      </w:r>
      <w:r>
        <w:t xml:space="preserve">女眾可否出家，又只可出家一次？　　（第九三一集）　　</w:t>
      </w:r>
      <w:r>
        <w:t>2001/5/17</w:t>
      </w:r>
      <w:r>
        <w:t xml:space="preserve">　　新加坡佛教居士林　　檔名：</w:t>
      </w:r>
      <w:r>
        <w:t xml:space="preserve">29-522-0931 </w:t>
      </w:r>
    </w:p>
    <w:p w14:paraId="0DA1CC68" w14:textId="77777777" w:rsidR="00EC3713" w:rsidRDefault="00EC3713">
      <w:pPr>
        <w:pStyle w:val="a3"/>
      </w:pPr>
      <w:r>
        <w:t xml:space="preserve">　　問：「佛說女眾出家會滅法五百年，請問女眾可否出家，又女眾只可出家一次，短期出家是否包括在內？」</w:t>
      </w:r>
      <w:r>
        <w:t xml:space="preserve"> </w:t>
      </w:r>
    </w:p>
    <w:p w14:paraId="132B77D8" w14:textId="77777777" w:rsidR="00EC3713" w:rsidRDefault="00EC3713">
      <w:pPr>
        <w:pStyle w:val="a3"/>
      </w:pPr>
      <w:r>
        <w:t xml:space="preserve">　　答：其實女眾跟男眾是一樣，如果有分別，這不是佛法，至少跟諸位說不是大乘法；小乘法有這些執著，大乘法裡面沒有，大乘法是平等法。為什麼佛在小乘經教裡面說女眾出家將佛的法運減少了五百年？意思是講女眾的煩惱多，心量小，嫉妒心重，原因在這裡。佛說這話是不是真的？我們想想就曉得了。究竟是什麼原因？生理與家庭的生活因素。因為女人多半主內，生活的範圍很小，男人主外，他的生活範圍大。你生活範圍小，心量自然就小，起心動念只想到這小圈圈的利益，這不是沒有原因的。學佛之後，一定要拓開心量，如果也能一切放下，做到「心包太虛，量周沙界」，女人一樣成佛。</w:t>
      </w:r>
      <w:r>
        <w:t xml:space="preserve"> </w:t>
      </w:r>
    </w:p>
    <w:p w14:paraId="05A14694" w14:textId="77777777" w:rsidR="00EC3713" w:rsidRDefault="00EC3713">
      <w:pPr>
        <w:pStyle w:val="a3"/>
      </w:pPr>
      <w:r>
        <w:t xml:space="preserve">　　《法華經》有個例子，龍女八歲成佛。《華嚴經》是用善財表法，《法華經》是用龍女表法，他們能不能成就？當然能成就。佛說這個話是在正法時期說的，在末法時期完全顛倒了。往年黃念祖老居士非常感慨的說，正法時期、像法時期修行證果成就的人，在比例當中，出家男眾數量最多，排名第一，第二是出家女眾，第三是在家男眾，第四是在家女眾。現在末法時期顛倒了，學佛真正有成就、念佛往生的，在家女眾佔的人數最多，其次是在家男眾，再其次是出家女眾，最後是出家男眾，末法時期全部顛倒了。出家男眾何以不能成就？都是搞名聞利養去了，心不在道上，不如在家同修。在家同修聞到佛法還真修，出家往往是利用佛法去求自己的名聞利養，這是大錯特錯！所以女眾同修不要擔心這些話，自己好好用功。　　節錄自：</w:t>
      </w:r>
      <w:r>
        <w:t>21-090-0082</w:t>
      </w:r>
      <w:r>
        <w:t xml:space="preserve">學佛答問　　</w:t>
      </w:r>
    </w:p>
    <w:sectPr w:rsidR="00EC37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DBAD8" w14:textId="77777777" w:rsidR="00EC3713" w:rsidRDefault="00EC3713" w:rsidP="00CC0EB2">
      <w:r>
        <w:separator/>
      </w:r>
    </w:p>
  </w:endnote>
  <w:endnote w:type="continuationSeparator" w:id="0">
    <w:p w14:paraId="08E98B19" w14:textId="77777777" w:rsidR="00EC3713" w:rsidRDefault="00EC3713" w:rsidP="00CC0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D2DF5" w14:textId="77777777" w:rsidR="00EC3713" w:rsidRDefault="00EC3713" w:rsidP="00CC0EB2">
      <w:r>
        <w:separator/>
      </w:r>
    </w:p>
  </w:footnote>
  <w:footnote w:type="continuationSeparator" w:id="0">
    <w:p w14:paraId="179D480B" w14:textId="77777777" w:rsidR="00EC3713" w:rsidRDefault="00EC3713" w:rsidP="00CC0E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B2"/>
    <w:rsid w:val="00B519F4"/>
    <w:rsid w:val="00CC0EB2"/>
    <w:rsid w:val="00EC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00B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0E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0E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0E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0E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