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DFB4B" w14:textId="77777777" w:rsidR="00D8438B" w:rsidRDefault="00D8438B">
      <w:r>
        <w:t>學佛答問集</w:t>
      </w:r>
      <w:r>
        <w:t>—</w:t>
      </w:r>
      <w:r>
        <w:t xml:space="preserve">念佛堂可否超度、接受供養、設立牌位？　　（第九六八集）　　</w:t>
      </w:r>
      <w:r>
        <w:t>2001/7/1</w:t>
      </w:r>
      <w:r>
        <w:t xml:space="preserve">　　新加坡佛教居士林　　檔名：</w:t>
      </w:r>
      <w:r>
        <w:t xml:space="preserve">29-522-0968 </w:t>
      </w:r>
    </w:p>
    <w:p w14:paraId="361E2D36" w14:textId="77777777" w:rsidR="00D8438B" w:rsidRDefault="00D8438B">
      <w:pPr>
        <w:pStyle w:val="a3"/>
      </w:pPr>
      <w:r>
        <w:t xml:space="preserve">　　問：「我們桂西市佛教居士林遵照老法師教導，每天念佛聽經十二個小時以上，但有許多居士需要超薦亡者，我們鄭林長一日在念佛堂打坐迴向之時，見有無數亡靈排成隊伍跪在佛前，另有三位莊嚴相好的女菩薩對鄭居士說，『超度還是需要的』，此境界是否可信？每日念佛堂迴向時，是否可以代替其餘法事，是否可以接受信眾錢財，並設立牌位檔次價錢？」</w:t>
      </w:r>
      <w:r>
        <w:t xml:space="preserve"> </w:t>
      </w:r>
    </w:p>
    <w:p w14:paraId="3EB9369A" w14:textId="77777777" w:rsidR="00D8438B" w:rsidRDefault="00D8438B">
      <w:pPr>
        <w:pStyle w:val="a3"/>
      </w:pPr>
      <w:r>
        <w:t xml:space="preserve">　　答：念佛堂裡面可以附帶超薦亡靈，不舉行任何儀式，就是念佛迴向。往年印光大師在蘇州靈巖山寺，他老人家就是這樣作法。可以帶牌位，但是最好不要收錢，收錢的毛病很多，盡可能的避免。供養是隨意，決定不勉強，訂出價錢不好，這是「裨販如來」，不如法。居士林是居士道場，只要是正法道場，弘法利生是需要用金錢的，道場裡面可以放一個福田箱，一般叫功德箱，那不是功德，叫福田箱，廣種福田，大家到這裡來是隨意，絕不帶絲毫勉強。供養道場，幫助做弘法利生的事業，這個可以。　　節錄自：</w:t>
      </w:r>
      <w:r>
        <w:t>21-090-0085</w:t>
      </w:r>
      <w:r>
        <w:t xml:space="preserve">學佛答問　　</w:t>
      </w:r>
    </w:p>
    <w:sectPr w:rsidR="00D8438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8F0764" w14:textId="77777777" w:rsidR="00D8438B" w:rsidRDefault="00D8438B" w:rsidP="00D379C2">
      <w:r>
        <w:separator/>
      </w:r>
    </w:p>
  </w:endnote>
  <w:endnote w:type="continuationSeparator" w:id="0">
    <w:p w14:paraId="12711487" w14:textId="77777777" w:rsidR="00D8438B" w:rsidRDefault="00D8438B" w:rsidP="00D379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2233B5" w14:textId="77777777" w:rsidR="00D8438B" w:rsidRDefault="00D8438B" w:rsidP="00D379C2">
      <w:r>
        <w:separator/>
      </w:r>
    </w:p>
  </w:footnote>
  <w:footnote w:type="continuationSeparator" w:id="0">
    <w:p w14:paraId="32278802" w14:textId="77777777" w:rsidR="00D8438B" w:rsidRDefault="00D8438B" w:rsidP="00D379C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9C2"/>
    <w:rsid w:val="00B519F4"/>
    <w:rsid w:val="00D379C2"/>
    <w:rsid w:val="00D84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4913F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379C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379C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379C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379C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411</Characters>
  <Application>Microsoft Office Word</Application>
  <DocSecurity>0</DocSecurity>
  <Lines>3</Lines>
  <Paragraphs>1</Paragraphs>
  <ScaleCrop>false</ScaleCrop>
  <Company/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2026-08-12T07:25:00Z</dcterms:created>
  <dcterms:modified xsi:type="dcterms:W3CDTF">2026-08-12T07:25:00Z</dcterms:modified>
</cp:coreProperties>
</file>