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E7C9" w14:textId="77777777" w:rsidR="00B22DEA" w:rsidRDefault="00B22DEA">
      <w:r>
        <w:t>學佛答問集</w:t>
      </w:r>
      <w:r>
        <w:t>—</w:t>
      </w:r>
      <w:r>
        <w:t xml:space="preserve">修淨土用不用修《唯識論》？　　（第九七八集）　　</w:t>
      </w:r>
      <w:r>
        <w:t>2001/8/1</w:t>
      </w:r>
      <w:r>
        <w:t xml:space="preserve">　　新加坡佛教居士林　　檔名：</w:t>
      </w:r>
      <w:r>
        <w:t xml:space="preserve">29-522-0978 </w:t>
      </w:r>
    </w:p>
    <w:p w14:paraId="5707BFE4" w14:textId="77777777" w:rsidR="00B22DEA" w:rsidRDefault="00B22DEA">
      <w:pPr>
        <w:pStyle w:val="a3"/>
      </w:pPr>
      <w:r>
        <w:t xml:space="preserve">　　問：「中國有一位趙居士託我問您，修淨土法門用不用修《唯識論》，又修《唯識論》對淨土有沒有幫助？</w:t>
      </w:r>
      <w:r>
        <w:t xml:space="preserve"> </w:t>
      </w:r>
    </w:p>
    <w:p w14:paraId="5F597EAB" w14:textId="77777777" w:rsidR="00B22DEA" w:rsidRDefault="00B22DEA">
      <w:pPr>
        <w:pStyle w:val="a3"/>
      </w:pPr>
      <w:r>
        <w:t xml:space="preserve">　　答：要是專修淨土，可以不必去看唯識經論。唯識經論是講理論的，而且講得很詳細、講得很複雜，當然對淨土會有幫助，可是要費很長的時間，而且還要有好老師指導，經論相當的深，它有一定的深度，一般程度恐怕很難理解。如果是一心想求生西方，我們就專心念淨土的經論就好。淨土五經一論，這六種隨便選一種，一門深入，選定之後，這部經每天要讀誦，常常思惟經裡面所講的道理和教訓，並依教奉行，老實念佛，就決定成就。唯識要不要學？要學。什麼時候學？到極樂世界跟阿彌陀佛學。專門研究唯識的是彌勒菩薩，彌勒菩薩幾乎天天都到極樂世界上課，你可以參加他的班，這方法好又穩當，不要在此地把我們的時間光陰耽誤了。　　節錄自：</w:t>
      </w:r>
      <w:r>
        <w:t>21-090-0087</w:t>
      </w:r>
      <w:r>
        <w:t xml:space="preserve">學佛答問　　</w:t>
      </w:r>
    </w:p>
    <w:sectPr w:rsidR="00B22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B47F4" w14:textId="77777777" w:rsidR="00B22DEA" w:rsidRDefault="00B22DEA" w:rsidP="00A31BAA">
      <w:r>
        <w:separator/>
      </w:r>
    </w:p>
  </w:endnote>
  <w:endnote w:type="continuationSeparator" w:id="0">
    <w:p w14:paraId="52B1E1CD" w14:textId="77777777" w:rsidR="00B22DEA" w:rsidRDefault="00B22DEA" w:rsidP="00A31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0083" w14:textId="77777777" w:rsidR="00B22DEA" w:rsidRDefault="00B22DEA" w:rsidP="00A31BAA">
      <w:r>
        <w:separator/>
      </w:r>
    </w:p>
  </w:footnote>
  <w:footnote w:type="continuationSeparator" w:id="0">
    <w:p w14:paraId="2A6657BD" w14:textId="77777777" w:rsidR="00B22DEA" w:rsidRDefault="00B22DEA" w:rsidP="00A31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AA"/>
    <w:rsid w:val="00A31BAA"/>
    <w:rsid w:val="00B22D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EE7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