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5A59" w14:textId="77777777" w:rsidR="00DF0B64" w:rsidRDefault="00DF0B64">
      <w:r>
        <w:t>《群書治要》中修齊治平的智慧（第二回）</w:t>
      </w:r>
      <w:r>
        <w:t>—</w:t>
      </w:r>
      <w:r>
        <w:t xml:space="preserve">要有感恩心，至誠感通　　成德法師主講　　（第七集）　　</w:t>
      </w:r>
      <w:r>
        <w:t>2022/12/7</w:t>
      </w:r>
      <w:r>
        <w:t xml:space="preserve">　　馬來西亞馬六甲　　檔名：</w:t>
      </w:r>
      <w:r>
        <w:t xml:space="preserve">55-226-0007 </w:t>
      </w:r>
    </w:p>
    <w:p w14:paraId="353CE877" w14:textId="77777777" w:rsidR="00DF0B64" w:rsidRDefault="00DF0B64">
      <w:pPr>
        <w:pStyle w:val="a3"/>
      </w:pPr>
      <w:r>
        <w:t xml:space="preserve">　　諸位傳統文化的同道，大家吉祥！上一次我們一起學習師長為《群書３６Ｏ》寫的序，我們透過這個序文，也是他老人家像手把手帶我們怎麼來學習《群書治要》。從一開始，老人家將唐太宗李世民他的一個背景給我們做說明，這部書是李世民（唐太宗）下令編輯的。為什麼他要下令編輯？因為「太宗十六歲隨父從軍，起義平定動亂的社會，戎馬倥傯十餘年」，這是他成長的背景。「二十七歲即帝位後，偃武修文，特別留心於治平之道，休生養民」。</w:t>
      </w:r>
      <w:r>
        <w:t xml:space="preserve"> </w:t>
      </w:r>
    </w:p>
    <w:p w14:paraId="7CAEF8CA" w14:textId="77777777" w:rsidR="00DF0B64" w:rsidRDefault="00DF0B64">
      <w:pPr>
        <w:pStyle w:val="a3"/>
      </w:pPr>
      <w:r>
        <w:t xml:space="preserve">　　「太宗英武善辯，遺憾早年從軍，讀書不多。鑑於前隋滅亡之失，深知創業不易，守成維艱」。太宗知道自己書讀得不多，天下安定了，自己即了帝位，在當時這個時代，百姓已經長期經歷動亂，所以要休生養民，怎麼樣文治天下，汲取幾千年老祖宗的修齊治平的智慧，這是他重視的。這個也代表他有自知之明，知道自己的短處在哪裡，所以「在位期間，鼓勵群臣進諫，批評其決策過失」。不止讓群臣可以給他進諫，還「令諫官魏徵及虞世南等，整理歷代帝王治國資政史料，擷取六經、四史、諸子百家」，經史子的部分，「有關修身、齊家、治國、平天下之精要」，最精髓重要的這些教誨，這些教誨都跟修身齊家治國平天下有關，將它們「匯編成書」。所以治要，《群書治要》這個書名，這個治是指治天下，指的是修齊治平的學問當中最重要的，所以將最精要的匯編成書。「上始五帝」，從五帝開始，五帝按經典上的說法是黃帝、顓頊帝、帝嚳帝、堯、舜，這是指五帝。「下迄晉代」，這兩、三千年的歷史。而且是從「一萬四千多部、八萬九千多卷古籍中，博采典籍六十八部，共五十餘萬言」。</w:t>
      </w:r>
      <w:r>
        <w:t xml:space="preserve"> </w:t>
      </w:r>
    </w:p>
    <w:p w14:paraId="5F8B5C3C" w14:textId="77777777" w:rsidR="00DF0B64" w:rsidRDefault="00DF0B64">
      <w:pPr>
        <w:pStyle w:val="a3"/>
      </w:pPr>
      <w:r>
        <w:t xml:space="preserve">　　我們看到這一段，大家可以想像一下，讀歷史的時候要身歷其境，現在擺在我們面前一萬四千多本經典，請問好不好挑？沒有中華文化經史子通達，這個要挑很難，而且要花不少心血，都要挑精華出來。所以我們學習經典最重要的是心，我們的心對《群書治要》中典籍提到的這些聖哲人，我們要感謝他們，他們給我們表演得很好，他們留名青史，所以記在經史子當中。我們對書中這些聖哲人要有感恩心，對於編輯的這些大儒，我們也要有感恩心，這一分心會感召這些聖哲人還有編輯的人的加持，至誠可以感通。從佛家來講，很可能書中所提到的聖哲人，還有編輯的人，不少應該都在天界以上。甚至，你看整個大乘在東土興盛了兩千多年，從東漢明帝永平十年把佛經請回來了，還有西域的高僧過來了，這兩千多年過程東土是大乘氣象，尤其重視孝親尊師，所以成就的人超過在印度。所以我們體會這一部書成書之不易，我們懷著感恩心來學，學得有收穫，甚至有利益到他人，也將這個功德迴向給書中的聖哲人，我們同生極樂國，包含編輯的這些大儒。</w:t>
      </w:r>
      <w:r>
        <w:t xml:space="preserve"> </w:t>
      </w:r>
    </w:p>
    <w:p w14:paraId="005E5792" w14:textId="77777777" w:rsidR="00DF0B64" w:rsidRDefault="00DF0B64">
      <w:pPr>
        <w:pStyle w:val="a3"/>
      </w:pPr>
      <w:r>
        <w:t xml:space="preserve">　　我們修學首重發菩提心，而且菩提心要讓它保持，怎麼保持？感恩的心不退，而且還會不斷的增長。諸位仁者，感恩心不斷增長，應該是正常的，因為我們體會恩德，應該會體會得愈來愈多、愈來愈深、愈來愈廣。像《勸發菩提心文》裡面提到的念本師恩，比方說我們學《無量壽經》不止本師釋迦牟尼佛要感恩，像我們能學念佛法門多少佛菩薩在加持我們。我們可能不知道，我們沒有看到，但是經典有點出來，「若於來世，乃至正法滅時，當有眾生，植諸善本，已曾供養無量諸佛，由彼如來加威力故，能得如是廣大法門。」我們遇到當生成就的念佛法門，是不是偶然的？我們現在學習傳統文化很敏銳，所有的事不離因果兩個字。既然都不離因果，有沒有哪一</w:t>
      </w:r>
      <w:r>
        <w:lastRenderedPageBreak/>
        <w:t>件事叫偶然的？都是因果相續，沒有偶然的。《無量壽經》已經提醒我們，我們能得如是廣大法門，能夠「攝取受持」，你看佛經每一個詞都不能滑過去，攝取是攝阿彌陀佛果地的功德為自己在因地修的功德，所以是從果起修，從阿彌陀佛的佛果起修。所以叫即修即果，這樣的因緣、法門很難遇到。而且這樣的法門只有佛才能開顯，「如來功德佛自知，唯有世尊能開示。」我們了解這段經文，那是有無量的諸佛都是我曾經供養過的，在加持我。</w:t>
      </w:r>
      <w:r>
        <w:t xml:space="preserve"> </w:t>
      </w:r>
    </w:p>
    <w:p w14:paraId="3E52337D" w14:textId="77777777" w:rsidR="00DF0B64" w:rsidRDefault="00DF0B64">
      <w:pPr>
        <w:pStyle w:val="a3"/>
      </w:pPr>
      <w:r>
        <w:t xml:space="preserve">　　學《無量壽經》，學念佛法門，他們都加持。諸位仁者，學《群書治要》，佛加不加持？大乘佛法，要以人天乘為基礎。所以要往生極樂世界，三世諸佛淨業正因，第一個、第一福就是人天福，還要「孝養父母，奉事師長，慈心不殺，修十善業」。要孝養父母，要敦倫盡分！我們不懂得修身，不懂得齊家，不懂得經營事業，那父母每天還要操我們的心。哪怕我們現在八十歲，父母一百歲，還在操心。「母活一百歲，常憂八十兒」，所以我們要早點成熟，做人做事不再讓父母擔憂，也不用讓老師，甚至於是領導、長輩擔憂。這是一個很重要的心境，人有這樣的心，才能成熟懂事；沒有這樣的心境，容易隨自己的性情我行我素，誰也講不動。這樣再有福報，因為這些行為讓那麼多愛我們的人操心，這個福報都折光了。福在受諫，誰有福報？能接受父母提醒、老師善友提醒的人有福了，少走很多人生的彎路。就像太宗他有自知之明，他從經史子當中得到古人的提醒，太宗有一句名言，「以銅為鏡，可以正衣冠；以史為鏡，可以知興替；以人為鏡，可以明得失。」我們現在念這三句，佛家常強調隨文入觀，隨著這些教誨自我觀照、觀察。</w:t>
      </w:r>
      <w:r>
        <w:t xml:space="preserve"> </w:t>
      </w:r>
    </w:p>
    <w:p w14:paraId="728E05C5" w14:textId="77777777" w:rsidR="00DF0B64" w:rsidRDefault="00DF0B64">
      <w:pPr>
        <w:pStyle w:val="a3"/>
      </w:pPr>
      <w:r>
        <w:t xml:space="preserve">　　以歷史為鏡，知興替。在大陸有拍了個片子，拍得挺用心的，「鑒史問廉」這個片子當中，分析很多朝代的興原因在哪？衰敗原因在哪？都跟是廉潔還是腐敗有關係。所以《群書治要》裡面也有提到，「歷覽前賢國與家，成由勤儉敗由奢」，這就是歷史的借鏡。包含大權獨攬，包含天子（皇帝）自己驕奢淫逸，還有官員之間分派（分成兩派），這個對團體的影響都非常大。你看唐朝有牛李黨爭，皇上寵信哪個臣子，大權旁落，只聽這一、兩個人，偏信則暗。這個是從朝代衰敗，我們得到的啟示。甚至於明朝宦官當政，宦官不是位置很高的人，但是離皇帝很近，他也會作亂。而我們剛剛分析的這些問題點，我們只要警覺性不夠高，或多或少都會發生在我們的家族、我們的團體當中，所以以史為鏡，知興替。我們自己幾十年走過來，我們所接觸到的家庭、接觸到的團體，自己所從事的行業、團體都有，我們冷靜觀察觀察，它的興衰是不是跟歷史，其實都很相關？更重要的是，我們觀察總結完，要引以為戒，這是讀歷史最重要的受用。不然「後人哀之，而不鑑之」，我們看了這麼多朝代的情況，都很感嘆，這個項羽常勝將軍，最後怎麼烏江自刎？我們只是感嘆，不以他為借鑑，「亦使後人復哀後人也」。那有可能我們後面的子孫（後人），反而我</w:t>
      </w:r>
      <w:r>
        <w:t>們也變成他們感嘆的對象了。我們之前的先人，學了念佛法門沒有成就，好可惜！在弘法的團體裡，還造很多的業，真是太冤枉了。</w:t>
      </w:r>
      <w:r>
        <w:t xml:space="preserve"> </w:t>
      </w:r>
    </w:p>
    <w:p w14:paraId="4D804A1B" w14:textId="77777777" w:rsidR="00DF0B64" w:rsidRDefault="00DF0B64">
      <w:pPr>
        <w:pStyle w:val="a3"/>
      </w:pPr>
      <w:r>
        <w:t xml:space="preserve">　　在弘法的團體因緣當中，可以積功累德，可以跟廣大的眾生結法緣。你一般行業團體，不見得有這樣的因緣。我們有這麼好的因緣，可是我們假如習氣在做主，比方說教孩子用貪瞋痴慢，把孩子對傳統文化的信心都給障礙住了，那這變成斷人慧命。帶小孩要時時能體諒他的心，他才四、五歲，帶到學校來，就讓父母離開了，兩、三個月不見父母，你說這四、五歲的孩子怎麼理解？父母產生執著，一執成病，體恤不到孩子，當老師的也是，這是傲慢，執著自己的看法對。你要依照經典，知其心，能長其善，救其失。我們連孩子的心都感受不到了，就是自己說了算，那這個傳統文化</w:t>
      </w:r>
      <w:r>
        <w:lastRenderedPageBreak/>
        <w:t>教育的緣分，不就變成自己我慢、控制、要求，不斷增長了嗎？所以這個善用自己的心相當相當關鍵。我們都不是從胎教、從小學起的，真正遇到境界的時候，我們學傳統文化以前的習慣是比較強的，強者會先牽，我們警覺性一不夠，之前的做人做事的習慣就現前了，不止不能積功累德，造不少業。假如我們不能像太宗這樣以史為鏡，以經史子來提醒自己，那我們習氣不止不會減少，會愈來愈增長，到頭來什麼人講我們都聽不了，首先自己無量劫來稀有難逢的因緣，可以出離的因緣就葬送掉了，這才是真正最大的損失。</w:t>
      </w:r>
      <w:r>
        <w:t xml:space="preserve"> </w:t>
      </w:r>
    </w:p>
    <w:p w14:paraId="4DA7CB3E" w14:textId="77777777" w:rsidR="00DF0B64" w:rsidRDefault="00DF0B64">
      <w:pPr>
        <w:pStyle w:val="a3"/>
      </w:pPr>
      <w:r>
        <w:t xml:space="preserve">　　海賢老和尚有說，「成佛是大事，其他啥都是假的。」我們得看得破，看得清楚，「萬般將不去，唯有業隨身」，決定不能跟自己當生成就的因緣開玩笑。而當生要成就，要往生不退成佛，心淨國土淨，心地要檢查，愈來愈清淨。你人事愈搞愈複雜，黃念祖老居士有提醒，你認識一個人，就好像脖子上面套了一個繩子。我們的微信群，假如有五百個人，或者三百個人，每天有一個人想跟你聊天：有沒有空，聊聊。當然你一聊，可以「不欣世語，樂在正論」，那是同參道友切磋。假如不行，那大家想一想，要耗多少時間談這些跟修齊治平沒有關的事情？所以黃念老有說，你認識一個人就好像脖子上套了個繩子，人家想到你，給你打通電話，把你脖子拉一下。三百個人拉你，五百個人拉你，我們的心定得下來嗎？黃老這些提醒都挺重要的。我是做不到，我現在福報不夠，身邊假如有人幫我保管手機，到時候你們聽到，「喂」，不是我的聲音，不要太意外，我有點福報了。因為自己冷靜想想，能對信任自己的人，最大的貢獻在哪？在自己能夠深入經藏，將深入經藏的心得、體悟，供養給信任自己的人，其實這個才是真正珍惜因緣。</w:t>
      </w:r>
      <w:r>
        <w:t xml:space="preserve"> </w:t>
      </w:r>
    </w:p>
    <w:p w14:paraId="392CF6C5" w14:textId="77777777" w:rsidR="00DF0B64" w:rsidRDefault="00DF0B64">
      <w:pPr>
        <w:pStyle w:val="a3"/>
      </w:pPr>
      <w:r>
        <w:t xml:space="preserve">　　其實人世間的問題，老祖宗講了一句話很有道理，「解鈴還須繫鈴人」。所以誰能解決問題？當事人。那天跟一個青少年散步，我說按照邏輯來講，沒有任何人可以進入你的內心。這句話大家認同吧！沒有任何人可以進入你的內心，他只是我們外在的一個境緣。當然跟年輕人講要多</w:t>
      </w:r>
      <w:r>
        <w:t>for example</w:t>
      </w:r>
      <w:r>
        <w:t>，舉個例子說明一下，我說比方今天有個女士，她走在路上，突然有個不認識的人，過來啪啪給她兩巴掌，就走了。她還沒有回過神來，這個人已經走了，她心裡想可能這個人心情不好，算了，不要跟他計較了。結果當天回到家裡，她先生喝了點酒，有點迷迷糊糊，啪啪給她打了兩巴掌，結果這個太太說我跟你沒完。同樣是兩巴掌，為什麼差這麼多？不是風動，也不是幡動，是我們的心動，起了分別執著念，產生很大的瞋恨心。前面那個人，我們一包容，沒事了。後面，我跟你拼了，我替你付出那麼多，你還打我。所以按照邏輯來講，沒有任何人可以進入我們的內心。你看，佛陀也給我們表演，他遇到歌利王這麼惡劣的緣分，他也沒生氣，他還提升自己了。所以境界能障礙我們嗎？障礙不了，因為它進入不了我們的內心。所以那個傷害我們的人到底是誰？這段話有沒有讓我們開悟了。色不迷人，人自迷，境界傷害不了我們，是我們自己的分別執著念在傷害自己。你看一個人罵了我們一句話，緣聚緣散，這件事二十年前就沒了，可是卻折磨了我們二十年。所以誰幫得了我們？最重要的是自己的覺醒，解鈴還須繫鈴人。自助者天助，自救者天救，自己真正覺醒過來，真正願意成就自己，願意隨順聖賢佛菩薩教誨，不願意再隨</w:t>
      </w:r>
      <w:r>
        <w:t>順自己煩惱習氣，這些緣才幫得上我們。</w:t>
      </w:r>
      <w:r>
        <w:t xml:space="preserve"> </w:t>
      </w:r>
    </w:p>
    <w:p w14:paraId="0D03B6F7" w14:textId="77777777" w:rsidR="00DF0B64" w:rsidRDefault="00DF0B64">
      <w:pPr>
        <w:pStyle w:val="a3"/>
      </w:pPr>
      <w:r>
        <w:t xml:space="preserve">　　我自己這十幾年也帶了不少同仁，我總結總結，離我比較近的人，因為我產生修學的障礙不少。為什麼？因為我虛名在外，他們比較接近我，他不知不覺跟朋友打電話，今天蔡老師跟我通話。他的朋友，你這麼有因緣，開始跟朋友相處就有點變化了。所以我現在總結下來，「我不殺伯仁，伯仁卻因我而死」，因我修學上產生名聞</w:t>
      </w:r>
      <w:r>
        <w:lastRenderedPageBreak/>
        <w:t>利養的染污的不在少數。前不久有同仁將一個團體的情況跟我說，這個團體負責人說都是聽成德法師指導的。我幾年沒跟他聯絡過，他說他去過廬江，他去過廬江是參加一個多月的培訓，也不是廬江的職工。另外也有一個團體的講師，說是廬江的人，結果名字我一看，我根本不認識他。你看我不認識的人，都會因為我修學上染污，更何況接近的人。所以這樣總結總結下來，成德覺得自己能幫有緣的人，最重要的是自己深入經藏，把理、把事能夠在課程當中給他講清楚，他真正有聽明白了，解鈴還須繫鈴人，他才能把那件事情處理好。跟我接觸多了，名聞利養還會增長，甚至於是依賴，什麼事情都找我，產生依賴就是產生貪著。我們本來是要護念他人，搞到最後，他人因為我們而墮落，那我也有過失。所以人世間應對進退，我們都要理智，不能好心辦壞事。所以大家也可以冷靜想想，最重要的是自己趕快提升，有智慧了，才能解決問題。要有智慧，最重要的是要放得下習氣，佛家常說「放下便是」，因為智慧是本有的。「一切眾生皆具如來智慧德相，但以妄想執著而不能證得」，要能隨順經典，把習氣放下，我們的智慧就能現前。</w:t>
      </w:r>
      <w:r>
        <w:t xml:space="preserve"> </w:t>
      </w:r>
    </w:p>
    <w:p w14:paraId="628EDB93" w14:textId="77777777" w:rsidR="00DF0B64" w:rsidRDefault="00DF0B64">
      <w:pPr>
        <w:pStyle w:val="a3"/>
      </w:pPr>
      <w:r>
        <w:t xml:space="preserve">　　我們現在都是向外求，是要向內放下習氣。向外攀很多的緣，要認識很多人，我們要真有能力幫人家，不然認識人，我們的行為、我們的言語又沒有依照經典，認識愈多人，造成人家對傳統文化失去信心都有。這個攀緣也是一種習氣，這些慣性都很強，我們沒有自我的觀照、覺照，這樣的情況會愈來愈嚴重，不進則退。有同修在課程當中問到，我現在又有行政工作，又有教學任務，感覺自己的時間精力，要把這些工作都做好不容易。我們面對因緣的時候是要理智的，不能打腫臉充胖子，要度德量力，這個是對負責的事情盡責。不然沒有度德量力，最後行政工作、教學工作都沒做好，那就很遺憾。所以這一位同修他也在他遇到的境界當中思考，我們重要是做好做成，不是要做多，能夠表好法，我負責教學工作，把教學工作做好；行政工作我顧不過來，我可以在團體當中找比我適合的人。我們舉賢，「進賢受上賞」，《群書治要》都有教到。不要攀緣，不要什麼事都要自己不可，這也是一種執著。</w:t>
      </w:r>
      <w:r>
        <w:t xml:space="preserve"> </w:t>
      </w:r>
    </w:p>
    <w:p w14:paraId="1D8A78EF" w14:textId="77777777" w:rsidR="00DF0B64" w:rsidRDefault="00DF0B64">
      <w:pPr>
        <w:pStyle w:val="a3"/>
      </w:pPr>
      <w:r>
        <w:t xml:space="preserve">　　這位同修問這個問題也讓我反思，最近也有同修反應，成德法師講的課，好像太多了，大家聽不過來。不以人廢言，同修真實的感受講出來了，當然每個因緣都有緣起，但是成德總結自己這段時間確實有點太攀緣了，應了太多緣。昨天發了個舌頭照給楊醫師看，楊醫師一看氣血兩虛，肝血不足，脾胃很弱。請教要請教專業的人，螢幕上比較看不準，因為不少人都跟我說，你最近氣色不錯。這個還是要問醫生會比較準，為什麼？講課都有佛菩薩加持，祖宗加持，比較看不準。考慮事要長遠，跟大家結緣，這個也不是結一年、兩年的，我們一結最少要結個二十年，大家一起共修共學。留得青山在，不怕沒柴燒。我也得總結總結，這幾個月走過來的路，因為我漢學院的教學任務、行政任務都不輕，我也當班主任，這些學生們都要護念、要輔導。最近還來了個對我來講挑戰最大的，要指導論文。我的學習推廣傳統文化都是社會教育，指導論文這個屬於學術界的東西，我都還得要花比較多精神，要把這個遊戲規則要搞清楚。這是我面對的境緣，可是我們從中也要體會事事無礙。首先本分要先做好，英國漢學院是我的職責所在，老人家九十歲才辦這個學校，我得把這些本分做好。然後我自己定須習，慧須聞，我還得聽經聞法，還得讀經，我還得習定。人</w:t>
      </w:r>
      <w:r>
        <w:t>不習定，心是安不下來的，跟大家一分享，有點激動了，可能就罵人了，這麼一罵人，狐貍尾巴露出來了。大家不來聽課，這個我倒不會難過，因為我對傳統文化產生反感，這個因果我得背。</w:t>
      </w:r>
      <w:r>
        <w:t xml:space="preserve"> </w:t>
      </w:r>
    </w:p>
    <w:p w14:paraId="644E3D31" w14:textId="77777777" w:rsidR="00DF0B64" w:rsidRDefault="00DF0B64">
      <w:pPr>
        <w:pStyle w:val="a3"/>
      </w:pPr>
      <w:r>
        <w:lastRenderedPageBreak/>
        <w:t xml:space="preserve">　　我一開始聽老和尚講經，就聽過了十九層地獄的故事。一個醫生草菅人命，被判在十八層地獄，他被判他還在那報怨，我又不是故意的。所以要承認自己錯誤，真不容易。我們剛剛提到項羽，他的福報有多大，那麼多人擁護他，百戰百勝，常勝將軍，最後落了個烏江自刎，他到臨終他都沒有覺得自己不對。我們現在學念佛法門，假如現在都沒有覺得自己有哪些不妥，我們每天會造新的業。這個業會積累，那個業力會障礙我們修學，人的腦子會愈來愈不清楚，看事愈來愈糊塗。業消智才會朗，「日日知非，日日改過」，人才會愈來愈清醒，「一日不知非，即一日安於自是；一日無過可改，即一日無步可進。天下聰明俊秀不少，所以德不加修，業不加廣者，只為因循二字，耽擱一生。」因循苟且不自愛，拿自己的法身慧命開玩笑。十九年過去了，有不少老同仁、老同修，尤其我這幾年在英國比較忙，再次相見都好多年過去了。這一位同仁、同修，我多年前給他的提醒，他並沒有重視，現在一見面，問題比以前更嚴重了，這個不進則退，我們要有警覺性。所以以史為鏡，知興替，歷史當中的每一個人都可以給我們借鑑，項羽就是一個例子，他在臨終的時候，已經敗得那麼慘了，他說「天亡我，非用兵之罪也」。他還把自己的失敗推到誰身上，推到</w:t>
      </w:r>
      <w:r>
        <w:t>老天，是老天要亡我的，不是我不會打仗。我們把責任推給外在的境界，也是一種慣性，容易怨天尤人。學大乘佛法，要以大乘宇宙人生的教理來思考事情，一切法從心想生，是自己的心現示變，不能怪別人。「若知自性是眾生，故願度脫；自性是佛道，故願成就；不見一法，離心別有」，這樣的心境，這個菩提心才是發得圓，沒有發偏。省庵大師提醒我們，發菩提心有邪正、真偽、大小、偏圓，都要審查清楚，不然自己的心偏了，自己不知道。很用功，但心偏了；很用功，事實上或好利，或好名聞，那就差之毫釐，謬以千里。</w:t>
      </w:r>
      <w:r>
        <w:t xml:space="preserve"> </w:t>
      </w:r>
    </w:p>
    <w:p w14:paraId="288E6EDF" w14:textId="77777777" w:rsidR="00DF0B64" w:rsidRDefault="00DF0B64">
      <w:pPr>
        <w:pStyle w:val="a3"/>
      </w:pPr>
      <w:r>
        <w:t xml:space="preserve">　　「以人為鏡，可以明得失」，就是太宗這裡給我們的風範，鼓勵群臣進諫，當局者迷，旁觀者清。我們今天學這一段，我們要感恩很多人，就像剛剛提到的要念本師恩，透過《無量壽經》，要念無量諸佛對我加持的恩德；念父母恩，《梵網經》告訴我們，「一切男子是我父，一切女人是我母」。黃念老說的，我們還有多少過去生的父母，現在在地獄受苦。你看隨著我們聽經聞法，我們這個念恩的心，念恩的對象，會自然不斷擴展。念師長恩，要念師父上人的恩德，要依教奉行，甚至於我們淨宗有十三祖，沒有印光祖師，沒有李炳南老師，沒有夏蓮老會集《無量壽經》，沒有黃念老註解，你看我們這個師長的恩，用心去體會，太多了！所以應該這個感恩心會不斷增長才對。我們今天學這一段，知道這一部書不容易，我們要感恩。不是學這一部書要感恩，我們這顆感恩心要用在一切境緣裡面，這會修行了。體會到感恩心重要了，全修在性，所有的境界修這個感恩心，再從這個真心、感恩心，全性起修，把感恩心用在一切境緣裡面。我這幾天佛號沒有念一萬聲，你看馬上定力就不夠了，也不能因為自己最近事情比較多就變成藉口，忙時要閒，忙中心要能靜，該有的定課也不能少。你看黃念祖老居士那麼多任務，他一天還念三萬聲，他的功課。</w:t>
      </w:r>
      <w:r>
        <w:t xml:space="preserve"> </w:t>
      </w:r>
    </w:p>
    <w:p w14:paraId="7B403454" w14:textId="77777777" w:rsidR="00DF0B64" w:rsidRDefault="00DF0B64">
      <w:pPr>
        <w:pStyle w:val="a3"/>
      </w:pPr>
      <w:r>
        <w:t xml:space="preserve">　　再來，我們效法太宗能夠接受別人的勸諫。我們自己冷靜想想，這一個禮拜，這一個月，有沒有哪個親戚朋友勸我們？諸位仁者，有的舉手。有，好，這是大家的福報。現在這個時代誰也不願意得罪誰，我們都是成年人，他們肯勸我們是愛護我們，我們要珍惜。重要是人家提醒了，我們有沒有重視，有沒有改正？還是人家一提醒，我們就一大堆理由藉口出來了？甚至於內心不高興，還擺得「謝謝你提醒」，表裡不一。要言行忠信，表裡相應。為什麼他態度要很好？因為旁邊有人，他這麼一「謝謝你提醒我」，人家就開始讚歎他，某某人能接受勸諫。這個都是關卡。《論語》裡面都提醒我們，修行不能修偏了，「質直而好義，察言而觀色，慮以下人」，這個是</w:t>
      </w:r>
      <w:r>
        <w:lastRenderedPageBreak/>
        <w:t>「在邦必達，在家必達」。「色取仁而行違，居之不疑」，外在的表現好像很有仁德，內心不是這樣，可是又覺得自己在弘法，覺得自己很有仁愛心，很願意幫助人，這樣就很有名氣，可是會學成鄉愿，學成都是做樣子給人家看，這也是名聞，所以很有名，這個就跑到一個誤區去了。《論語》當中好幾句這樣的提醒，「法語之言，能無從乎，改之為貴」。人家提醒我們都很在理，好，謝謝謝謝，更重要要改，不然就糟蹋別人的用心，人家下次也不願意再提。</w:t>
      </w:r>
      <w:r>
        <w:t xml:space="preserve"> </w:t>
      </w:r>
    </w:p>
    <w:p w14:paraId="69247A1E" w14:textId="77777777" w:rsidR="00DF0B64" w:rsidRDefault="00DF0B64">
      <w:pPr>
        <w:pStyle w:val="a3"/>
      </w:pPr>
      <w:r>
        <w:t xml:space="preserve">　　我們這一次學《群書治要》，是真正透過《群書治要》的指導，我們實修實學，真幹。可不是又這些句子我都沒看過，太難得了，學到了，那叫求知欲。我們真的實修了，學一句有一句的受用。好，這一段的學處，我們能放在心上，內化，我們就開始不一樣了。讀書貴在變化氣質，心境變了，我們的氣質也會跟著變。好，今天就跟大家交流到這裡。謝謝大家！　　</w:t>
      </w:r>
    </w:p>
    <w:sectPr w:rsidR="00DF0B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DC2AA" w14:textId="77777777" w:rsidR="00DF0B64" w:rsidRDefault="00DF0B64" w:rsidP="00FF5C76">
      <w:r>
        <w:separator/>
      </w:r>
    </w:p>
  </w:endnote>
  <w:endnote w:type="continuationSeparator" w:id="0">
    <w:p w14:paraId="3C868825" w14:textId="77777777" w:rsidR="00DF0B64" w:rsidRDefault="00DF0B64" w:rsidP="00FF5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751B" w14:textId="77777777" w:rsidR="00DF0B64" w:rsidRDefault="00DF0B64" w:rsidP="00FF5C76">
      <w:r>
        <w:separator/>
      </w:r>
    </w:p>
  </w:footnote>
  <w:footnote w:type="continuationSeparator" w:id="0">
    <w:p w14:paraId="4004DAE0" w14:textId="77777777" w:rsidR="00DF0B64" w:rsidRDefault="00DF0B64" w:rsidP="00FF5C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76"/>
    <w:rsid w:val="007931EE"/>
    <w:rsid w:val="00DF0B64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21A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C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C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C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C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