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C29D3" w14:textId="77777777" w:rsidR="00961C38" w:rsidRDefault="00961C38">
      <w:r>
        <w:t>《群書治要》中修齊治平的智慧（第二回）</w:t>
      </w:r>
      <w:r>
        <w:t>—</w:t>
      </w:r>
      <w:r>
        <w:t xml:space="preserve">和氣致祥，乖氣致異　　成德法師主講　　（第十九集）　　</w:t>
      </w:r>
      <w:r>
        <w:t>2023/3/3</w:t>
      </w:r>
      <w:r>
        <w:t xml:space="preserve">　　馬來西亞馬六甲　　檔名：</w:t>
      </w:r>
      <w:r>
        <w:t xml:space="preserve">55-226-0019 </w:t>
      </w:r>
    </w:p>
    <w:p w14:paraId="4B5D47B0" w14:textId="77777777" w:rsidR="00961C38" w:rsidRDefault="00961C38">
      <w:pPr>
        <w:pStyle w:val="a3"/>
      </w:pPr>
      <w:r>
        <w:t xml:space="preserve">　　諸位傳統文化的同道，大家吉祥！我們昨天學習到第十句：</w:t>
      </w:r>
      <w:r>
        <w:t xml:space="preserve"> </w:t>
      </w:r>
    </w:p>
    <w:p w14:paraId="54940214" w14:textId="77777777" w:rsidR="00961C38" w:rsidRDefault="00961C38">
      <w:pPr>
        <w:pStyle w:val="a3"/>
      </w:pPr>
      <w:r>
        <w:t xml:space="preserve">　　【十、蓋德厚者報美，怨大者禍深。故曰，德莫大於仁，而禍莫大於刻。】</w:t>
      </w:r>
      <w:r>
        <w:t xml:space="preserve"> </w:t>
      </w:r>
    </w:p>
    <w:p w14:paraId="4D209C9F" w14:textId="77777777" w:rsidR="00961C38" w:rsidRDefault="00961C38">
      <w:pPr>
        <w:pStyle w:val="a3"/>
      </w:pPr>
      <w:r>
        <w:t xml:space="preserve">　　道德深厚一定會獲得吉祥美好的回報，而『德厚』展現在仁愛存心，想到自己就想到他人，甚至是先人後己，於諸眾生視若自己。有一本因果的書，李炳南老師也很推薦，《閱微草堂筆記》，清朝紀曉嵐先生所作的。記載都是當時候真實的因果故事，記得很詳細，一般人看了覺得確有其事。而且是紀曉嵐先生寫的，他的文言文功底很好，是學文言文很好的教材。是自己帶頭學，不要今天成德介紹了這本書，又逼著孩子去學（有執著的時候，任何一個缘都可以把這個執著調動起來），要循循善誘，不然真的會適得其反。所以學佛是放下個性、放下強勢、放下控制，不是這個強勢、控制換對象，換因緣，這一點真的是要慎之又慎。不是每一個孩子都適合專弘傳統文化（就他的職業就是傳統文化弘揚），你要看他的才性，看他的因緣，包含他現在認知的程度。他現在認知還不到那，你就要讓他發那種「為往聖繼絕學，為萬世開太平」的願，他不理解，你又逼著他做，慢慢他的困惑就會愈來愈多，這樣變強求了，攀緣了。可能本來這個孩子對傳統文化有好感，逼到最後反感，你壞了他的緣。假如是我年輕，我一定這麼做。你是你，他是他，你的體會不是他的體會，你得理解他的狀態，你才好護持他，不然你會用力過猛，就適得其反。其實我們這個時</w:t>
      </w:r>
      <w:r>
        <w:t>代挺難的，我們本來就強勢，怎麼可能一學佛就不強勢？也很難苛責任何一個人，但是看到這個情況，還是要互相提醒一下，不然感覺得孩子們學傳統文化都學得很苦。祖宗講「行行出狀元」，每個孩子他過去生的天分不一樣，他對傳統文化很有好感，你順著他過去生帶來的天分，他可以在各行各業裡面做表率，那不是也在弘揚傳統文化。哪有弘揚傳統文化一定要做蔡老師？我看現在很多孩子，一提到蔡老師咬牙切齒，就是這個人害得我喘不過氣來了。</w:t>
      </w:r>
      <w:r>
        <w:t xml:space="preserve"> </w:t>
      </w:r>
    </w:p>
    <w:p w14:paraId="7725540E" w14:textId="77777777" w:rsidR="00961C38" w:rsidRDefault="00961C38">
      <w:pPr>
        <w:pStyle w:val="a3"/>
      </w:pPr>
      <w:r>
        <w:t xml:space="preserve">　　印光祖師在那個年代都有提到，孩子要去上體制內學校前，把他的根基扎好。印祖也沒有說不去上體制內的學校。這裡面的考慮在哪？他不去上體制內的學校，一般的人他融不到這個社會去。你傳統文化學通了，沒有這個問題。傳統文化沒學通，又不願意走這條路了，他又回不到體制內去，他人生會產生很大的困惑。我們要為孩子一生去設想，要體恤到他的狀態，他適不適合專修專弘的因緣。不然他不是適合這樣的根性，然後一看我所有的親戚朋友都跟我不一樣，他又理解不了，我們能體會到他的心情嗎？他的困惑嗎？他的體悟，他的願，確實都發出來，那當然我們要全心全力栽培他。他的願是你逼出來的，逼的東西會有反效果。「萬物盡從成熟得，熟果不搖翻自落」，那個水果成熟了，你不用去搖它，它自己就掉下來。什麼事情水到渠成，瓜熟蒂落，我們聽老和尚講經常說「道法自然」，這些我們都要去體會。學這些教誨不能囫圇吞棗，不是記起來「道法自然」，常常掛在口上，那自己有沒有道法自然？自然是性德，性德是「柔和質直攝生德」，菩薩四德是自性起用，而不是控制要求，你要尊重孩子。我們尊重人，這個就是隨順性德。你強迫人，這個就不是隨順性德。</w:t>
      </w:r>
      <w:r>
        <w:t xml:space="preserve"> </w:t>
      </w:r>
    </w:p>
    <w:p w14:paraId="6E16842F" w14:textId="77777777" w:rsidR="00961C38" w:rsidRDefault="00961C38">
      <w:pPr>
        <w:pStyle w:val="a3"/>
      </w:pPr>
      <w:r>
        <w:t xml:space="preserve">　　紀曉嵐先生這一本記載了很多例子，其中有一位農民叫陳氏，你看這些故事，很多都是小老百姓發生的事情。</w:t>
      </w:r>
      <w:r>
        <w:t xml:space="preserve"> </w:t>
      </w:r>
    </w:p>
    <w:p w14:paraId="70D9FCE0" w14:textId="77777777" w:rsidR="00961C38" w:rsidRDefault="00961C38">
      <w:pPr>
        <w:pStyle w:val="a3"/>
      </w:pPr>
      <w:r>
        <w:lastRenderedPageBreak/>
        <w:t xml:space="preserve">　　我再補充兩句，孩子在體制內也有體制內的挑戰。在這個時代，都有我們要面對的境界，到了體制內去了，他所發生的事情，我們都要掌握那個機會點去引導、去護持他，都要順勢而為。不是孩子送到學校去了，那什麼事都成，你得順著他的程度去安排，然後很用心的，我們說「作之君」，你得以身作則給他看；「作之親」，不離不棄愛護他、陪伴他；第三是「作之師」，掌握一切機會教育點引導他。真心是能感召的，我們真心能感佛菩薩、祖先加持。</w:t>
      </w:r>
      <w:r>
        <w:t xml:space="preserve"> </w:t>
      </w:r>
    </w:p>
    <w:p w14:paraId="75C71CAD" w14:textId="77777777" w:rsidR="00961C38" w:rsidRDefault="00961C38">
      <w:pPr>
        <w:pStyle w:val="a3"/>
      </w:pPr>
      <w:r>
        <w:t xml:space="preserve">　　這個陳氏他是農民，他在看農田，看瓜田的。有一天晚上，他在瓜田旁休息，就聽到瓜田底下有聲音在交談。就有人說，這個陳氏在不在？另外一個，這是鬼神在談話。另外一個就說了，他在也沒關係，他過幾天壽命就到了，他就要被帶走了。另外一個又說了，沒有，你們可能不知道最新消息，他已經被延壽了。為什麼？因為他的母親在一個大戶人家工作，結果這個員外丟了東西，就說是某一個婢女偷的，把這個婢女打得半死，還把這個婢女的父親都找來，這個父親也咬定是女兒拿的。所以這個小女孩覺得承認也是死，不承認也是死，就要尋短。眼看局面是這樣，陳氏的母親就在這一戶人家看到這個情況，這個老太太就把她所有的錢拿出來。因為是說這個婢女偷了兩千錢，她把自己所有的錢都拿出來，然後去跟員外講，我一時糊塗，錢是我拿了，把這兩千錢拿出來。看你們打這個婢女打成這樣，我良心不安，拿出來。結果這個婢女就免於難，當然她也就離開這個員外家了，老太太離開了。這些鬼神就說了，他的母親為了救這個婢女，還把偷東西往自己身上攬，這個仁慈心是先人後己。你看她往自己身上攬，這個消息會不會傳出去？旁邊的鄰里，這老太太偷東西。她要不要面對這些境界？再來，自己的錢都拿出來了。這些鬼神就說了，他母親</w:t>
      </w:r>
      <w:r>
        <w:t>積了這麼厚的陰德，所以這個陳氏借來生的壽命，借過來了，讓他可以再繼續奉養他的母親到終老。結果後來他的老母親又活了九年，老母親往生了，後事把她辦得妥妥的，沒多久，這個陳氏也走了。所以陳氏本來覺得母親做了這個事，他心裡還耿耿於懷，怎麼發生這種事？真倒霉。聽了鬼神這麼一講，心裡更崇敬自己的母親，所以奉養母親終老。</w:t>
      </w:r>
      <w:r>
        <w:t xml:space="preserve"> </w:t>
      </w:r>
    </w:p>
    <w:p w14:paraId="72A40A10" w14:textId="77777777" w:rsidR="00961C38" w:rsidRDefault="00961C38">
      <w:pPr>
        <w:pStyle w:val="a3"/>
      </w:pPr>
      <w:r>
        <w:t xml:space="preserve">　　我聽了這個故事，覺得天地鬼神通達人情，你看很靈活！很好商量。我們也要靈活一點，不要不好商量，覺得做好事就強勢，傳統文化很好，誰敢攔我。我有一點衝動，要說「殺無赦」，這個有點太嚴重了。誰敢反對的，我就跟他沒完，跟他硬著幹。弘揚傳統文化是人能弘道，不是你拿了一個大旗，到處見誰就砍。是我們自己，你看「男要忠良，女要柔順」。我們自己跟另一半，跟家裡的人，把柔順展現出來，家裡的人對傳統文化有好感。我們接觸傳統文化以後，個性一點都沒改，更強勢了，你說家裡的人怎麼認可？學傳統文化，應該是跟人，「和顏愛語，勸諭策進」，好商量才對。</w:t>
      </w:r>
      <w:r>
        <w:t xml:space="preserve"> </w:t>
      </w:r>
    </w:p>
    <w:p w14:paraId="1A22F356" w14:textId="77777777" w:rsidR="00961C38" w:rsidRDefault="00961C38">
      <w:pPr>
        <w:pStyle w:val="a3"/>
      </w:pPr>
      <w:r>
        <w:t xml:space="preserve">　　天地鬼神能商量，成德是見過。我們當時候在廬江，老和尚特別關心老人。師長一生他所經歷的，都會變成他的一種願力。比方說老和尚上過幾個月的私塾，才幾個月他得利益了，他知道傳統文化的價值。所以他老人家說，我犧牲生命都要把傳統文化傳承下去。你看幾個月的私塾，讓他體會，讓他變成一種願力。小時候看過，當地對老人很尊重，都會過年前買東西送給老人。敬老愛老的風氣，老和尚小時候經歷過，你看到做湯池小鎮，他老人家就把這個傳統美德，就透過這個機緣把它實踐出來，給七十歲以上的老人敬老金，八十歲以上送龍頭拐杖（加一個龍頭拐杖）。結果定好時間，就是這一兩天，老人要到我們規定的地方過來，可是那幾天下雨，氣象預報下雨。我們的同仁很可貴，向天祝禱：老天爺，老人年紀那麼大，下雨走路難免不</w:t>
      </w:r>
      <w:r>
        <w:lastRenderedPageBreak/>
        <w:t>方便，不能有一點閃失，可不可以通融通融，這兩天過了，再下。真的感應，那兩天附近都下雨，就我們那個小鎮沒有下雨。敬老金發完了，連續下幾天雨。因為那個雨神祂是有責任額的，祂要下多少，不是祂隨隨便便，但是可以商量，通融兩天，之後該下多少還下多少。所以真心跟虛空法界都能夠感通。所以，你看陳氏的母親做了這麼大陰德事，祂都給她有善終的機會，讓她的孩子奉養她，把來世的壽命還可以借過來。</w:t>
      </w:r>
      <w:r>
        <w:t xml:space="preserve"> </w:t>
      </w:r>
    </w:p>
    <w:p w14:paraId="49DDF6E5" w14:textId="77777777" w:rsidR="00961C38" w:rsidRDefault="00961C38">
      <w:pPr>
        <w:pStyle w:val="a3"/>
      </w:pPr>
      <w:r>
        <w:t xml:space="preserve">　　所以這個天地間，什麼事都可能因為至誠、真誠改變。「孝悌之至，通於神明，光于四海，無所不通。」師長在幾年前，拿到一套書《道德叢書》，覺得這一套記載的故事真的是彰顯因果報應，而且每個故事都不長，短短。講到這裡，舉一個例子，就是做了陰德事，而且沒有人知道，沒有去張揚，都是毫無保留的去幫助他人。師長也有指導我們毫無保留幫助他人，能夠讓我們的自私自利放下，自私自利是輪迴的根源。當然你要幫人也不是一時激動，你得悲智雙運，理智，你這麼一幫他，他真的解決問題了，而且不會依賴你，不會把你的付出視為理所當然；假如不是這樣，你愈幫愈忙。面對境界要清楚，是吧！他一而再、再而三在賭博、在借錢，你還都借他，那他不是陷得更深。所以佛家講「悲智雙運」，很重要。假如是他們家突如其來，家裡人生重病了，急需用錢，親戚朋友有通財之義，這個我們應該幫忙。這個都要自己在境界當中判斷。</w:t>
      </w:r>
      <w:r>
        <w:t xml:space="preserve"> </w:t>
      </w:r>
    </w:p>
    <w:p w14:paraId="6355820F" w14:textId="77777777" w:rsidR="00961C38" w:rsidRDefault="00961C38">
      <w:pPr>
        <w:pStyle w:val="a3"/>
      </w:pPr>
      <w:r>
        <w:t xml:space="preserve">　　有一個明醫，你看記得很清楚叫周月窗，他有一個僕人病得很重，這個明醫給他一把脈五臟都衰了，年紀還不大，想他要死也讓他回到家去，要讓他回去見他的父母。結果這個僕人，他名字都有，名德。他回家的過程，剛好就遇到有一對夫妻，這個家欠了官家的錢，結果就要賣自己的太太去還官錢。這很慘。這個先生也覺得很對不起太太，他說我把我太太送走，我就不想活了，想尋短。人有時候遇到事卡住了，那個坎過不去，真的會想不開。剛好被這個周德遇上了，他就起了憐憫心，就把這個明醫（主人）給他的錢都幫助了這一戶人家。後來他回到家，不只沒死，還慢慢身體恢復健康，又回到周明醫家裡。這個周明醫一看到他，你怎麼還活著？就了解了情況，結果這個明醫感歎，你「陰德動天」，感動上天，「五臟立變」，五臟六腑馬上轉了。本來已經把脈五臟六腑都壞得差不多了，所以讓他回家，他做了這麼大的陰德，五臟都轉變成健康。所以這個明醫覺得我的醫術都不能知，上天難測。所以家裡的問題，包含身體的問題，我們能夠一心向善、行善，這個都能夠轉變的。現在身體出問題的不少，比例很高。這個故事就給我們啟示，只要「德厚」，上天必有美報，天道好還。好，我們有這個對因果報應的信心，相信很多事情都能逢凶化吉。</w:t>
      </w:r>
      <w:r>
        <w:t xml:space="preserve"> </w:t>
      </w:r>
    </w:p>
    <w:p w14:paraId="626B759B" w14:textId="77777777" w:rsidR="00961C38" w:rsidRDefault="00961C38">
      <w:pPr>
        <w:pStyle w:val="a3"/>
      </w:pPr>
      <w:r>
        <w:t xml:space="preserve">　　下一句是『怨大者禍深』，而這個禍莫大於刻，太苛刻、苛薄了，跟上天的好生之德相違背。在唐朝有一個讀書人叫裴章，他的父親是當官的，叫裴胄，官還當得不小。裴章二十歲左右，剛好見到當時候的高僧，曇照大師。大師看到他說，你的福報很大，你以後的官職超過你的父親，你在過去生修得不錯。後來這個裴章娶妻了，但是拋棄他的妻子，在外面找人了，幾年都不回家。他的父親到了太原做太守，這個裴章也到了太原去，都不回老家了。剛好經過十年左右，曇照大師也去了太原，又跟裴章父子見面了。曇照大師一看到他，你這些年怎麼搞的？你的面相全變了，你的福報折得很厲害。這個裴章也把自己虧待妻子的事跟大師講。他說你苛刻對待你的太太，你的福報折光了，依你現在的面相，上天馬上就要降罪於你。結果經過十天以後，這個裴章就被他的下屬，在他洗澡的時候把他殺了。你看本來福報那麼大的命，對自己最親的人，你看夫妻是同室，同一間房間的，這關係是最密切的，都能苛薄到如此地步。大家去想像一下，設身處地，這個妻子跟你同甘共苦，最後你把她拋棄了，她一個人在家裡面怎麼過？她還要面對那麼多親戚，那度日如年。所以俗話說，「虧妻者百財不入」，苛薄自己的妻子，這個福報都進不來。所以「福有福始，</w:t>
      </w:r>
      <w:r>
        <w:t>禍有禍先」，這是《了凡四訓》教的，禍福都有它的根源，根源就是這顆心感召的。存心仁厚，感來福報；存心苛薄，感來災難。</w:t>
      </w:r>
      <w:r>
        <w:t xml:space="preserve"> </w:t>
      </w:r>
    </w:p>
    <w:p w14:paraId="4F8B9453" w14:textId="77777777" w:rsidR="00961C38" w:rsidRDefault="00961C38">
      <w:pPr>
        <w:pStyle w:val="a3"/>
      </w:pPr>
      <w:r>
        <w:t xml:space="preserve">　　我們再看下一句，第十一句：</w:t>
      </w:r>
      <w:r>
        <w:t xml:space="preserve"> </w:t>
      </w:r>
    </w:p>
    <w:p w14:paraId="38C605E6" w14:textId="77777777" w:rsidR="00961C38" w:rsidRDefault="00961C38">
      <w:pPr>
        <w:pStyle w:val="a3"/>
      </w:pPr>
      <w:r>
        <w:t xml:space="preserve">　　【十一、和氣致祥，乖氣致異。祥多者其國安，異眾者其國危。】</w:t>
      </w:r>
      <w:r>
        <w:t xml:space="preserve"> </w:t>
      </w:r>
    </w:p>
    <w:p w14:paraId="1FDD28EA" w14:textId="77777777" w:rsidR="00961C38" w:rsidRDefault="00961C38">
      <w:pPr>
        <w:pStyle w:val="a3"/>
      </w:pPr>
      <w:r>
        <w:t xml:space="preserve">　　這一句出自《漢書》。當然論這個經句的時候，應該是站在國家的角度。所以我們白話解釋裡面提到「賢臣在位」，賢臣他不會排擠別人，他會以身作則，帶動大家一心為國。你看用了范仲淹，大家向心力都凝聚過來，這才齊心效力、和諧氣氛感召吉祥。所以『和氣致祥』。你看《易經》講，「二人同心，其利斷金；同心之言，其臭如蘭。」比方說你看一個家庭裡面，夫妻在交談都是互相體恤，互相理解，二人同心，其利可以斷金。夫妻一條心，門前黃土都可以變成金，團結力量很大。而且那種團結的氣氛，工作起來，工作再多，身累心不累。『乖氣致異』，奸臣當道排擠忠良，這個不和的氣氛就招致災禍，很多奇異的問題、現象都出現了。作不善會降之百殃，很多災殃都出來了。</w:t>
      </w:r>
      <w:r>
        <w:t xml:space="preserve"> </w:t>
      </w:r>
    </w:p>
    <w:p w14:paraId="0277631E" w14:textId="77777777" w:rsidR="00961C38" w:rsidRDefault="00961C38">
      <w:pPr>
        <w:pStyle w:val="a3"/>
      </w:pPr>
      <w:r>
        <w:t xml:space="preserve">　　『祥多者其國安』，這些祥瑞多，國家就安定；災異多國家就危亂，什麼事情，其實都是有徵兆。像王莽篡漢，你看那個年代，光武帝中興漢室。王莽他是建立了一個朝代，篡了漢朝，光武帝要把它復興起來，你看這兩個陣營，那個氣氛就天差地別。一個就是「和氣致祥」，都懂得尊重這些下屬，恭敬這些下屬，團結力量很大，士氣如虹，很快就把王莽推翻掉了。王莽他所在的這個朝廷，氣氛就「乖氣致異」，為什麼？那種氣氛都是懷疑人，然後監督人、控制人。然後都不顧及百姓，還在建一些宮殿，老百姓民不聊生。而且還用這種連坐法，很苛刻的法律，讓每個老百姓都是精神緊張，生怕出什麼問題。連坐，隔壁出什麼事，我也有罪過，我也要被關。這種氣氛搞得老百姓覺得那我不如去做盜賊，不然每天活得緊張兮兮的，這些都是乖氣。所以這個興衰，從團體的氛圍都看得出來。這裡是提到國家的狀況。</w:t>
      </w:r>
      <w:r>
        <w:t xml:space="preserve"> </w:t>
      </w:r>
    </w:p>
    <w:p w14:paraId="39221BAA" w14:textId="77777777" w:rsidR="00961C38" w:rsidRDefault="00961C38">
      <w:pPr>
        <w:pStyle w:val="a3"/>
      </w:pPr>
      <w:r>
        <w:t xml:space="preserve">　　傳統文化的道理，它小可以用在個人身心，大呢？可以用在治國平天下。好，我們看用在個人身心，你的思惟都是一團和氣的思惟，跟人都不對立，這個人吉不吉祥？額頭都發光了。這個很多著名的大學都做實驗，像耶魯大學，這些知名大學，他研究人的性格都是開朗、都是願意幫助人，跟比較不開朗的人、太計較的人，做了幾千人的實驗。後來實驗結果，喜歡幫助人的人壽命都比較長，很多這種報導都出來了。</w:t>
      </w:r>
      <w:r>
        <w:t xml:space="preserve"> </w:t>
      </w:r>
    </w:p>
    <w:p w14:paraId="6C8C1137" w14:textId="77777777" w:rsidR="00961C38" w:rsidRDefault="00961C38">
      <w:pPr>
        <w:pStyle w:val="a3"/>
      </w:pPr>
      <w:r>
        <w:t xml:space="preserve">　　好，那這一句我們看用在家庭上。和是結果，因是什麼？我們從跟和相關的詞語來感受感受，你看和平，你要公平，平等對待人心才會和。你偏心了，人心就不和。你看老祖宗的詞、成語，都可以讓我們去體會人生的哲理。所以「鄭濂碎梨」這個例子就很精彩，你看這個皇帝很厲害，考他，你們家有一千口人，我送你兩顆梨，看你怎麼分。他回到家，拿出了兩個大水缸，一邊一個，把這個水梨砸碎了汁就透到整個水缸去了，每個人喝一碗，公平。大家想像一下，這個關係，跟鄭濂很遠的親戚，喝了那一碗，整個心都是暖暖的。有沒有？我就攀了這麼一點關係，居然還能喝到皇帝賜的梨汁。這家庭的凝聚力就很強，平等對待不偏心。你一個媽媽偏心了，搞得他兄弟姐妹都不和。這一點我很佩服我爺爺奶奶，我是長孫又是長曾孫，他們沒有對我偏心。我犯錯的時候，還是我爺爺跟我母親說，你不打我打了。不然一偏心，這孩子的心理都不平衡。比方說對我比較偏愛了，我走路就有風了，就愈來愈驕傲、跋扈了。</w:t>
      </w:r>
      <w:r>
        <w:t xml:space="preserve"> </w:t>
      </w:r>
    </w:p>
    <w:p w14:paraId="547D4E42" w14:textId="77777777" w:rsidR="00961C38" w:rsidRDefault="00961C38">
      <w:pPr>
        <w:pStyle w:val="a3"/>
      </w:pPr>
      <w:r>
        <w:t xml:space="preserve">　　所以和平，你看和敬，你要恭敬你的另一半，尊重你的另一半就和氣了。所以師長有墨寶寫到，「互相尊重，互相敬愛，互相關懷」。所以和愛、和敬，互相關懷，愛護對方。互相幫助，互助合作，我們都是一家人。你看師長這每一句，都是家庭怎麼和合的關鍵。我們現在思考看看，我們有沒有愛護另一半，有沒有尊重另一半，不能是愛你沒商量，就真誠溝通，溝通心才能合在一起。都不溝通了，那隔閡就愈來愈大。所以有個成語叫「政通人和」。這個下情能夠上達。所以溝通是每一個人這一生必修的科目。但是我們冷靜想想，我們現在五倫關係，有沒有很好的溝通？尤其假如鬧了一點彆扭，都不去溝通，慢慢慢慢隔閡愈來愈深，搞到最後可能終身不往來。但是能夠主動的去道歉，很可能這個事就化掉了。親人之間相處，不可能沒有一些摩擦，這很正常（牙齒都會咬到舌頭，一不小心都會咬到了），磕磕碰碰難免，懂得自己彎下腰來去表示道歉，這個就化解掉了。</w:t>
      </w:r>
      <w:r>
        <w:t xml:space="preserve"> </w:t>
      </w:r>
    </w:p>
    <w:p w14:paraId="66302DBD" w14:textId="77777777" w:rsidR="00961C38" w:rsidRDefault="00961C38">
      <w:pPr>
        <w:pStyle w:val="a3"/>
      </w:pPr>
      <w:r>
        <w:t xml:space="preserve">　　所以要敬愛，和愛、和敬，要和善。一個家都是行善的氛圍，也是和氣致祥。我們聽許哲女士，她的母親活到一百多歲，他們兄弟也都很長壽。你看她回想小的時候，家裡也很窮，結果吃飯的時候有人敲門，乞丐可能都餓得很厲害了，她的母親就把正要吃的東西給了這個乞丐。所以他們兄弟姐妹從小，在母親這種樂善好施的身教，後來都做了修女、牧師、神父，都是奉獻。所以我們古代的建築，這個庭院的牆，都是刻著扇子。代表什麼？你要出門，要行善。所以一看到扇子，扇，就是要行善。房屋的後牆，都刻了葉子。這個我是真的有去馬六甲參觀傳統的建築，那個牆上，門前的牆上刻了梅、蘭、竹、菊，出門要交君子。你看我們的衣冠、文物、建築，都有文化的氛圍在其中。</w:t>
      </w:r>
      <w:r>
        <w:t xml:space="preserve"> </w:t>
      </w:r>
    </w:p>
    <w:p w14:paraId="61579DD9" w14:textId="77777777" w:rsidR="00961C38" w:rsidRDefault="00961C38">
      <w:pPr>
        <w:pStyle w:val="a3"/>
      </w:pPr>
      <w:r>
        <w:t xml:space="preserve">　　《弟子規》還有兩句，跟家和萬事興有關。家和了是因，萬事興是果。夫妻和樂，家庭和樂，這孩子在這種氛圍成長，人格健康，潛力都能發揮出來。所以「和氣生財」，不只生錢財，還生人才。《弟子規》講，「財物輕，怨何生；言語忍，忿自泯。」這兩句很重要，家裡會不和跟這個很有關係，看錢看得太重就會爭，就會計較，就失和了。你不計較錢財，家裡的人都被你感動。像成德父親幫助我母親那一邊的親戚，都沒有讓我母親開口。你看讓另一半還開口，另一半還挺尷尬的，是吧？都能體恤到另一半的心情，不等她開口，主動幫忙。所以我父母兩邊的親戚，他們之間都是互相尊重，甚至是感恩。我的叔叔、姑姑都很感謝我母親的，我母親一嫁過來，我父親就去讀大學，我母親的薪水都是拿出來，上有老、下有小，還有姑姑還沒出嫁，叔叔還沒娶妻的，都跟我們住在一起的。「財物輕，怨何生」，所以姑姑、叔叔對我母親都特別尊重。「言語忍，忿自泯」，有情緒了忍得住，不然你瞋恨的話語一出去，家庭的氣氛就低氣壓。怒是猛虎，你常常發脾氣，就好像家裡有一隻老虎，家裡的人每天緊張兮兮的。</w:t>
      </w:r>
      <w:r>
        <w:t xml:space="preserve"> </w:t>
      </w:r>
    </w:p>
    <w:p w14:paraId="794F8723" w14:textId="77777777" w:rsidR="00961C38" w:rsidRDefault="00961C38">
      <w:pPr>
        <w:pStyle w:val="a3"/>
      </w:pPr>
      <w:r>
        <w:t xml:space="preserve">　　所以歷史當中有一個讀書人叫張公藝，他們家族也很大，很和合。所以唐高宗就去請教他治家之道，可能皇帝也為家裡的事挺頭疼，來請教這個臣子。這個臣子沒有回答，拿了一張紙寫了一百個字，寫了一百個忍字，這個很有味道。比方說你現在家裡有不愉快，怎麼辦？忍。這個情況沒改善？再忍。一個事情，你能提得起一百次忍，我看這個事就化解得差不多了。這個臣子叫張公藝，所以叫「公藝百忍」。所以「一切法得成於忍」。而且人能夠忍住脾氣，他的心能安定下來，一安定了，佛菩薩加持，祖宗會加持，你就會有靈感去處理事情。自己遇到一些人事問題，有時候情緒會起伏，也會有「，他怎麼這麼過分」，這種對立的情緒要起來了，自己有關照到，趕快阿彌陀佛、阿彌陀佛，然後不能想對方的不好，要想對方的好，這個念頭很重要。所以師長有說，夫妻白頭偕老，一句真言，只看對方的優點，不看對方的缺點。舉一反三，這個哪是夫妻相處而已，五倫關係都是這樣。只要我的念頭，沒有想對方的不好，想他的好，心就平靜了，再念念佛，就有靈感怎麼去處理這個事情。所以師長講，一個人的事業有多大，就他忍辱的功夫有多大才行，成正比。所以這個公藝百忍，叫百忍家風。我們都能效法，那這個忍辱、忍耐就變成我們的家風了。</w:t>
      </w:r>
      <w:r>
        <w:t xml:space="preserve"> </w:t>
      </w:r>
    </w:p>
    <w:p w14:paraId="7B004CD6" w14:textId="77777777" w:rsidR="00961C38" w:rsidRDefault="00961C38">
      <w:pPr>
        <w:pStyle w:val="a3"/>
      </w:pPr>
      <w:r>
        <w:t xml:space="preserve">　　好，今天就跟大家交流到這裡。謝謝大家！　　</w:t>
      </w:r>
    </w:p>
    <w:sectPr w:rsidR="00961C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2A973" w14:textId="77777777" w:rsidR="00961C38" w:rsidRDefault="00961C38" w:rsidP="00447406">
      <w:r>
        <w:separator/>
      </w:r>
    </w:p>
  </w:endnote>
  <w:endnote w:type="continuationSeparator" w:id="0">
    <w:p w14:paraId="0A45AFE9" w14:textId="77777777" w:rsidR="00961C38" w:rsidRDefault="00961C38" w:rsidP="00447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3FA1" w14:textId="77777777" w:rsidR="00961C38" w:rsidRDefault="00961C38" w:rsidP="00447406">
      <w:r>
        <w:separator/>
      </w:r>
    </w:p>
  </w:footnote>
  <w:footnote w:type="continuationSeparator" w:id="0">
    <w:p w14:paraId="6ECDB44A" w14:textId="77777777" w:rsidR="00961C38" w:rsidRDefault="00961C38" w:rsidP="004474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06"/>
    <w:rsid w:val="00447406"/>
    <w:rsid w:val="007931EE"/>
    <w:rsid w:val="0096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14C0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74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74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74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74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1123</Words>
  <Characters>6403</Characters>
  <Application>Microsoft Office Word</Application>
  <DocSecurity>0</DocSecurity>
  <Lines>53</Lines>
  <Paragraphs>15</Paragraphs>
  <ScaleCrop>false</ScaleCrop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