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CF2F3" w14:textId="77777777" w:rsidR="003917CE" w:rsidRDefault="003917CE">
      <w:r>
        <w:t xml:space="preserve">《太上感應篇彙編》學習分享　　成德法師主講　　（第四集）　　</w:t>
      </w:r>
      <w:r>
        <w:t>2020/3/20</w:t>
      </w:r>
      <w:r>
        <w:t xml:space="preserve">　　英國威爾士蘭彼得　　檔名：</w:t>
      </w:r>
      <w:r>
        <w:t xml:space="preserve">55-230-0004 </w:t>
      </w:r>
    </w:p>
    <w:p w14:paraId="59210B6C" w14:textId="77777777" w:rsidR="003917CE" w:rsidRDefault="003917CE">
      <w:pPr>
        <w:pStyle w:val="a3"/>
      </w:pPr>
      <w:r>
        <w:t xml:space="preserve">　　尊敬的諸位同學，大家好！我們上一節課進入經文，前面一開頭的總綱就提到「禍福無門，惟人自召」，所以禍福沒有一定的門路，都是人自己感召的。上一次藉由六祖惠能大師講到的「一切福田，不離方寸」，還有佛經當中講的，十法界依正莊嚴都是自己的心感召的、變現的。接下來我們翻到二十五頁，有一段話在敘述，怎麼樣在心地當中下功夫。</w:t>
      </w:r>
      <w:r>
        <w:t xml:space="preserve"> </w:t>
      </w:r>
    </w:p>
    <w:p w14:paraId="63C02272" w14:textId="77777777" w:rsidR="003917CE" w:rsidRDefault="003917CE">
      <w:pPr>
        <w:pStyle w:val="a3"/>
      </w:pPr>
      <w:r>
        <w:t xml:space="preserve">　　「微哉感應機」，微是很細微，感應是非常細微的。人，從佛家講，一念就遍虛空法界了，非常微妙。「險哉善惡路」，險它就比喻要戰戰兢兢。就像《三時繫念》說，「須臾背念佛之心，剎那即結業之所」，這個心沒有念佛，造的就是輪迴業。所以這個險，就是提醒我們不能亂動邪念。一念一輪迴，可能一個念頭不對，就是一個墮三惡道的輪迴種子。儒家講的「人心惟危，道心惟微」，所以這個念頭就是最根本、最重要的，也是最難把持得住的。所以接下來說「至難持守者人心」，很難操持把守。所以為什麼成語叫心猿意馬？猴子定不住，像馬奔騰一樣。為什麼《西遊記》它有個唐僧、又有個孫悟空、又有個豬八戒、又有個沙悟淨？其實很可能吳承恩應該也是學佛的。唐僧應該指的就是我們的真如本性；但是妄心一動，真心就不能顯，所以這個孫悟空，那個猴子動來動去的，停不下來；包含豬八戒，這個就是指我們欲望止不住，就麻煩了；沙悟淨指什麼？很怕事、很退縮，遇到事了就大師兄、大師兄，就很害怕。這個也都是表我們很重的習性。所以「觸物而動」，我們一接觸外境，念頭就開始翻騰了，六根一接觸六塵，分別執著相續不斷。接下來他敘述這個心動的狀態，「淵淪天飛」，淵，深淵，淪，墮落下去了，到深淵；或者是天飛，</w:t>
      </w:r>
      <w:r>
        <w:t>在天空飛翔。就是天堂、地獄都是一念的作用，你陷在這個煩惱出不來，那就像墮到深淵裡面去了；你能一念回轉，所謂豁然開朗，那就從地獄跳出來了，這個都是念頭的作用。「隨念而遷」，隨著念頭變遷，一直變一直變，無窮的在變。「凝冰焦火」，他就敘述，比方說人的念頭、情緒，就像凝結的冰那種狀態，有時候又像那個焦火，很急躁、很鬧心。</w:t>
      </w:r>
      <w:r>
        <w:t xml:space="preserve"> </w:t>
      </w:r>
    </w:p>
    <w:p w14:paraId="5CF6650D" w14:textId="77777777" w:rsidR="003917CE" w:rsidRDefault="003917CE">
      <w:pPr>
        <w:pStyle w:val="a3"/>
      </w:pPr>
      <w:r>
        <w:t xml:space="preserve">　　心這種狀態怎麼來調伏？因為妄動貪瞋痴，那感的都是禍，來生更沒把握，所以古人就重視心地功夫。「故古人晝勤三省，夜惕四知」，舉古代的榜樣，他們是怎麼下心地的功夫。古人白天精勤，很精進、很勤奮，力行曾子的三省，「吾日三省吾身」，他在一切境界當中，以倫常大道提醒自己：「為人謀而不忠乎？」這個心有沒有盡心盡力？有沒有偏頗？「與朋友交而不信乎？」這個誠信有沒有時時放在心上？「傳不習乎？」跟著善知識、古聖先賢所學的，有沒有好好的去學習、溫習，甚至於是去練習、去落實？假如已經是從事教育工作的，那可能我們就要再反思，我們教給別人的，我們自己是不是真正做到了？這個也會很提醒自己警惕。就像師長老人家說，做到再說是聖人，說了以後能做到是賢人，說了以後做不到是騙人。那等於是自己有機會去宣講經教，結果自己都沒做，做不到。一來人家看到，可能因為我們，對聖教產生懷疑、沒信心；對自己來講，那就變成騙人了。騙人鐵定是墮三惡道，可不能幹這樣的事。所以有對古聖先賢、對善知識的恭敬，我們就鞭策自己一定要去依教奉行。我們有從事教學，我們也要給佛菩薩臉上貼金，要做好的示範。這樣時時提起，就不容易放縱妄心了。「夜惕四知」，夜晚都時時警惕。為什麼說夜晚要</w:t>
      </w:r>
      <w:r>
        <w:t>很警惕？因為在這種氛圍之下，等於是不容易被察覺，這個時候就容易放縱。所以就舉了東漢楊震的一個公案，有人要賄賂他，對方王密告訴他：「都沒有人看到。」他馬上</w:t>
      </w:r>
      <w:r>
        <w:lastRenderedPageBreak/>
        <w:t>說了這一句名言：「天知、神知、我知、子知，怎麼會不知？」那就是常常恐懼得罪天地鬼神，就不容易放縱。這是古人用功的例子。</w:t>
      </w:r>
      <w:r>
        <w:t xml:space="preserve"> </w:t>
      </w:r>
    </w:p>
    <w:p w14:paraId="738F844D" w14:textId="77777777" w:rsidR="003917CE" w:rsidRDefault="003917CE">
      <w:pPr>
        <w:pStyle w:val="a3"/>
      </w:pPr>
      <w:r>
        <w:t xml:space="preserve">　　「更於雞鳴而起，孳孳為善」，就是古人那種斷惡修善的決心、積極性，一聽到雞鳴了趕緊起床，然後就很孳孳（就是很勤勉不懈怠）來力行善事。「無非時刻操存，令此心鏡恆明耳」，就是這麼勤奮的用功，最重要的無非是讓這個心時時不放縱，能夠操縱得了，能夠保持在正念，然後讓這個心，心鏡就是比喻心就像鏡子一樣，恆，常常能保持明澈，就是沒有染著。我們要知道，這個心要常常保持明澈、不染，不容易，剛剛講的觸物而動，一接觸到外境，這個心就開始浮動，就像湖裡面那個波浪起來，就照不清楚了。印光祖師還提醒我們，「日用之間，萬境交集」，一天有多少個境界，叫觸物，就是遇上境界了，萬境來考驗。「一不覺察，難免種種違理情想，瞥爾而生」，動了妄念、動了邪念。「此想既生，則真心遂受錮蔽」，真心就被障礙，這個鏡子就不明，就好像染污了，照不清楚了。所以假如能夠心鏡恆明，「則善惡自己作得主」，就是自己的行為就做得了主了。行為做得了主，「而禍福亦作得主」，這個報應，禍福的報應自己也做得了主了。「固天命在我矣」，所以一個人的命運確確實實是掌握在自己的手上，「惟人自召」。「故論禍福自召之理，推本於存心」，就推究到本源，其實關鍵就是這一顆心。其實前面對於「禍福無門，</w:t>
      </w:r>
      <w:r>
        <w:t>惟人自召」，已經道理開顯得很好。我們道理明白了，怎麼下功夫？當然我們剛剛也講到了晝勤三省、夜惕四知，這都是怎麼下功夫。編者很用心，又附上先儒的格論，就是儒家這些大儒他們都是過來人，他們是怎麼下心地功夫的，把他們舉出來，來宣揚太上老君這一句教誨的宗旨。因為內容實在也是不少，我們就挑著幾段來分享交流一下。</w:t>
      </w:r>
      <w:r>
        <w:t xml:space="preserve"> </w:t>
      </w:r>
    </w:p>
    <w:p w14:paraId="63D38358" w14:textId="77777777" w:rsidR="003917CE" w:rsidRDefault="003917CE">
      <w:pPr>
        <w:pStyle w:val="a3"/>
      </w:pPr>
      <w:r>
        <w:t xml:space="preserve">　　二十六頁最後一段，「又曰：心須令只在一處，勿有外事參雜」。這個心專注在一處，他就不容易起妄念，不要有外事來參雜。所以我們一般用念佛，我們很難遇境不執著，但是我們就專執著這句佛號，就不再去起其他的念頭，這是很好用功的地方。而且這麼用功，還有佛菩薩的加持，心容易定下來。「仍須勤勤操守，臨事勿暫放寬」，就是這個心都能把持在正念，把持在佛號、把持在正念。甚至於是我們面對事情，我們說的「廓然而大公，物來而順應」，就是一切都是公心，毫無私心，為大局想，為人著想，心就止在這一處，其他的私欲私心、貪瞋痴慢不讓它起來，這叫勤勤操守。物來而順應，不要挑境界，也不要害怕有什麼境界。「事未至勿將迎，事已過勿留滯」，其實他這個就是安住當下。那真正處理事的時候勿暫放寬，就是在做事當中，這個心要很恭敬，不要去放縱，不要鬆懈。「人之精神，習久自成」，這個習就是，其實還是要學而時習之，不斷的鍛鍊，就像這個佛號不斷的念才能熟。所以因為我們不專注、不在正念太久了，現在一下要專注念佛，也很難正念相續，念個一下可能妄念就進來，就失念了。這個也很正常，都是生處令熟、熟處令生的過程，這個也急不來。但是就得像這些教誨，勤勤操守，臨事勿暫放寬，要精進、要</w:t>
      </w:r>
      <w:r>
        <w:t>勇猛。人之精神，這麼去下功夫了，習久自成，這個成就是功夫練出來了，「寬為限，緊用功，工夫到，滯塞通」。「若勤緊收拾」，如果能夠時刻很勤於加緊用功，收斂自己的心，不讓它妄動。「真箇提得緊」，把心看得很緊，不讓它亂動。舉個例子，就好像那個貓守在老鼠洞，牠盯著，那個老鼠都不敢出來。那個情境就是，我們善觀己心就是觀到不讓妄念輕易出來，看著，觀照。所以假如是這樣來把心看得緊緊的，「雖半月見驗可也」，就是這樣用功應該半月就可以看到效果，這個妄念確實會減少。</w:t>
      </w:r>
      <w:r>
        <w:t xml:space="preserve"> </w:t>
      </w:r>
    </w:p>
    <w:p w14:paraId="4462AD19" w14:textId="77777777" w:rsidR="003917CE" w:rsidRDefault="003917CE">
      <w:pPr>
        <w:pStyle w:val="a3"/>
      </w:pPr>
      <w:r>
        <w:lastRenderedPageBreak/>
        <w:t xml:space="preserve">　　我們這一段讀完了，我們相信、我們理解，接著試看看，「行住坐臥，穿衣吃飯，一句佛號，不令間斷」，那可能半個月之後我們就體會到，確實習久自成，是可以很快就看到效果，提升上來。今天是二十號，我們可以算一下，十五天以後，看看自己這個心地功夫有沒有提升上來。</w:t>
      </w:r>
      <w:r>
        <w:t xml:space="preserve"> </w:t>
      </w:r>
    </w:p>
    <w:p w14:paraId="189761AA" w14:textId="77777777" w:rsidR="003917CE" w:rsidRDefault="003917CE">
      <w:pPr>
        <w:pStyle w:val="a3"/>
      </w:pPr>
      <w:r>
        <w:t xml:space="preserve">　　下一段，「又曰，涵養本源之功，最易間斷」，這容易妄念進來，就斷了，雜念進來，尤其邪念進來，就斷了。「然才覺間斷，便是相續處」，能察覺妄念進來了，就趕緊再把正念提起來，雖然有斷，很快就接起來。「只要常自提撕」，不怕念起，只怕覺遲，提醒自己。這樣「分寸積累將去」，一分一寸好好去用功，積累起來的話，「久久自然接續，打成一片矣」。所以這邊都是提醒我們，要真下功夫、真有耐性，決定不能急於求成。所以海賢老法師都講，這個念佛功夫也不是一天兩天、一個月兩個月，甚至也不一定是一年兩年可以練成的，但是只要老實念，有恆心，一定可以功夫成就。</w:t>
      </w:r>
      <w:r>
        <w:t xml:space="preserve"> </w:t>
      </w:r>
    </w:p>
    <w:p w14:paraId="028A7879" w14:textId="77777777" w:rsidR="003917CE" w:rsidRDefault="003917CE">
      <w:pPr>
        <w:pStyle w:val="a3"/>
      </w:pPr>
      <w:r>
        <w:t xml:space="preserve">　　二十七頁倒數第二行：「又曰，心存，群妄自然退聽」。意思就是正念現前，《了凡四訓》這一句，正念現前，邪念自然污染不上。所以有邪念了，不擔心，趕緊把正念提起來。假如有個邪念、妄念起來，我們就說，「啊，我怎麼又起來了？」又在那氣餒，那就不知道又要相續多少煩惱了。所以有邪念、妄念不怕，趕快阿彌陀佛提起來，正念提起來，邪念自然污染不上。</w:t>
      </w:r>
      <w:r>
        <w:t xml:space="preserve"> </w:t>
      </w:r>
    </w:p>
    <w:p w14:paraId="153C78E6" w14:textId="77777777" w:rsidR="003917CE" w:rsidRDefault="003917CE">
      <w:pPr>
        <w:pStyle w:val="a3"/>
      </w:pPr>
      <w:r>
        <w:t xml:space="preserve">　　「又曰，孔子曰，居處恭、執事敬、與人忠，便是存心之法」。其實孔子這一段話，跟我們佛家講的禮敬諸佛很相應。什麼是諸佛？一切人、一切眾生、一切事、一切物都是諸佛，我們都恭敬對待，那就沒有其他的妄念了，純是一顆誠敬的心。所以師長老人家給我們的心法就是從這個本源下功夫，從菩提心下功夫。用五個心讓我們體會菩提心，就心時時要保持在真誠、清淨、平等、正覺、慈悲。真誠是體，清淨平等覺是自受用，慈悲，他受用。我們也可以心時時止在慈悲，止在念念為他人著想，這個也都是真心保持，就是存心之法。「如說話覺得不是，便莫說」，就是話還沒出去，自己感覺到這話不妥當、不恭敬；「做事覺得不是，便莫做」，這個話說了、這事做了，對不起良心，沒有自重，對不起他人，這個就對人無禮不恭敬，那這個就不能做了。「亦是存心之法」，其實就是「全性起修，全修在性」，時時都是一切皆從真實心中作，就把真實心提起來，那所有修持都是為了讓我們恢復真心，全修在性。</w:t>
      </w:r>
      <w:r>
        <w:t xml:space="preserve"> </w:t>
      </w:r>
    </w:p>
    <w:p w14:paraId="4BF6D936" w14:textId="77777777" w:rsidR="003917CE" w:rsidRDefault="003917CE">
      <w:pPr>
        <w:pStyle w:val="a3"/>
      </w:pPr>
      <w:r>
        <w:t xml:space="preserve">　　「又曰，學問須自警醒」，這真實的學問，真實學問就是有道力，能夠不被境界轉，這才是有學問、有功夫。所以《楞嚴經》說，心能轉物，則同如來，那就是我們修學的一個最高的指導原則，就是不能被境轉，要能轉境。怎樣才能不被境轉？就是要自己時時警醒、覺照。舉了一個例子，瑞巖和尚，這是唐朝，在浙江瑞巖院的這一位瑞巖和尚，他「每日間常自問」，常常問自己：「主人翁惺惺否？」這主人翁其實指的就是自己的真心，在不在？惺惺就是清醒了嗎，醒了嗎？佛家講，「夢裡明明有六趣，覺後空空無大千」，就是我們這個輪迴的夢醒過來沒有？醒了就做得了主，沒醒過來就都是隨業流轉的。自己問自己，自己又答曰：「惺惺。」這個就是提醒自己隨時都是要保持在真心的狀況。「學者宜法」，確實是修行要靠個人。</w:t>
      </w:r>
      <w:r>
        <w:t xml:space="preserve"> </w:t>
      </w:r>
    </w:p>
    <w:p w14:paraId="57F7CC4D" w14:textId="77777777" w:rsidR="003917CE" w:rsidRDefault="003917CE">
      <w:pPr>
        <w:pStyle w:val="a3"/>
      </w:pPr>
      <w:r>
        <w:t xml:space="preserve">　　倒數第三行，二十八頁這個例子，「宋陳烈苦無記性」，宋朝的陳烈他很痛苦在覺得自己這個記性很差。「偶讀《孟子》」，雖然他記性很差，但是他還是有善根，願意讀經。但是記性差也是一個業障。他讀到《孟子》的這句話，「學問之道無他，</w:t>
      </w:r>
      <w:r>
        <w:lastRenderedPageBreak/>
        <w:t>求其放心而已矣」。真實的學問不是其他，就是什麼？把放失的心，這個放縱的心，妄念相續的心，把它拉回來，恢復到真心而已。他讀了這句，「忽悟曰」，他突然有所感悟。但是他這個感悟是從哪裡來的？從他學習的態度來的。所以我們前面跟大家有講到，我們學習這個心境很重要。我們看到第五頁，我們當時候在講的時候，強調我們在學的心態很重要，像最後一行，「持此篇者，須是時時心中默念，字字反入身來」。每一個字、每一句，這裡是什麼？《孟子》這句話，他馬上是「反入身來」，他就感悟了。「忽悟曰：我心不曾收得，如何記得！」我為什麼記性這麼不好？因為我這個心都沒有收回來，都是在外奔逐，這樣的狀態怎麼記性會好？所以他抓到了這個根本。他「乃閉門靜坐，不讀書百餘日」，他就是在這個心上先下功夫，心真的能靜下來，「以收放心」。百日之後「遂讀書，一覽無遺」，就是他妄心調伏下來，這個心不妄動了，就能起覺照。「淨極光通達」，心愈淨，這個光就是指智慧，他智慧愈容易起來，悟性就起作用，所以一看什麼就明白了。他是用靜坐的方法，也可以用讀經的方法，把妄心先止住；也可以用聽經，專注聽經；也可以用念佛。看自己用哪個方法心最能靜下來，這個方法就是比較適合你的。所以為什麼古人說</w:t>
      </w:r>
      <w:r>
        <w:t>，「為學第一功夫，要降得浮躁之氣定」？就是這個道理，降得浮躁之氣定，就是把這個心收回來，不再妄動。所以心浮氣躁，一事無成，這個事也包含學習。</w:t>
      </w:r>
      <w:r>
        <w:t xml:space="preserve"> </w:t>
      </w:r>
    </w:p>
    <w:p w14:paraId="58657E16" w14:textId="77777777" w:rsidR="003917CE" w:rsidRDefault="003917CE">
      <w:pPr>
        <w:pStyle w:val="a3"/>
      </w:pPr>
      <w:r>
        <w:t xml:space="preserve">　　我們翻到三十頁，這一段也很重要，就是「真空寺老僧曰」，這些都是修行真正有成就的人留下來的話，這個都是很慈悲的教導，都是在護念我們後面的人，能不能早一點得力，能不能少走彎路。「凡人妄想不一」，我們凡夫妄想很多，也不一定都一樣，甚至於每一天都不一樣，自己每一時每一刻都不一樣，控制不住。「或追憶數十年前榮辱恩讎，悲歡離合，及種種閒情」，就是過去的事常常翻騰出來。其實最主要的就是要不貪戀這些，要不就是落的印象太深，很後悔、很懊惱，甚至很抱怨、很氣憤，這些就落在心裡面，常常會想起來，甚至於是睹物就思情，就控制不住，「此是過去妄想」。「或事到眼前，可以順應，卻乃畏首畏尾，猶豫不決」，我們就是很真誠去面對就好了，可是又太多的擔憂、害怕，畏首畏尾，猶豫不決，「此是現在妄想」。所以佛門也很強調正思惟，事情真的來了，我們就按照做人做事的教誨去做，不用顧忌那麼多、擔憂那麼多。「或期日後富貴榮華、子孫發達，與夫一切不可必成、不可必得之事」，就是常常去談論、去計畫一些不一定能成熟的事、能成就的事，或者不一定能得到的事，但是還沒發生就一直在想，這是「未來妄想」。「三者妄想，或生或滅，謂之幻心」。這是大分三種妄想，一下起一下又滅，都稱</w:t>
      </w:r>
      <w:r>
        <w:t>為幻心。所以《金剛經》說，「一切有為法，如夢幻泡影，如露亦如電，應作如是觀」。「照見其妄」，剎那生滅，假的，「隨念斬斷」，就是只要有這些妄念一起來，就馬上斬斷它，這個就是很有覺照，這「謂之覺心」。「故曰不患念起，只患覺遲」，我們一般講的不怕念起，只怕覺遲，就是這麼用功的。</w:t>
      </w:r>
      <w:r>
        <w:t xml:space="preserve"> </w:t>
      </w:r>
    </w:p>
    <w:p w14:paraId="48A30335" w14:textId="77777777" w:rsidR="003917CE" w:rsidRDefault="003917CE">
      <w:pPr>
        <w:pStyle w:val="a3"/>
      </w:pPr>
      <w:r>
        <w:t xml:space="preserve">　　所以《金剛經》講，「過去心不可得，現在心不可得，未來心不可得」。其實我們的妄想就是這三樣，我們能把它調伏、把它斬斷，這個心就很能夠保持在真心正念，功夫就比較容易得力。我們想想剛剛講到的，過去妄想，它都已經過去了，你再留戀它，它也不會回來，反而常常障住了自己的真心。所以面對過去煩惱，我們不要留戀，我們經一事長一智，帶著人生的一種歷練、閱歷，走過的路不能白走，後不再造、後不再犯，這樣很好。這種懊悔、遺憾，這些統統放下，煩惱即菩提，悲憤即力量，不要再被過去的事情障礙了。這是過去煩惱放下。未來煩惱，我們深信因果。其實這個深信因果就很好對治三種煩惱。深信因果的人，以前發生的事不會抱怨，接受，欲知前世因，今生受者是，那就釋懷了。未來煩惱，深信因果的人，未來就是我</w:t>
      </w:r>
      <w:r>
        <w:lastRenderedPageBreak/>
        <w:t>當下用對心，種這個因，未來成那個果。所以欲知將來結果，只問現在功夫，這也是深信因果，未來有什麼好煩惱、好擔心的？現在煩惱，深信因果，只要我每一個心當下都是用對的，那我有什麼好畏首畏尾、有什麼好擔心的？我只要保持在正思惟就對了。所以這深信因果也是妙法，讓你的心就是保持正念了。所以三種妄想上來，都把它斬斷，「此心若同太虛」，就整個都是空靈覺照，「煩惱何處著腳耶？」煩惱就沒有立足之地了。</w:t>
      </w:r>
      <w:r>
        <w:t xml:space="preserve"> </w:t>
      </w:r>
    </w:p>
    <w:p w14:paraId="30BEF3B4" w14:textId="77777777" w:rsidR="003917CE" w:rsidRDefault="003917CE">
      <w:pPr>
        <w:pStyle w:val="a3"/>
      </w:pPr>
      <w:r>
        <w:t xml:space="preserve">　　我們看再舉一個故事來做個結尾，就是宋衛仲達先生，三十一頁倒數第二行：「初為館職，被攝至冥」，就是被抓到陰間去了。這個典故大家也比較知道，我就帶過去。「核善惡二錄」，查他在陰間善惡的記錄。「惡錄盈庭，善錄只一小軸。冥官色變」，就看了不高興了，怎麼造惡那麼多？「索秤稱之，小軸反壓起惡錄」，反而這一小軸比較重。「官喜曰：君可出矣」，就說，那你可以出去了。衛仲達就請教了，因為他看到他的惡錄裝滿了一屋子，不解了，「某未四十」，我還沒到四十歲，「安得如許惡狀」，怎麼會有那麼多惡的記錄？「官曰：但一念不正，鬼神無不知，知即書之，不待為也」。所以這一段話對我們，惟人自召，那代表一念不正都能感召未來的果報，而且都是有記錄的。我們知道這個真相，自己的警惕心就會強了。當然，這樣的教誨還得每天不間斷的薰習，不然現在看感覺戰兢惕厲，戰戰兢兢，古人又說「三日不讀書，面目可憎」，就是一不薰習，他可能正念就保持不了了。所以這個要無間緣、所緣緣、增上緣。無間就是薰習不要間斷。所緣，你現在接觸的是什麼？你接觸的是很多會讓你起邪念的資料、影像，當然就愈來愈墮落了，就看你在接觸什麼、不間斷的用功什麼。你能不能，增上緣，借每一個順逆境界，都不斷的</w:t>
      </w:r>
      <w:r>
        <w:t>在歷事練心、提升？這個就是善於修行用功。</w:t>
      </w:r>
      <w:r>
        <w:t xml:space="preserve"> </w:t>
      </w:r>
    </w:p>
    <w:p w14:paraId="28980600" w14:textId="77777777" w:rsidR="003917CE" w:rsidRDefault="003917CE">
      <w:pPr>
        <w:pStyle w:val="a3"/>
      </w:pPr>
      <w:r>
        <w:t xml:space="preserve">　　接著他又說了：「小軸中何事？官曰：朝廷嘗大興工役，修三山石橋，君力諫之，此疏稿也。」記載了他勸皇上不要大興土木。結果他馬上說了：「諫之未從，善力何能至此？」皇帝又沒有聽，怎麼會有這麼大的善力？「官曰：公用念甚真」，你用的是真心，真心為天下百姓，「言可訓世」，這一句話可以提醒這個世間，提醒皇帝跟所有的這些百官。所以，假如聽從了，那功德更是無法估量了，「乘此度世何難」。「奈惡念太多，善力減半，不可復望大拜」。他本來應該命中的福報還是很大，但是因為惡念太多，比方說他修的這個善算是很大的，但是因為惡念多，把它給折損掉了，不可復望大拜，他本來命中是可以做到宰相的。「後果官止吏部尚書」，就止於吏部尚書，按現在的話說本來是總理、行政院院長這種職位，現在只是一個部長了。</w:t>
      </w:r>
      <w:r>
        <w:t xml:space="preserve"> </w:t>
      </w:r>
    </w:p>
    <w:p w14:paraId="6B2AFE05" w14:textId="77777777" w:rsidR="003917CE" w:rsidRDefault="003917CE">
      <w:pPr>
        <w:pStyle w:val="a3"/>
      </w:pPr>
      <w:r>
        <w:t xml:space="preserve">　　「嗚呼！仲達之惡，空有其念，尚損作相之現福」，就是他的惡都沒有行為，只有念頭，就折損了他當宰相的這一世的福報。「仲達之善，空有其言，即壓盈庭之惡錄」，他也沒有實現，他只是講出來而已，但是這個力量就那麼大。所以這段總結，就讓我們警惕，不要小看一個念頭的力量。「況實作善惡者乎」，他假如具體變成了行為去作善作惡，那個影響就更大了。「可見一念起處，即禍福之門」，所以一念就是感召禍福的本源所在、根源所在。這個是舉一個實例來說明「禍福無門，惟人自召」，尤其是最後這個故事，要謹慎念頭是招感的根本所在。</w:t>
      </w:r>
      <w:r>
        <w:t xml:space="preserve"> </w:t>
      </w:r>
    </w:p>
    <w:p w14:paraId="6B6005B7" w14:textId="77777777" w:rsidR="003917CE" w:rsidRDefault="003917CE">
      <w:pPr>
        <w:pStyle w:val="a3"/>
      </w:pPr>
      <w:r>
        <w:t xml:space="preserve">　　當然，後面還有一大段都是講到袁了凡先生的例子。袁了凡先生首先告訴了我們是有命運的，人這一生的吉凶禍福，跟前世的造作有關。所以為什麼我們俗話常說的，其實我們平常常常聽到，有時候都是跟這些宇宙人生真相是很相應的，看你有沒</w:t>
      </w:r>
      <w:r>
        <w:lastRenderedPageBreak/>
        <w:t>有用心去體會它。比方，「萬般皆是命，半點不由人」。其實這個就是道出了一切都是因緣果報，你已經種那個因了，你是不能夠改變，說你種了惡因不讓它結惡果，不可能。所以你前世已經種了，你現在只能承受。可是禍福無門，你在承受不好的果報的時候，你的心用對了，那就可以轉禍為福，所以禍福無門。</w:t>
      </w:r>
      <w:r>
        <w:t xml:space="preserve"> </w:t>
      </w:r>
    </w:p>
    <w:p w14:paraId="5DC84014" w14:textId="77777777" w:rsidR="003917CE" w:rsidRDefault="003917CE">
      <w:pPr>
        <w:pStyle w:val="a3"/>
      </w:pPr>
      <w:r>
        <w:t xml:space="preserve">　　所以這次我們這幾節課有提到的，我們面對瘟疫，大陸的政府還有百姓，他面對是有大局觀，共體時艱，萬眾一心，結果把這個瘟疫控制下來了，變成給全世界一個最好的樣板，不能自私，不能自我中心，不然災禍可能完全會失控。所以這個是心用對了，這個無門，惟人自召。我們要深刻體會，確實有命運，其實確實有因果，它會呈現這個果相。但是我們只要懂得「改往修來，洒心易行」，這個命運是可以轉的。所以命運可以轉，禍福每天都有加減乘除，它是可以變的。而且你已經做的不會壞，就是你已經做，你就種了這個種子，它以後要現果報的。假使百千劫，所作業不亡，因緣會聚時，果報還自受。所以真正懂這個道理，不輕易亂起惡念，不然以後都要受報。然後只要你沒有做的，你絕對不會遇到，絕對沒有「沒有因而有果」，這也不可能。所以這些都是因果的原理原則。</w:t>
      </w:r>
      <w:r>
        <w:t xml:space="preserve"> </w:t>
      </w:r>
    </w:p>
    <w:p w14:paraId="664F302E" w14:textId="77777777" w:rsidR="003917CE" w:rsidRDefault="003917CE">
      <w:pPr>
        <w:pStyle w:val="a3"/>
      </w:pPr>
      <w:r>
        <w:t xml:space="preserve">　　而《了凡四訓》給我們最重要的，一開始就是認識真的有命運，但是命運是可以改的。他怎麼改的？其實最關鍵的就是雲谷禪師問他：「汝自揣應得科第否，應生子否？」這個也是雲谷禪師的智慧，因為他是讀書人，也懂道理不少，而且也都是成年了，有時候直接批評他，一般的人怕會不高興。雲谷禪師很善巧，當他講完，我的命都算</w:t>
      </w:r>
      <w:r>
        <w:t>定了，反問他，你被算是沒有功名，也沒有後代，那你覺得你應該有功名嗎，應得科第否？應生子否，你應該有子嗣嗎？他「追省良久」，「不應也」，那就是因為這一個問而讓他反思。所以反思是知過，接著他力行三千善，這叫改過。所以知過改過就能改變命運，改過就是改習氣。所以夏蓮居老居士說，「習重者業重」，習氣重業力就重，「習淨者業淨」，習氣慢慢慢慢放下，清淨了，業力就消了，「是以真心學道者，必自去習始」，真心向道的一定是從哪裡？從把習氣放下。所以了凡先生說「不應也」，然後講了一段，為什麼我自己沒有兒子、沒有功名，因為我有哪些哪些哪些習氣，緊接著他回去就改了。</w:t>
      </w:r>
      <w:r>
        <w:t xml:space="preserve"> </w:t>
      </w:r>
    </w:p>
    <w:p w14:paraId="06F84AA7" w14:textId="77777777" w:rsidR="003917CE" w:rsidRDefault="003917CE">
      <w:pPr>
        <w:pStyle w:val="a3"/>
      </w:pPr>
      <w:r>
        <w:t xml:space="preserve">　　實在講，我們修學的人能改變命運的都不多見，其實就是真的肯真幹、對治習氣的人也不多見。而真正要下功夫的也才能體會到，要改一個習氣真是非帝王將相所能為，得要像剛剛我們看的這麼多的好的道理照著做、好的榜樣照著學才行。所以是「真為生死，發菩提心，以深信願，持佛名號」，就是下定決心這一生要脫離輪迴，不再搞了。「發勇猛心，立決定志」，才能改造命運，才能調伏習氣。「不計成敗」，念頭錯了，沒關係，不要在那裡懊惱、後悔、沮喪，都不要，不計成敗，因為進進退退太正常了；「不顧生死」，這個不顧生死，就是死都不怕，就怕念頭不對，要下這種決心，就能突破無始劫這些習氣。所以《了凡四訓》指導我們怎麼改造命運，在「立命之學」這第一則當中最後講到，「遠思揚祖宗之德，近思蓋父母之愆；上思報國之恩，下思造家之福；外思濟人之急，內思閑己之邪」。所以都是下心地的功夫，「惟人自召」，這個心境都是跟知恩報恩、都是跟利益眾生相應。所謂福田靠心耕，心是念恩，這是耕的恩田；心是慈悲，耕的是悲田；心是對人對事對物的恭敬，耕的是敬田，必然積累福報。後面還講到「日日知非，日日改過。一日不知非，即一日安於自是。一日無過可改，即一日無步可進。天下聰明俊秀不少，所以德不</w:t>
      </w:r>
      <w:r>
        <w:t>加修、業不加廣者，只為因循二字，耽擱一生」。這一段也是很懇切勸勉我們，不能糟</w:t>
      </w:r>
      <w:r>
        <w:lastRenderedPageBreak/>
        <w:t>蹋了「人身難得，佛法難聞，中土難生」的因緣，最重要的是能不斷知過改過，也是總結了改造命運最關鍵的道理。接著我們進入下一句經文：</w:t>
      </w:r>
      <w:r>
        <w:t xml:space="preserve"> </w:t>
      </w:r>
    </w:p>
    <w:p w14:paraId="7E549865" w14:textId="77777777" w:rsidR="003917CE" w:rsidRDefault="003917CE">
      <w:pPr>
        <w:pStyle w:val="a3"/>
      </w:pPr>
      <w:r>
        <w:t xml:space="preserve">　　【善惡之報。如影隨形。】</w:t>
      </w:r>
      <w:r>
        <w:t xml:space="preserve"> </w:t>
      </w:r>
    </w:p>
    <w:p w14:paraId="0E674F95" w14:textId="77777777" w:rsidR="003917CE" w:rsidRDefault="003917CE">
      <w:pPr>
        <w:pStyle w:val="a3"/>
      </w:pPr>
      <w:r>
        <w:t xml:space="preserve">　　所以這個總綱第一句，「禍福無門，惟人自召」是感應之理；『善惡之報，如影隨形』是報應之事，所以理事不二，理事圓融。接著《彙編》註解到，善惡是就人心來談的，報就天理而言。「形正影正」，這個是在註解如影隨形，我們身體正了，自然影子就正。「形斜影斜」，身體斜了影子就斜。「總是一毫不爽之意」，那是必然之理，不會偏差。「善因樂果，惡因苦果，聖人言之甚詳」，聖人所言已經非常的詳明仔細了。「無奈愚人不信，遂爾背善向惡」，怎奈愚昧的人不相信這個真理，反而違背善、從事惡。「蓋見今人，善或坎坷，惡或壽考，現世所受，種種不一。遂謂有不報之善惡，因果似不足信焉」。這個也是進一步在闡述為什麼人他不相信，有可能看到眼前的人、現世的人行善，但是人生坎坷，造惡卻得長壽的果報，這些種種不一樣的結果，他看了以後，反而產生「善有善報，惡有惡報」好像不是很正確，不足以信。這個跟《了凡四訓．積善之方》當中，有幾位儒家的讀書人去見中峰和尚就提到，佛門講善惡報應如影隨形，有人行善，子孫不昌；有人造惡，子孫榮顯。質問中峰和尚說，這個善惡報應也不真實。中峰和尚就提醒他們，可能我們肉眼所見，還不見得能把真相看清楚。所以這裡所提的，跟《了凡四訓》那段經文很相應</w:t>
      </w:r>
      <w:r>
        <w:t>。《了凡四訓》裡面針對什麼是善、什麼是非善，有十六個角度在詮釋。我們認惡為善、認善為惡，往往有之，所以必須深入這些經典，我們才能真正分辨善惡，進而解得正確，才能行得徹底，行得不偏頗。《了凡四訓》大家比較熟悉，也可以再複習複習這十六個角度。</w:t>
      </w:r>
      <w:r>
        <w:t xml:space="preserve"> </w:t>
      </w:r>
    </w:p>
    <w:p w14:paraId="2C64C865" w14:textId="77777777" w:rsidR="003917CE" w:rsidRDefault="003917CE">
      <w:pPr>
        <w:pStyle w:val="a3"/>
      </w:pPr>
      <w:r>
        <w:t xml:space="preserve">　　「抑知世無數百年之人，天有未即結之案」。這裡進一步說，這個世間沒有活數百歲的人，上天也有還沒結的案子。「純善純惡之人既少」，就是一生全部是善或全部是惡的人不多，佔極少數。「可善可惡之機最圓」，就是人有時候善、有時候惡，善惡夾雜這樣的情況是最普遍的。我們就說一天當中這個念頭變化就很多，更何況是一生？「念有轉移」，就是心念隨時在改變。「報宜斟酌」，因為心是能感，善惡報、禍福是感來的果報，所以都應該要斟酌，因變了，果也會隨著變。「或在本身」，他的報可能在他自身，「或在子孫」；「或在現世，或在後身」，就是他來世。「大小遲速」，這個報是大是小、是快是慢，「變化遷移，絲毫不錯」，是不會有錯誤的，天網恢恢，疏而不漏。「語云」，就是一般常說到的，「善惡到頭終有報，只爭來早與來遲。不論目前，當觀究竟」，不能只執著看眼前你就下判斷，還得看徹底。所以會提出來對善惡報應有質疑的人，很可能主要是他執著在眼前所見，甚至於是執著在他一生所體會，那就變成他自己固執的看法了。所以這個問題，我們不能說很可能是別人容易執著，這些儒生看執著了。其實他們也是我們的善知識，提醒我們隨時要以經典來判斷；假如以自己的看法，自己眼前所見，甚至是自己的一生</w:t>
      </w:r>
      <w:r>
        <w:t>的經驗，其實人一生的經驗，從廣度是有限的，從時空的深度那更是有限的。所以不能固執己見，這個成語對我們是很提醒了。</w:t>
      </w:r>
      <w:r>
        <w:t xml:space="preserve"> </w:t>
      </w:r>
    </w:p>
    <w:p w14:paraId="31688630" w14:textId="77777777" w:rsidR="003917CE" w:rsidRDefault="003917CE">
      <w:pPr>
        <w:pStyle w:val="a3"/>
      </w:pPr>
      <w:r>
        <w:t xml:space="preserve">　　所以現在也出現不少很善心的人，但是他的一些經驗他會覺得很正確，他所說的道理跟經典有不相應處。比方說從事醫學，他也很為患者著想。所以有慈悲，可是不能沒有理智、不能沒有智慧，悲智要雙運，慈悲會多禍害，方便會出下流。所以假如這個醫生他強調「我以病人為師」，那這句話聽起來一般的人也都會很感動，可是問</w:t>
      </w:r>
      <w:r>
        <w:lastRenderedPageBreak/>
        <w:t>題是他的病人佔所有病人的比例有多少？而且他的病人，時間、空間所產生的病因都是非常複雜的，假如他以他所遇到的病人就下結論，那有可能還是會有偏頗處。所以我們有時候一聽他以病人為師，他都把我擺第一位，感動得不行。所以為什麼佛陀滅度以前他要交代四依法，「依法不依人」，這個人是善心，有時候他也有侷限，他不是在甚深禪定之中看到的真理，那只是經驗。所以不能以經典為師，那很可能就會被自己的才能跟經驗給誤導了，誤導自己還不打緊，會誤導很多信任他的大眾。所以善心行惡事，在我們這個時代要非常的謹慎。尤其你的見地也算是很用心，大家都一直讚歎、一直讚歎，這個時候別人要以經典的道理來勸我們，有時候我們都不容易接受了。</w:t>
      </w:r>
      <w:r>
        <w:t xml:space="preserve"> </w:t>
      </w:r>
    </w:p>
    <w:p w14:paraId="11F09B75" w14:textId="77777777" w:rsidR="003917CE" w:rsidRDefault="003917CE">
      <w:pPr>
        <w:pStyle w:val="a3"/>
      </w:pPr>
      <w:r>
        <w:t xml:space="preserve">　　我們也見到比方說有同修，他用哪一個醫療方法治好他了，或者治好他的孩子了，他見人就說：「這個方法好，把我孩子救回來，把我救回來了。」可是問題是，每個人的病症一樣嗎？但是他好心，就用一個方法要去治很多種的病症，其實這個在道理上都是已經有執著了。不只是在身體的道理上，我們說佛八萬四千法門，也是針對不同人的狀態給予的法藥，都是因材施教，那中醫也是要應病與藥才妥當，所以依法不依人重要。曾經我就聽過有醫生，他就說我以病人為師，他不是以《黃帝內經》這樣的經典為師。我們要了解儒釋道三教聖人，他們都是契入境界的，他都是親見這些真相的，不是憑數學，也不是憑經驗去推斷的，他們是現量境界。</w:t>
      </w:r>
      <w:r>
        <w:t xml:space="preserve"> </w:t>
      </w:r>
    </w:p>
    <w:p w14:paraId="56889DEF" w14:textId="77777777" w:rsidR="003917CE" w:rsidRDefault="003917CE">
      <w:pPr>
        <w:pStyle w:val="a3"/>
      </w:pPr>
      <w:r>
        <w:t xml:space="preserve">　　所以接下來講，「當觀究竟，豈有不如影隨形者哉。按佛經有通論三世之說云」。所以不能只看眼前，就引了佛法當中論三世因果的說法，不是一世，不是只論眼前。「眾生造業，其報有三」，善惡之報，這個報也有它的原理原則。「一者現報，今生即受是也；二者生報，第二生（來生）受者是也；三者後報，第三生及十百千萬生受者是也」。這個後報，就是除了現生、來生之外，都在其中了。所以佛門講的，假使百千劫，所作業不亡，因緣會聚時，條件一具足了，果報還自受。就像之前跟大家講到玄奘大師他功德那麼大，但是他臨終生重病，那是他在很多世以前當過國王，有殺生的業。「故世之造善得禍者」，馬上具體舉這些情況，他明明行善，為什麼現生得禍？「前生之惡熟也」，他前生的惡先熟了。其實這一句成德看了是非常有感觸。成德小的時候最佩服的，除了自己父親之外，還有一位親戚，就是我的大姨丈，他的人品、修養非常好，從沒看過他生氣，這個是溫和善良。結果在我初中的時候，他車禍就過世了。我當時候幾天睡不好覺，想不通。所以這些善惡果報的道理、宇宙人生的真相，不是說長了年紀老了才學，其實我們假如不早一點學，人生會有很多不解、疑惑，甚至會障礙自己的身心。所以那段時間我也很痛苦，後來自己勸</w:t>
      </w:r>
      <w:r>
        <w:t>自己，說可能大姨丈去了更好的地方，我心態才調整得比較平和，不然沒辦法釋懷。後來學佛了才明白，包含師長老人家也給我們講，他的父親四十五歲，他父親的哥哥四十五歲，就是他家族當中有共業，這個都是前世之惡熟也。</w:t>
      </w:r>
      <w:r>
        <w:t xml:space="preserve"> </w:t>
      </w:r>
    </w:p>
    <w:p w14:paraId="521FD023" w14:textId="77777777" w:rsidR="003917CE" w:rsidRDefault="003917CE">
      <w:pPr>
        <w:pStyle w:val="a3"/>
      </w:pPr>
      <w:r>
        <w:t xml:space="preserve">　　「造惡得福者，前生之善熟也」。他前生的善先現前，他今生造的惡還沒現前。「福中有禍，禍中有福，非純善純惡也」。因為畢竟我們前世今生所造的善惡是夾雜在一起的，它不是純善純惡。「始福終禍，善心退也」，一開始有福報，最終是禍，這個是不能堅持行善，善心退了。「始禍終福，惡心悔也」，一開始是禍，最終是有福，惡心悔也。就像《了凡四訓》裡面有講到，一個人一生行惡，臨終悔悟，遂得善終，這個是他悔過的心非常真切。所以做個比喻，這個悔悟，就好像千年的暗室，一燈照了，它千年的暗都去掉，所以一個人至誠的悔悟可以消千劫之罪。「苦樂不移，顯直報也」，由善惡招感來苦樂，這個是不變的道理，所以顯現出直接善報，惡有惡</w:t>
      </w:r>
      <w:r>
        <w:lastRenderedPageBreak/>
        <w:t>報，善有善報。「災祥互出」，有災禍，也有吉祥，在一個人的一生當中出現。這個是展現什麼？「隱巧報也」，就是這個善惡果報是很隱約巧妙的。「更有隱德隱過」，有些人的德行他沒有表現在外，有些人的過失一般人也看不到，「非人耳目前之善惡也」，決定不只是在人前的這些善惡而已，「亦非人耳目前之報也」，所以他所得的果報，其實也不是我們眼前能夠都看清楚的。所以這裡把善惡報應通三世的道理給我們彰顯出來。後來有舉一些例子，大家可以抽時間看。</w:t>
      </w:r>
      <w:r>
        <w:t xml:space="preserve"> </w:t>
      </w:r>
    </w:p>
    <w:p w14:paraId="2980A14A" w14:textId="77777777" w:rsidR="003917CE" w:rsidRDefault="003917CE">
      <w:pPr>
        <w:pStyle w:val="a3"/>
      </w:pPr>
      <w:r>
        <w:t xml:space="preserve">　　我們舉個歷史的例子，五十一頁，宋朝的曹彬，「忠誠事君，謙恭自處，不急貨利，不樹私恩」，這些行為都非常可貴。忠誠，謙恭，然後不貪，不去追求這些貨利，不樹私恩。就是把這些所付出的歸功於國家、歸功於他人，不是自己刻意的讓人家覺得好像他對人家的恩德很多，這個就有討好他人的意思在了。討好人他背後還有一個目的，還是自私，有他個人的目的所在，就不好了。「振乏絕，卹鰥寡」。對於一個人，或者是一個家族，他們很困難的，他會去救濟他們，然後體恤，鰥是老而無妻，寡是無丈夫，這些人都是人生遇到苦難的，他都能去體恤到。「喜慍莫見」，就是他修養很好，不會常常喜形於色，或者是，慍就是有脾氣，有情緒不高興顯露出來了。「富貴不驕」，他有財富、有地位了，他不會驕傲。「率師征討」，他帶領軍隊去討伐叛賊，「未嘗妄殺」，不會濫殺無辜。</w:t>
      </w:r>
      <w:r>
        <w:t xml:space="preserve"> </w:t>
      </w:r>
    </w:p>
    <w:p w14:paraId="46B84DCD" w14:textId="77777777" w:rsidR="003917CE" w:rsidRDefault="003917CE">
      <w:pPr>
        <w:pStyle w:val="a3"/>
      </w:pPr>
      <w:r>
        <w:t xml:space="preserve">　　「克成都」，曹彬是輔助趙匡胤建立宋朝，所以在宋朝初建，國家還沒有統一，他去收復這些土地，克成都。「有獲婦女者」，剛好在戰爭過程當中，找到的這些婦女。「悉閉一室」，都把她們一起放在一間房子裡面。「竅以度食」，他挖一個洞，把食物給她們送進去。因為畢竟這軍隊全部都是男眾，「飲食、男女，人之大欲存焉」，所以要很謹慎，不然這些婦女怕會有危險。「且戒左右曰」，告訴他這些部屬，說這些女眾「是將進上，當密衛之」，要呈給上級，要好好的保護她們，祕密好好保護她們。當然左右一聽，就不敢亂來了，其實他是善巧的這個說法。「事罷，訪其親還之」，這個戰事結束了，趕快去打聽了解這個女子她的家在哪、親人在哪，趕快送她回去。假如完全沒有親人的，因為戰後有時候親人都去世了都有可能，「無者，備禮嫁之」。那真的是想得周到，還幫這個女子備禮，讓她出嫁，女有歸，讓她往後人生安定、有歸宿。所以這個都是好的父母官，都是以父母之心對待人民。「克金陵」，他要去攻克南京，「先焚香誓眾，毋妄殺一人」。這個曹彬也是很有善巧智慧，他要攻打南京，首先就跟他這些重要的大將們說：「我有病，只有你們能幫我的忙。」這些軍人都重義氣：「元帥你說，我們一定辦到！」他說：「只要你們</w:t>
      </w:r>
      <w:r>
        <w:t>攻打的時候不妄殺一人，我的病就好了。」還跟他們歃血為盟，焚香誓眾，這些軍人的性格他一定重信義。「前後全活無算」，就難以計算，太多人免於這個殺戮，他積的陰德非常厚。</w:t>
      </w:r>
      <w:r>
        <w:t xml:space="preserve"> </w:t>
      </w:r>
    </w:p>
    <w:p w14:paraId="278D9AF9" w14:textId="77777777" w:rsidR="003917CE" w:rsidRDefault="003917CE">
      <w:pPr>
        <w:pStyle w:val="a3"/>
      </w:pPr>
      <w:r>
        <w:t xml:space="preserve">　　「他如捨怨而雪昌言」，他能捨棄這些怨結，跟人的這種冤仇，讓正義能夠彰顯，他不會去因為私仇害到公義。「自誣而救全斌」，他可以侮辱自己、損害自己，但是能救了整體、救了人民，他不會去顧及自己，這個等於是他有那種隨時可以為大局犧牲的精神。「緩決新婚之吏」，這個是他當領導真的是考慮得很細膩，這也是一個真實的例子，他的部屬犯錯了，判決是打他幾十大板，可是判決他一直沒有執行，隔了很長一段時間才執行，有人不解，他就解釋到：「因為當初他犯錯的時候，他剛娶太太。所以假如我那時候打他，到時候他的家裡人突然說，就是因為這個掃把星嫁進來了。那麻煩了，他這個太太以後日子就難過了。」就考慮到他整個家庭的情況，就真的是設身處地。「不傷已蟄之蟲」，蟲牠會冬眠，所以在冬天的時候也不去興建</w:t>
      </w:r>
      <w:r>
        <w:lastRenderedPageBreak/>
        <w:t>土木，怕會傷了這些生靈。「皆盛德事」，就是從這些事情都彰顯他的德行非常的好。</w:t>
      </w:r>
      <w:r>
        <w:t xml:space="preserve"> </w:t>
      </w:r>
    </w:p>
    <w:p w14:paraId="7E7F12B4" w14:textId="77777777" w:rsidR="003917CE" w:rsidRDefault="003917CE">
      <w:pPr>
        <w:pStyle w:val="a3"/>
      </w:pPr>
      <w:r>
        <w:t xml:space="preserve">　　「其子瑋、琮、璨，繼領節鉞」，這個節鉞就是符節跟斧鉞，等於都是大將軍，都是很高的官職。「玘，封王爵」，還有一個兒子封的是王爵，而且「生光獻太后」，等於是曹彬的孫女當到皇后、太后，這個等於是富貴到頂點了。「子孫昌盛無比」，善惡之報，這個是不只報在他自身，還報在他的子孫。</w:t>
      </w:r>
      <w:r>
        <w:t xml:space="preserve"> </w:t>
      </w:r>
    </w:p>
    <w:p w14:paraId="6BFD71D5" w14:textId="77777777" w:rsidR="003917CE" w:rsidRDefault="003917CE">
      <w:pPr>
        <w:pStyle w:val="a3"/>
      </w:pPr>
      <w:r>
        <w:t xml:space="preserve">　　「又如曹翰克江州」，舉了另外一個軍人曹翰，他在要攻克江州的時候，「忿城久守」，他很氣憤，對方死守這座城，他久攻不下，這個怒氣很重，結果一進城，「悉屠之」，他就殺了這個城裡面的人。「翰死」，後來這個曹翰死了以後，「未三十年」，他死後不到三十年，「子孫有乞丐者」，子孫有淪為乞丐的。</w:t>
      </w:r>
      <w:r>
        <w:t xml:space="preserve"> </w:t>
      </w:r>
    </w:p>
    <w:p w14:paraId="7504EEB0" w14:textId="77777777" w:rsidR="003917CE" w:rsidRDefault="003917CE">
      <w:pPr>
        <w:pStyle w:val="a3"/>
      </w:pPr>
      <w:r>
        <w:t xml:space="preserve">　　「夫二將成功雖一」，這兩個都是大將，宋朝的大將，都攻克了這些城池，建立了功業，但是「用心則殊」，他們用的心差別很大，所以這個用心，就是善惡的存心很重要。「天之報施，亦因之而異」，善惡之報差異是很大的。「克昌厥後」，這個是《詩經》的一句教誨，就是一個人假如要真正昌盛他的家族、利益他的後代，「要在先正其心始」，就要從心地下功夫開始。就像前面講的衛仲達，他的心，「君之一念，已在萬民」。</w:t>
      </w:r>
      <w:r>
        <w:t xml:space="preserve"> </w:t>
      </w:r>
    </w:p>
    <w:p w14:paraId="5945CEF2" w14:textId="77777777" w:rsidR="003917CE" w:rsidRDefault="003917CE">
      <w:pPr>
        <w:pStyle w:val="a3"/>
      </w:pPr>
      <w:r>
        <w:t xml:space="preserve">　　接著引司馬光先生的話，也引得非常好。在沒有講以前，我們就剛剛這兩位將軍的事例，我們在看的時候心裡想說，一來我也不是軍人，二來現在也沒打仗，那這段又跟我沒關係了。其實最重要的是用心。所以曹彬用我們佛門來看，他是在軍人這個領域行菩薩道，應以宰官身得度，即現宰官身而為說法；應以將軍元帥身得度，即現將軍元帥身而為說法。所以佛門是很圓融的，菩薩道，各行各業，甚至於是男女老少，還不分年齡。《法華經》龍女，龍女畜生道，還不是人，而且是八歲成佛。所以這個事例一聽完，不只不能輕慢年紀小的，甚至不能輕慢其他道的眾生。</w:t>
      </w:r>
      <w:r>
        <w:t xml:space="preserve"> </w:t>
      </w:r>
    </w:p>
    <w:p w14:paraId="6621013D" w14:textId="77777777" w:rsidR="003917CE" w:rsidRDefault="003917CE">
      <w:pPr>
        <w:pStyle w:val="a3"/>
      </w:pPr>
      <w:r>
        <w:t xml:space="preserve">　　我們冷靜去看，歷代很多祖師，像六祖大師二十幾歲就開悟了。當時候他在黃梅的時候，聽到那一句「身是菩提樹，心如明鏡台，時時勤拂拭，勿使惹塵埃」，神秀大師寫的。他聽人家說，他也沒有看到，還請了一個人帶他去看。結果那個人就說，你都不識字，就有點瞧不起他。所以我們這個慢心要很慎重，這個是四大煩惱常相隨，這個念頭一起來就容易造業了。所以佛門說不輕後學，不能輕慢後面學的，不能輕慢年輕人。孔子也說後生可畏，這個都是在提醒我們不要犯了這些過失。當下六祖大師他不識字，又那麼年輕，他就告訴對方，因為對方笑他不識字，等於意思是說，你有什麼好看的？六祖說了，「下下人有上上智」，不能輕慢，因為他的身分；「上上人有沒意智」，地位很高，他不明理，因為他福報大，不見得地位高就懂理、懂事。各行各業、男女老少都可以行菩薩道，甚至於是每一個身分都可以行菩薩道，非常圓融。舉個例子，我們周朝是所有朝代最長的，八百多年。它最重要的原因，其中有個關鍵點，就是三太，太姜、太任、太姒，這三太教育了好幾代的聖人，所以她後世就興旺。為什麼印光祖師特別強調女德？「母教為天下太平之源」。天下如是，一個家族更是如是。這三太不就是在這一個角色當中修菩薩道？她教育出了像</w:t>
      </w:r>
      <w:r>
        <w:t>泰伯、仲雍、王季、文王、武王、周公這麼多聖人。假如這個當媽媽的人全心全意栽培了一個現代的范仲淹、現代的司馬光先生，那她的功德也大，她只要把這個功德迴向求生西方，也是可以往生。</w:t>
      </w:r>
      <w:r>
        <w:t xml:space="preserve"> </w:t>
      </w:r>
    </w:p>
    <w:p w14:paraId="1B396D82" w14:textId="77777777" w:rsidR="003917CE" w:rsidRDefault="003917CE">
      <w:pPr>
        <w:pStyle w:val="a3"/>
      </w:pPr>
      <w:r>
        <w:lastRenderedPageBreak/>
        <w:t xml:space="preserve">　　我們剛剛參了一個，五十三參，參了一個將軍菩薩。回到我們身上，我們現在在漢學領域，以後有可能好好用功，到學校裡面去弘揚漢學，那是不是也是學術界的菩薩？在學術界行菩薩道。現在人一聽，老師、教授，佩服你，社會地位高，容易教化。怎麼在這個時代能做到學術界的菩薩、能行菩薩道？這個大家自己也想一想，今天下午也可以是一個討論的重點。</w:t>
      </w:r>
      <w:r>
        <w:t xml:space="preserve"> </w:t>
      </w:r>
    </w:p>
    <w:p w14:paraId="052AE0BB" w14:textId="77777777" w:rsidR="003917CE" w:rsidRDefault="003917CE">
      <w:pPr>
        <w:pStyle w:val="a3"/>
      </w:pPr>
      <w:r>
        <w:t xml:space="preserve">　　接著引了司馬光先生來總結曹彬、曹翰這個例子，他說到，「積金以遺子孫，子孫未必能守」，你把金銀財寶留給子孫，他未必能守。這個已經講得很含蓄了，很難守，甚至會怎麼樣？衝突。勿以財貨殺子孫，你留太多財貨，他本來還不相爭，你留愈多，變成他的一個因，爭的因緣。台灣也有企業家留了很多財產，後來走了以後，子孫很多年都財產分不平，他搞得下不了葬。所以《三字經》說，「人遺子，金滿籯；我教子，惟一經」，這個是有智慧的。「積書以遺子孫，子孫未必能讀」，他不一定讀。「不如積陰德於冥冥之中，子孫必有受其報者」，用陰德來庇蔭後代，而且這個陰德必然也有你的家道，你自己的風範會留在子孫的心中，一直去效法。就像孔老夫子，他的後世已經傳了八十多代，但是除了積了陰德，還是都以他為榜樣，所以這樣的人生才有意義、才有價值。所以孔子不只利益了他後代，利益了整個民族，甚至於現在利益了整個世界。後面都是舉了一些善惡報應的例子，我們可以再抽時間看。</w:t>
      </w:r>
      <w:r>
        <w:t xml:space="preserve"> </w:t>
      </w:r>
    </w:p>
    <w:p w14:paraId="58FC2ADE" w14:textId="77777777" w:rsidR="003917CE" w:rsidRDefault="003917CE">
      <w:pPr>
        <w:pStyle w:val="a3"/>
      </w:pPr>
      <w:r>
        <w:t xml:space="preserve">　　接著進入我們科會當中的第二個大部分，就是「示警」，這些經文就是給我們一個警惕、警覺。首先，乙一是「示」，裡面第一句，丙一，「總明」，在這個示，警示我們當中，這一句是總綱：</w:t>
      </w:r>
      <w:r>
        <w:t xml:space="preserve"> </w:t>
      </w:r>
    </w:p>
    <w:p w14:paraId="5D0564AF" w14:textId="77777777" w:rsidR="003917CE" w:rsidRDefault="003917CE">
      <w:pPr>
        <w:pStyle w:val="a3"/>
      </w:pPr>
      <w:r>
        <w:t xml:space="preserve">　　【是以天地有司過之神。依人所犯輕重。以奪人算。】</w:t>
      </w:r>
      <w:r>
        <w:t xml:space="preserve"> </w:t>
      </w:r>
    </w:p>
    <w:p w14:paraId="32F465D7" w14:textId="77777777" w:rsidR="003917CE" w:rsidRDefault="003917CE">
      <w:pPr>
        <w:pStyle w:val="a3"/>
      </w:pPr>
      <w:r>
        <w:t xml:space="preserve">　　天地之間有司過（就是掌理糾察人的過失）的神，都會記下來。待會經文就會講到有哪一些天地鬼神，它這一個是總明，一句話就讓我們明白這個真相，而且他們是依人所犯的輕重來奪人算。我們看到解釋，註解裡面說，「此句至算盡則死為一節」，這一整段。「言人之一生，日夜時刻，上下四旁，皆有鬼神鑒察也。天有三官五帝、百神諸司，地有五嶽四瀆、城隍里社」，這個我們就不細講了，像這個里社就是土地公。「又有舉意司，專主關達人起念處之善惡」，這個舉意司連我們的念頭都有記錄。「凡此皆為司過之神。犯，即自召也」，就是我們自己做了才會感召。「奪，除去也」，算是指一百天，『以奪人算』，就是消掉一百天的壽命。而「天心仁愛」，上天是仁慈的。「欲人於獨知之地」，希望人在只有自己知道的時候、地點，「為善去惡」。「因有司過之神，檢察人之所犯，量度重輕而奪算焉」，把這個真相告訴我們，我們有警惕，就不會在人見不到的時候會有不好的心行出現。所以這些司過之神來監察，人假如還不知道去警戒，那就要衡量他的輕重來考慮他的受報了。這個真相我們明白了，「故曰：人間私語，天聞若雷；暗室虧心，神目如電」，這個是一般老百姓都會講的。我們在人間好像只有彼此聽得到的聲量，但是在上天聽</w:t>
      </w:r>
      <w:r>
        <w:t>起來就像打雷一樣的清楚。在黑暗的房間裡面，我們虧了良心，起了不好的念頭，但這些天地鬼神他們看得很清楚，神目如電，很快就察覺了。</w:t>
      </w:r>
      <w:r>
        <w:t xml:space="preserve"> </w:t>
      </w:r>
    </w:p>
    <w:p w14:paraId="64F3C1E5" w14:textId="77777777" w:rsidR="003917CE" w:rsidRDefault="003917CE">
      <w:pPr>
        <w:pStyle w:val="a3"/>
      </w:pPr>
      <w:r>
        <w:t xml:space="preserve">　　「《詩》《書》中亦曰」，《詩經》當中還有提到，這個是《詩經》的原話：「上帝臨汝，日鑒在茲，十目十手，神之聽之。」所以《詩經》是儒家重要的經典，也是把有天地鬼神都講得很清楚。「則吾心獨知之地，自有鬼神，更嚴於昭布森列之</w:t>
      </w:r>
      <w:r>
        <w:lastRenderedPageBreak/>
        <w:t>時矣」。我們明白了之後，就是要很嚴謹，不能放縱自己的心行，都要是時時很莊重的來自處、來自我約束。「此天人合一之理也」，天人合一，首先天地鬼神跟我們是完全生活在一起的。再來，假如是用『善惡之報，如影隨形，是以天地有司過之神，依人所犯輕重』，這個「犯」字，那也是自己招感來的，我沒有犯怎麼會招感那個？我們前面講的，不造地獄因，也不會現地獄相。所以天人合一，這個「天」，用我們佛門講，依報，所有你所現的環境；「人」是正報，就是你的心感召一切。佛門又說「一切法從心想生」。所以都是自己的心現識變，當然是一。所以講到徹底了，整個宇宙就是自己的一念心變的，都是，用老子講的，道生一切，一切萬物都是道所生，其實都是心變現的。</w:t>
      </w:r>
      <w:r>
        <w:t xml:space="preserve"> </w:t>
      </w:r>
    </w:p>
    <w:p w14:paraId="76625165" w14:textId="77777777" w:rsidR="003917CE" w:rsidRDefault="003917CE">
      <w:pPr>
        <w:pStyle w:val="a3"/>
      </w:pPr>
      <w:r>
        <w:t xml:space="preserve">　　接著我們看到，《感應篇》註解一開始，以道家的來解釋，儒家的，接著也會引佛家的教導。當然我們一看到佛經，就想到佛是生生世世不妄語，這個我們不用懷疑。「《華嚴經》曰：人生各有二天人隨之」，人一生下來就有兩個天人跟著。「一曰同生，二曰同名」，同生、同名，從我們一出生就跟著我們。「天人常見人」，他們時時都看見我們。「人不見天人」，我們看不到他。「即善惡二部童子是也。人於每日十二時中，舉意、發言、動步，遇物應緣之處，常念此二天人，勿令惡念相續」，就是我們想著善惡二部童子隨時在記錄我們的一切，那決定不能讓惡念起來，更不能讓它相續。「偶或起一惡念」，偶然起了一個惡念，「急著精彩」，就趕緊剎車、趕緊止住，「拽轉頭來」。我們中國古代常常拿個如意，那個如意形狀就是回回來，拽轉頭來才能如意，這個叫回頭是岸。「克己須從難克處克將去，直窮究到念頭起滅處，則無邊業障，一時清淨」，罪從心起，還從心滅。所以「湛然如太虛矣」，惡念都不起來的話，那就像虛空一樣清淨。「如此，則與奪之權在我，鬼神不得操之」，人能降伏得了念頭，那就不在三界之內了。所以《了凡四訓》說，「人未能無心，終為陰陽所縛」，你就跳不出去金木水火土這個陰陽五行，甚至跳不出欲界</w:t>
      </w:r>
      <w:r>
        <w:t>、色界、無色界這三界。所以能夠操持得了念頭，鬼神就控制不了我們了。「尚何司過奪算之足云乎」，那就自己做得了主，就不用去擔心這些司過之神的監察跟奪算。</w:t>
      </w:r>
      <w:r>
        <w:t xml:space="preserve"> </w:t>
      </w:r>
    </w:p>
    <w:p w14:paraId="34D97C6A" w14:textId="77777777" w:rsidR="003917CE" w:rsidRDefault="003917CE">
      <w:pPr>
        <w:pStyle w:val="a3"/>
      </w:pPr>
      <w:r>
        <w:t xml:space="preserve">　　時間到了，這一節課先跟大家交流到這裡。在進度上稍微晚了一點，我們在之後的課程再趕緊把它趕上。謝謝大家，阿彌陀佛！　　</w:t>
      </w:r>
    </w:p>
    <w:sectPr w:rsidR="003917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38581" w14:textId="77777777" w:rsidR="003917CE" w:rsidRDefault="003917CE" w:rsidP="001B4E16">
      <w:r>
        <w:separator/>
      </w:r>
    </w:p>
  </w:endnote>
  <w:endnote w:type="continuationSeparator" w:id="0">
    <w:p w14:paraId="587A165B" w14:textId="77777777" w:rsidR="003917CE" w:rsidRDefault="003917CE" w:rsidP="001B4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95D40" w14:textId="77777777" w:rsidR="003917CE" w:rsidRDefault="003917CE" w:rsidP="001B4E16">
      <w:r>
        <w:separator/>
      </w:r>
    </w:p>
  </w:footnote>
  <w:footnote w:type="continuationSeparator" w:id="0">
    <w:p w14:paraId="28C6B182" w14:textId="77777777" w:rsidR="003917CE" w:rsidRDefault="003917CE" w:rsidP="001B4E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E16"/>
    <w:rsid w:val="001B4E16"/>
    <w:rsid w:val="003917C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1FC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4E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4E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4E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4E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2528</Words>
  <Characters>14416</Characters>
  <Application>Microsoft Office Word</Application>
  <DocSecurity>0</DocSecurity>
  <Lines>120</Lines>
  <Paragraphs>33</Paragraphs>
  <ScaleCrop>false</ScaleCrop>
  <Company/>
  <LinksUpToDate>false</LinksUpToDate>
  <CharactersWithSpaces>16911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2026-08-12T23:53:00Z</dcterms:created>
  <dcterms:modified xsi:type="dcterms:W3CDTF">2026-08-12T23:53:00Z</dcterms:modified>
</cp:coreProperties>
</file>