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AFA0" w14:textId="77777777" w:rsidR="00D065C5" w:rsidRDefault="00D065C5">
      <w:r>
        <w:t xml:space="preserve">《太上感應篇彙編》學習分享　　成德法師主講　　（第十七集）　　</w:t>
      </w:r>
      <w:r>
        <w:t>2020/4/13</w:t>
      </w:r>
      <w:r>
        <w:t xml:space="preserve">　　英國威爾士蘭彼得　　檔名：</w:t>
      </w:r>
      <w:r>
        <w:t xml:space="preserve">55-230-0017 </w:t>
      </w:r>
    </w:p>
    <w:p w14:paraId="24777A26" w14:textId="77777777" w:rsidR="00D065C5" w:rsidRDefault="00D065C5">
      <w:pPr>
        <w:pStyle w:val="a3"/>
      </w:pPr>
      <w:r>
        <w:t xml:space="preserve">　　諸位親愛的同學，大家好！我們課程進入「惡報」的部分，特別提醒我們不能做這些事情。尤其我們這一生是要了脫生死，隨緣消舊業，不再造新殃，不能犯這些錯，不然就不能圓滿當生了脫生死出輪迴的事，不能圓滿當生作佛。成德有一個朋友，他學傳統文化，讀到《太上感應篇》「苟或非義而動」開始，這些每一個條目讀完，他自己說幾乎沒有一條不做、不犯過。他長得還是挺有福相的，成德就跟他說：「你沒有一條不犯，現在還活著，這福報很大！但是要趕緊斷惡修善，趕緊懺悔己過、趕緊力行善事才行。」他也很有決心，後來也是全心全意在弘揚傳統文化。所以以前的過不怕，就怕不改，上天不會懲罰真心悔過之人。「從前種種譬如昨日死，從後種種譬如今日生，此義理再生之身也」。而且這樣子猛然回頭，浪子回頭金不換，也可以勸勉很多跟他一樣有這些過惡的人。因為這些惡事，前面所提的幾句都是背逆的大惡，都對於我們五倫綱常是很大的傷害。我們多強調一些，我們掌握了為善斷惡的綱領，在後面的一些條目要受持、要對治就不難。上一次是講到「忍作殘害」，其實慈悲心是個總持，有這個心就不會做這些事情。我們看下一句：</w:t>
      </w:r>
      <w:r>
        <w:t xml:space="preserve"> </w:t>
      </w:r>
    </w:p>
    <w:p w14:paraId="1695C24C" w14:textId="77777777" w:rsidR="00D065C5" w:rsidRDefault="00D065C5">
      <w:pPr>
        <w:pStyle w:val="a3"/>
      </w:pPr>
      <w:r>
        <w:t xml:space="preserve">　　【陰賊良善。】</w:t>
      </w:r>
      <w:r>
        <w:t xml:space="preserve"> </w:t>
      </w:r>
    </w:p>
    <w:p w14:paraId="0A4BA3D2" w14:textId="77777777" w:rsidR="00D065C5" w:rsidRDefault="00D065C5">
      <w:pPr>
        <w:pStyle w:val="a3"/>
      </w:pPr>
      <w:r>
        <w:t xml:space="preserve">　　我們讀到這些句子，都會覺得太狠心了，不能這樣幹。『陰賊』，陰就是暗中，賊是賊害，暗中加害好人、良善的人。我們舉一個例子，四百三十四頁，唐朝的李林甫為相，非常陰險狡詐，他殘害了太多太多的忠良。到了宋朝宋孝宗淳熙年間，漢州，就是四川，有一個女子被雷給震死了，而且她的身上還有紅筆寫的字，「李林甫為臣不忠，陰賊良善」，剛好跟這個句子完全一樣，「三世為娼，七世為牛」，然後這十世報盡之後，「永墮水族」。所以小人賊害君子，縱使得逞，好像他覺得這些人的生死在我的手上。其實去世的，可能當事人被加害之後，還有一些怨氣，然後可能造成身心的耗損。我們看到像蘇東坡先生，他被加害，然後流放到海南，那個時候是蠻荒之地，而且磁場不好，瘴氣很重，一些官員去了就客死他鄉，像蘇東坡先生，還在海南教化了很多百姓。所以可能被害的人內心也有怨氣，會影響到他自己的身心，甚至會鬱鬱寡歡。假如他加害的是不會怨懟的君子，那終害不死他。而這個惡人害人，就好像仰天吐口水，這個口水還不到天，又回到自己身上，所以出乎爾者，反乎爾者，這是小人冤枉做小人。這個李林甫，事實上他的前世也是修行、積善很多之人，不然怎麼可能可以做宰相？但是這一世一轉，迷惑了。所以修行人不要求</w:t>
      </w:r>
      <w:r>
        <w:t>來生，修行人不求果報，「所作已辦，不受後有」，不能再輪迴了。不然走的是三世怨，第一世修行；第二世享福，你看李林甫這個就是第二世享福；第三世就墮落了，而且這麼一墮，永墮水族。你看一個修行認真的人，只是去不了對世間的貪戀，最後搞成這樣，你說冤不冤枉！所以佛門說三世怨，我們可不能走這條路。</w:t>
      </w:r>
      <w:r>
        <w:t xml:space="preserve"> </w:t>
      </w:r>
    </w:p>
    <w:p w14:paraId="12D86A56" w14:textId="77777777" w:rsidR="00D065C5" w:rsidRDefault="00D065C5">
      <w:pPr>
        <w:pStyle w:val="a3"/>
      </w:pPr>
      <w:r>
        <w:t xml:space="preserve">　　在清朝，袁枚先生寫了一本書叫《子不語》，記載了一些很有意思的故事。其中有一個年輕人，可能二十出頭一點，十六歲就考上舉人，後來進士考了三次沒考上。當然，舉人已經是考上功名了。後來他到了一個親人家住，然後就生病，病不重。結果他就跟這個親人講，他說我前世是在鏡山寺的一個出家人，幾十年很用功，幾乎要達到開悟了，就因為有念頭，羨慕人家考上功名，羨慕很有錢的大富人家，所以我還得投兩次胎。你看動念頭，真的一個念頭就是一個種子。他說的他這一世，就是因為動了羨慕人家考上功名，所以他十六歲就中舉人。跟他的親人講，就說，過幾天我就</w:t>
      </w:r>
      <w:r>
        <w:lastRenderedPageBreak/>
        <w:t>要到一個姚氏人家，他是做騾馬生意的，挺有錢的，我就要去那裡投胎了。然後就拿筆給他父母親寫信。他父母年紀也沒算太大，他才二十幾。然後就還寫給他父親說，我就是你曾經到鏡山寺跟你一起喝茶的那個出家人投胎的，所以希望他能放得下這個親情。沒多久，有一天中午，他之前先都盥洗好了，然後跟他這個親戚談笑風生，就說我要走了，就坐化了，就去投胎了。他那個親戚之前還問他，你會去哪裡投胎？投胎多久會到那個姚家去？他說因為我這一世沒造什麼惡，所以馬上就去投胎。所以他一斷氣，他這個親戚就趕緊到附近去打聽，果然那個姚家在他斷氣的那時候就生了一個孩子。</w:t>
      </w:r>
      <w:r>
        <w:t xml:space="preserve"> </w:t>
      </w:r>
    </w:p>
    <w:p w14:paraId="13741DD1" w14:textId="77777777" w:rsidR="00D065C5" w:rsidRDefault="00D065C5">
      <w:pPr>
        <w:pStyle w:val="a3"/>
      </w:pPr>
      <w:r>
        <w:t xml:space="preserve">　　你看念頭，不可小看念頭的力量。所以為什麼說娑婆有一愛之不輕，臨終被此愛所牽，這是幽溪大師說的。所以不能有世間的留戀貪愛，切記這是三世怨，不能走。要做大丈夫，這一生一定脫離生死輪迴，跟著阿彌陀佛，到整個虛空法界去度眾生，「遊步三界，無所罣礙，開示正道，度未度者」，這樣的抉擇才正確。不出輪迴，問題根本解決不了。下一句：</w:t>
      </w:r>
      <w:r>
        <w:t xml:space="preserve"> </w:t>
      </w:r>
    </w:p>
    <w:p w14:paraId="68A893B8" w14:textId="77777777" w:rsidR="00D065C5" w:rsidRDefault="00D065C5">
      <w:pPr>
        <w:pStyle w:val="a3"/>
      </w:pPr>
      <w:r>
        <w:t xml:space="preserve">　　【暗侮君親。】</w:t>
      </w:r>
      <w:r>
        <w:t xml:space="preserve"> </w:t>
      </w:r>
    </w:p>
    <w:p w14:paraId="2637EDE9" w14:textId="77777777" w:rsidR="00D065C5" w:rsidRDefault="00D065C5">
      <w:pPr>
        <w:pStyle w:val="a3"/>
      </w:pPr>
      <w:r>
        <w:t xml:space="preserve">　　背後欺瞞元首，或者是上司、領導，還有雙親。我們知道，君親師對我們的恩德是非常非常大，父母是養育之恩，老師是慧命之恩。像下一句「慢其先生」，那是違背師生之倫常。『君』，我們在這個時代就體會了，面臨重大的災禍，整個國家領導、整個政府的力量才得以化解這些大的危難，甚至能讓國家安定，沒有戰禍，這裡面都有恩，我們前面也講了不少。</w:t>
      </w:r>
      <w:r>
        <w:t xml:space="preserve"> </w:t>
      </w:r>
    </w:p>
    <w:p w14:paraId="4AAEC4FB" w14:textId="77777777" w:rsidR="00D065C5" w:rsidRDefault="00D065C5">
      <w:pPr>
        <w:pStyle w:val="a3"/>
      </w:pPr>
      <w:r>
        <w:t xml:space="preserve">　　我們先舉正面的例子，四百三十七頁，「三國時吳名士」，三國時，三國是魏蜀吳，在吳這一方，吳國有一位很受肯定的讀書人叫顧悌，他每一次接到父親的書信，都是跪著讀。然後邊讀，因為讀的是父親的信，他的態度就是好像父親就在他面前給他講話，所以讀一句，「是」，應諾。這種恭敬是出自天性。成德自己也曾經看到一個好朋友，大我五歲，他真的對父親很恭敬，在我們那個年齡，我沒見過，就見過他一個。要從私立大學老師轉到公立大學老師，這好的升遷機會，他不敢自專，親自給他父親做匯報，讓父親給他指導，也是跪著跟父親講。成德怎麼知道？剛好到他們家見到這一幕，終身難忘。就好像我們現在在看這個故事，也會被顧悌那種對父親的孝敬所感動。父親有病，他接到父親的信，父親已經生病了，他看著書信，邊看邊流淚，而且都哽咽，可能邊看邊在那裡給父親回話的時候，話都說不出來。同樣是魏晉時代，魏晉南北朝，三國過來就是魏晉南北朝，是晉朝的范宣（這個是在范公之前，晉朝在范公之前）。這個范宣「年八歲」，才八歲而已，偶然傷到了他的手指，哭得很厲害。旁邊的長輩說：「有那麼痛嗎？」他哭著說：「不是因傷我的手痛，因為身體髮膚受之父母，不敢毀傷，所以我沒有做好孝道，才那麼悲傷。」這是</w:t>
      </w:r>
      <w:r>
        <w:t>真誠的孝心。這兩位讀書人後來都非常的貴顯。我們整個學過來，我們很清楚，佛在經上的比喻，福田心耕，這其中最重要的就是恩田（父母）、悲田（苦難的眾生）、敬田（三寶），這個都是能夠在他的心田當中深植非常厚的福報。</w:t>
      </w:r>
      <w:r>
        <w:t xml:space="preserve"> </w:t>
      </w:r>
    </w:p>
    <w:p w14:paraId="2DC7BA02" w14:textId="77777777" w:rsidR="00D065C5" w:rsidRDefault="00D065C5">
      <w:pPr>
        <w:pStyle w:val="a3"/>
      </w:pPr>
      <w:r>
        <w:t xml:space="preserve">　　下一個故事是反面的故事，有兄弟兩個人五天一輪，照顧奉養母親。兄貧，而弟弟稍微富裕一點。「兄供母，饘粥不給」，這個「饘粥」是稀飯都煮不出來了。他五天當中還缺兩天，就告訴母親前往弟弟家，以後再補回來。成德看到這裡，這種事情，在我父親那一輩可能有人就不肯這麼做了，還讓父母親這樣跑來跑去的，這個真</w:t>
      </w:r>
      <w:r>
        <w:lastRenderedPageBreak/>
        <w:t>正有責任的長兄他就承擔起來了，他就覺得這我應該做的，不讓父母這麼辛苦。當然，除非人家兄弟姐妹非常誠心也要供養，父母也不覺得辛苦、也歡喜，孝順孝順，這可以順。但是我們這個心就是隨時要能體恤到父母，不只是身體辛不辛苦，心裡的感受，要善體親心。母親到了弟弟家，就把哥哥的意思說了，結果弟弟就讓太太把飯藏起來，堅決不給媽媽進來吃飯。因為這個媽媽說，「你們都煮了，我這一頓吃完再走」，他就讓太太把飯藏起來，這個是太狠心了。所以媽媽就流著淚回去了。結果沒多久雷電大作，就把他們夫妻給劈死了。當時候那麼大的雷聲，鄰居就有人出來，結果一進他們家的門，夫妻都死了，然後他們棉被蓋著那個飯還很熱。我們說天地不容，這麼不孝，福報一下折光了，就被奪壽走了，算盡則死。確實這個大不孝，果報真的是天打雷劈。</w:t>
      </w:r>
      <w:r>
        <w:t xml:space="preserve"> </w:t>
      </w:r>
    </w:p>
    <w:p w14:paraId="6237BCFC" w14:textId="77777777" w:rsidR="00D065C5" w:rsidRDefault="00D065C5">
      <w:pPr>
        <w:pStyle w:val="a3"/>
      </w:pPr>
      <w:r>
        <w:t xml:space="preserve">　　我們曾經跟一個孩子談到孝順是天經地義，不孝天地不容。結果舉一些例子，他聽的時候他就發抖，問他為什麼？他說因為我有一個同學不孝，當時候他們十五歲左右，他就遠遠看著他的同學被雷給劈死。而他自己也不孝，所以他聽的時候會發抖。古代如是，現代亦如是，天地之間的規則、天律，怎麼可以隨便改？所以就感嘆，不忠不孝，明的、暗的，就是看得到、看不到的，都難免受到上天的制裁，而且會被唾罵萬年，禍報很慘。</w:t>
      </w:r>
      <w:r>
        <w:t xml:space="preserve"> </w:t>
      </w:r>
    </w:p>
    <w:p w14:paraId="0F59FCB8" w14:textId="77777777" w:rsidR="00D065C5" w:rsidRDefault="00D065C5">
      <w:pPr>
        <w:pStyle w:val="a3"/>
      </w:pPr>
      <w:r>
        <w:t xml:space="preserve">　　「君親為五倫之首，故事君、事親，尤不可不以誠為先務」，就是要很真誠的來事奉。就像那個俞麟，他是表面（孝順），內心還腹誹、還埋怨，這是不可以的。《了凡四訓》還特別提醒我們，「事君如天，古人格論。此等處最關陰德」。面對長輩、面對上司，都要真誠恭敬，不能欺騙，欺君也是如同欺天一樣的，違背性德。所以我們看這幾條都是背逆的大惡，特別要警惕。</w:t>
      </w:r>
      <w:r>
        <w:t xml:space="preserve"> </w:t>
      </w:r>
    </w:p>
    <w:p w14:paraId="0A40EB46" w14:textId="77777777" w:rsidR="00D065C5" w:rsidRDefault="00D065C5">
      <w:pPr>
        <w:pStyle w:val="a3"/>
      </w:pPr>
      <w:r>
        <w:t xml:space="preserve">　　【慢其先生。】</w:t>
      </w:r>
      <w:r>
        <w:t xml:space="preserve"> </w:t>
      </w:r>
    </w:p>
    <w:p w14:paraId="778E9A64" w14:textId="77777777" w:rsidR="00D065C5" w:rsidRDefault="00D065C5">
      <w:pPr>
        <w:pStyle w:val="a3"/>
      </w:pPr>
      <w:r>
        <w:t xml:space="preserve">　　就是對老師傲慢。當然，我們首先要了解老師的恩德。「勸發菩提心文」裡面告訴我們，「若無世間師長，則不知禮義；若無出世師長，則不解佛法。不知禮義，則同於異類；不解佛法，則何異俗人？」所以我們不知禮義、不懂禮教，可能行為就跟畜生差不多。我們看到現在禮義倫常之教疏忽了，人有時候做出來的行為比禽獸還恐怖。所以這個話確實如此，我們看虎毒不食子，現在人類一年有記在案的墮胎是五千萬，沒記的可能都上億，這是很驚人的事情。</w:t>
      </w:r>
      <w:r>
        <w:t xml:space="preserve"> </w:t>
      </w:r>
    </w:p>
    <w:p w14:paraId="34C5F6D9" w14:textId="77777777" w:rsidR="00D065C5" w:rsidRDefault="00D065C5">
      <w:pPr>
        <w:pStyle w:val="a3"/>
      </w:pPr>
      <w:r>
        <w:t xml:space="preserve">　　所以我們了解師之恩德，我們華人都說師徒如父子，這恩德跟父母是齊等的。所以父母往生了，守喪三年；老師走了，心喪三年。我們看到《阿難問事佛吉凶經》裡面，一開始強調的就是怎麼樣學聖教、怎麼樣學佛，才能夠得富貴吉祥。所以會不會學很重要，因為阿難尊者就觀察到，怎麼有人學佛愈學愈好，有人學佛反而遭了難、遭了殃，怎麼差那麼多？向佛陀請法。所以怎麼修行、怎麼學佛，這是第一個重點。第二個重點就是談到殺業，跟我們前面講到要慈心於物，不能忍作殘害，都是相同的道理。談到第三個，因為談了四點，第三個就是談師生怎麼相處。第四是談我們修學之人，在世間、在紅塵之中，應該怎麼來謀生、怎麼來和光同塵。因為也會有不少在家人，也會對我們出家人說：「你們出家好修行，我們俗務太多了。」佛也體會到在家人的情況，在這部經當中也有很好的提醒。其實佛是大慈大悲，同體大悲，都會用他的智慧來幫助我們，所以有佛法就有辦法，不擔心。當然，現在要出家，那也得要很冷靜、很有智慧去走這條路，不能激動。其實激動了，下的決定、做的事往往會後</w:t>
      </w:r>
      <w:r>
        <w:lastRenderedPageBreak/>
        <w:t>悔。可是我們現代因為沒學傳統文化，定力不夠，太浮躁、太著急，往往會下錯決定。可是錯了以後，又都大多指責某個人造成的，指責外在的這些環境、條件，這樣就很難經一事長一智了。而且師長老人家也提醒，你不要出了小家進了大家，你自己要找好的修學環境道場，而且還要有好的善知識指導你，這些條件具足，我們說水到渠成，不是憑一時激動。所以人生在重大抉擇的時候，都要懂得進退。而緣分也是感應，感召來的，只要我們真心為眾生，我們真心至誠恭敬的來對待佛陀、三寶、善知識，相信不管出家、在家，都會感召非常殊勝的法緣，佛氏門中，有求必應。</w:t>
      </w:r>
      <w:r>
        <w:t xml:space="preserve"> </w:t>
      </w:r>
    </w:p>
    <w:p w14:paraId="299BBAE0" w14:textId="77777777" w:rsidR="00D065C5" w:rsidRDefault="00D065C5">
      <w:pPr>
        <w:pStyle w:val="a3"/>
      </w:pPr>
      <w:r>
        <w:t xml:space="preserve">　　我們看一下這五個合刊第六頁，談的就是師生相處之道，我們就不詳細解說，但是對這其中的義理確實是很重要，以後有機會我們再一起學習。「阿難復白佛言」，他提出第三個問題，「世間人及弟子」，世間的大眾，還有或者是當人家學生的人，「惡意向師及道德之人，其罪云何？」這樣罪過怎麼樣？佛告訴阿難說：「夫為人者」，這句開頭就是說，做人應該怎麼樣？「當愛樂人善」，歡喜人家行善，「不可嫉之」，不能嫉妒。後面很多造的惡，在《太上感應篇》裡講的，都跟嫉妒有關，「攻訐宗親」、「訕謗聖賢」這些行為，包含「見他榮貴，願他流貶，見他富有，願他破散」，這些不都是嫉妒人家的好、嫉妒人家的善？所以必須從心上根除嫉妒心。佛門說要修慈悲喜捨，《十善業道經》說，「喜莊嚴故，見修善者，心無嫌嫉」，見到人家行善，不會嫌棄、不會嫉妒，所以不可嫉之。「人有惡意向道德之人、善師者，是惡意向佛無異也」，這個話就很重要。事奉佛功德很大，佛在《大集經》說，「世若無佛，善事父母，事父母者，即是事佛」，事奉父母的功德跟事佛平等。而這裡是惡事，對佛不恭敬，這個罪業很重，這裡提到說，「惡意向道德之人、善師」，那就跟惡意向佛沒有差別。所以「寧持萬石弩自射身」，萬石力量的弩，弩弓</w:t>
      </w:r>
      <w:r>
        <w:t>，射自己的身體多痛，但佛在這裡比喻，寧可是這個痛，也不可以惡意向道德之人跟善師。為什麼？看起來可能是罵的話，一句話過去，可是後面的果報比萬石弩射身還痛苦。所以「佛言：阿難，自射身為痛不？阿難言：甚痛、甚痛！世尊。佛言：人持惡意向道德人、其善師者，痛劇弩射身也」，這樣果報的痛會超過萬石弩射身。所以「為人弟子，不可輕慢其師、惡意向道德人。當視之如佛，不可輕嫉」。</w:t>
      </w:r>
      <w:r>
        <w:t xml:space="preserve"> </w:t>
      </w:r>
    </w:p>
    <w:p w14:paraId="565CE742" w14:textId="77777777" w:rsidR="00D065C5" w:rsidRDefault="00D065C5">
      <w:pPr>
        <w:pStyle w:val="a3"/>
      </w:pPr>
      <w:r>
        <w:t xml:space="preserve">　　這個視之如佛，就是佛給我們的一個指導，道德之人跟善師，我們要像佛一樣尊重。這個在密宗他們是四皈依，其中一個就是皈依上師，要視上師如佛。所以為什麼密宗成就快？一來他重視發菩提心，二來對上師恭敬。所以印祖說，一分誠敬得一分利益，十分誠敬得十分利益。而密宗要修行也要非常謹慎，一定要找到真正好的上師，不然你信任他，你不確定他的修行，可能就被他誤導了，所以一定擇師要慎之又慎。而且密宗在佛法裡面算是研究所，很高級的修行。一般小學、初中、高中、大學，一直上去。所以學密一定要找對明師受戒。所以顯宗、密宗，顯教、密教是相通的，都要明師受戒。你真正找對了人，你就要完全信任他，他才好教你。而密宗要修行這麼高的方法，前提是要先有小乘的基礎，所以佛說「不先學小乘，後學大乘者，非佛弟子」。而一定要先扎下小乘基礎，所以密宗他們真的要當生成就，好像是要有十二年全身心，用現代話叫脫產修行，全身心先扎基礎，顯教的基礎扎十二年，然後之後再有上師的指導，繼續往上修。所以我們現在不管往後是修顯教、密教，同樣當下都是要扎小乘倫理、道德、因果、聖賢教育的根基。而扎這個根基也要有依止的老師，我們依照他的經教才好打好基礎。而師長老人家他一生弘教講經六十年</w:t>
      </w:r>
      <w:r>
        <w:t>，當然現在還繼續在教學，我們聽他老人家講這些，尤其是基礎的經典，他都是用幾十年的功力來加持我們。所以我們尤其在漢學院，要特別珍惜他老人家的教導，我們也是在經教方面從明師受戒，跟著他老人家學。而且跟他老人家學好處在哪？圓人說法，無法</w:t>
      </w:r>
      <w:r>
        <w:lastRenderedPageBreak/>
        <w:t>不圓。我們聽《阿難問事佛吉凶經》、聽《太上感應篇》，跟聽《華嚴》一樣，都非常圓滿。</w:t>
      </w:r>
      <w:r>
        <w:t xml:space="preserve"> </w:t>
      </w:r>
    </w:p>
    <w:p w14:paraId="4520BE8B" w14:textId="77777777" w:rsidR="00D065C5" w:rsidRDefault="00D065C5">
      <w:pPr>
        <w:pStyle w:val="a3"/>
      </w:pPr>
      <w:r>
        <w:t xml:space="preserve">　　所以不能惡意向道德之人，也不能輕慢老師，當視之如佛，不可輕慢、嫉妒。「見善代其歡喜」，這是隨喜功德，見人之得，如己之得。「人有戒德者，感動諸天，天龍鬼神，莫不敬尊」。這個也是感應，一個人真正持戒、真正有道德，他會感動天神，還有我們佛門說天龍八部。就是我們《淨修捷要》第三十一拜，「十方護法菩薩，金剛、梵、天、龍、神、聖賢等眾」，這裡面就提到天龍八部，都是護持佛法的。所以諸天，天龍鬼神，莫不敬尊，他們都是恭敬尊重。所以，「寧投身火中，利劍割肉，慎莫嫉妒人之善。其罪不小，慎之、慎之！」就是嫉妒人家善的果報痛苦，超過投身火中、利劍割肉不知道多少倍。所以阿羅漢他的通，可以看見他前五百世，想到前世在地獄那種苦，他只是想像而已，流血汗，就知道那當場受是多苦了。所以佛陀都是苦口婆心提醒我們不可犯。</w:t>
      </w:r>
      <w:r>
        <w:t xml:space="preserve"> </w:t>
      </w:r>
    </w:p>
    <w:p w14:paraId="143AC619" w14:textId="77777777" w:rsidR="00D065C5" w:rsidRDefault="00D065C5">
      <w:pPr>
        <w:pStyle w:val="a3"/>
      </w:pPr>
      <w:r>
        <w:t xml:space="preserve">　　「阿難復白佛言：為人師者，為可得呵遏弟子，不從道理，以有小過，遂之成大，可無罪不？」剛剛是我們當弟子或者面對道德之人的態度，這裡進一步是講到，當老師的人可以呵斥、然後責備弟子，但是不遵從道理嗎？而且可以因為學生小小的過，慢慢把它好像說得很大，太過指責，這樣是沒有罪嗎？「佛言：不可、不可！」這樣做是不妥當的。「師弟子義」，師跟弟子之間情義，這個也是倫常，「義感自然，當相訊厚」。為什麼義感自然？老師一心一意成就學生，學生時時不忘老師的恩，義感自然；當相訊厚，就是要非常恭敬、尊重，這個厚就是要念這一分情義。「視彼如己」，就是這個當老師的人要把學生看作像自己一樣，視如己出，視若自己。「黜之以理」，你要指正他，還是要依道理，「教之以道」，教育他要依照經教。「己所不行，勿施於人」，我們一般儒家說「己所不欲，勿施於人」，你能夠設身處地要替他著想，你不願意人家這樣對你，你也不能這樣對人家。甚至於是我們自己做不到的，也不能去要求他，這樣人家怎麼服氣得了？所以孔子都是「聞善必躬親行之，然後道之」，好的教誨他自己先做到，然後再去帶動學生、引導學生做，孔子這個榜樣真的是聖人風範。所以老法師說，做到再說是聖人，說了能做到是賢人，說</w:t>
      </w:r>
      <w:r>
        <w:t>了做不到那就變騙人。我們絕對不願意在弘揚聖教的路上去騙人，這樣良心有愧。所以己所不行，勿施於人。「弘崇禮律，不使怨訟」，都能夠透過自己的身教、言教，來弘大禮教、來彰顯戒律。就是你做出榜樣，大家向你效法，也重視禮教、重視戒律。然後決定不能使師生之間產生怨恨，甚至是爭訟，就是是非人我都出來，就很不好。「弟子亦爾」，當弟子的也是一樣，要用情義來對待老師。所以「二義真誠，師當如師，弟子當如弟子」，都要做好本分。</w:t>
      </w:r>
      <w:r>
        <w:t xml:space="preserve"> </w:t>
      </w:r>
    </w:p>
    <w:p w14:paraId="2DCE5A44" w14:textId="77777777" w:rsidR="00D065C5" w:rsidRDefault="00D065C5">
      <w:pPr>
        <w:pStyle w:val="a3"/>
      </w:pPr>
      <w:r>
        <w:t xml:space="preserve">　　這個時代，傳統文化丟失好幾代人了，所以在整個倫常當中，縱使父母或者另一半、兄弟姐妹、朋友有不對的地方，我們要能包容。別人對不對，不是最重要的事，我自己要能做對。哪怕老師，他也可能成年以後才學傳統文化，他也有一個學習的過程，你不能很苛刻去要求老師一定要都做到。老師沒做到的部分，我們自己做得好，對老師也是一種護念，讓老師很自然的被感動。所以作之君、作之親、作之師，不是說一定是處上位的人做，在任何一個位置，哪怕在下位，我們能掌握君，以身作則；親，就是把對方看作自己、看作親人；師，給他做表率，然後很善巧的去感化，都能做得到。有人會說，假如老師都還是不改呢？老師不改，我們自己做得好，那是我們福田心耕。甚至於老師有不妥，我們完全還是守我們弟子的態度，不吃虧！天底下沒有佔便宜、也沒有吃虧的事，真能做到這樣，必能感應真正有道德學問的老師來教。</w:t>
      </w:r>
      <w:r>
        <w:lastRenderedPageBreak/>
        <w:t>因為你的心這麼可貴，你往後人生必有好因緣、好福報，不會吃虧的。不然都在爭對錯、都在計較，就像佛說的就落入怨訟裡面了。</w:t>
      </w:r>
      <w:r>
        <w:t xml:space="preserve"> </w:t>
      </w:r>
    </w:p>
    <w:p w14:paraId="6069AA7C" w14:textId="77777777" w:rsidR="00D065C5" w:rsidRDefault="00D065C5">
      <w:pPr>
        <w:pStyle w:val="a3"/>
      </w:pPr>
      <w:r>
        <w:t xml:space="preserve">　　所以「勿相誹謗，含毒致怨」，就互相毀謗，講話又很狠毒，最後又造成很深的怨氣，「以小」就「成大」，最後「還自燒身」，因為彼此這樣做了之後，造的業可能比燒身不知道痛苦多少。首先我們就已經沒有把師生表好法，就破壞了聖教的形象了。所以，「為人弟子，當孝順於善師，慎莫舉惡意向師。惡意向師，是惡意向佛、向法、向比丘僧、向父母無異」。這個都是最重要要恭敬的對象，假如惡意向師，那就像惡意向佛、向法（法是經典）、向比丘僧（這是出家的修行人），還有跟惡意向父母一樣的罪過了。所以「天所不覆，地所不載」，就像我們剛剛講的大不孝受到雷劈的果報，不能在天地立足。</w:t>
      </w:r>
      <w:r>
        <w:t xml:space="preserve"> </w:t>
      </w:r>
    </w:p>
    <w:p w14:paraId="50BE3156" w14:textId="77777777" w:rsidR="00D065C5" w:rsidRDefault="00D065C5">
      <w:pPr>
        <w:pStyle w:val="a3"/>
      </w:pPr>
      <w:r>
        <w:t xml:space="preserve">　　「觀末世人，諸惡人輩」，佛在那個時代就觀到我們末法的情況，「不忠不孝，無有仁義，不順人道。魔世比丘四數之中，但念他惡，不自止惡，嫉賢妒善，更相沮壞；不念行善，強梁嫉賢」。我們看到魔世比丘，因為魔對佛陀講過，說你是正法，我現在壞不了，等你的法弱了，就是指這個末法時期，他遣他的魔子魔孫披上袈裟來壞佛法。這個四數是指沙彌、沙彌尼、比丘、比丘尼，這個都是魔王派來的，他都是念人家的惡，自己不去斷惡，嫉賢妒善，然後去破壞好事，自己不行善，而且做出來都是很蠻橫不講理，然後用很不好的手段來破壞善事。「既不能為，復毀敗人」，就把好事給壞掉了。「斷絕道意，令不得行」，所以都在障礙正法的弘傳。「貪欲務俗，多求利業」，這是欲很重，對世間有很多的追求，尤其是名聞利養，而且還「積財自喪，厚財賤道」，都搞名聞利養去了，積財又喪道，都不是真正幹本分事。因為出家就是荷擔如來家業，最重要的講經說法，讓大</w:t>
      </w:r>
      <w:r>
        <w:t>眾明白宇宙人生的真相。不做這個事，就已經不盡本分了，把自己的天命給忘了，這樣就會造很大的罪業。所以「死墮惡趣」，三惡道，「大泥犁中」，大泥犁那是無間地獄，還有「餓鬼、畜生」。「未當有此，於世何求？念報佛恩，當持經戒，相率以道」，佛針對這些錯誤，然後來勸勉，不要去追求這些五欲六塵，應該時時念著四重恩，佛恩，然後好好的持經戒，然後率領不管是同修還是四眾弟子，都能夠來行道。所以，「道不可不學，經不可不讀，善不可不行」，這個不可，就是一定要這麼做，不然我們就跟良知、跟正念相違背了。「行善布德，濟神離苦，超出生死」，養自己的慧命，能夠這一生離究竟苦，得究竟樂。「見賢勿慢，見善勿謗」，這個又再一次呼應前面強調的重點。「不以小過證入大罪」，就是當老師的人，決定不能因為自己的愛憎，去讓學生受委屈，甚至於很痛苦到對聖教沒信心，這個就是斷人家慧命的罪過。所以不能用瞋恨來對待學生，當「視彼如己，黜之以理，教之以道」。「違法失理，其罪莫大」，所以時時要隨順佛菩薩教誨，不可以隨順自己煩惱習氣。不管你扮演哪個角色，哪怕你是為君、為父母親、為師，這是尊貴的。因為什麼尊貴？因為我們的行為符合道理才尊貴。「罪福有證，可不慎耶？」我們所做的有沒</w:t>
      </w:r>
      <w:r>
        <w:t>有符合經教，最後的結果都可以證明得了。所以修善順理，一定得善報；違背義理，必然得惡報。而且這裡提到的，在師生之間不能行道，所犯的果報都是三惡道，甚至都是地獄報。所以這個《阿難問事佛吉凶經》也是非常慈悲，提醒我們不能犯這樣的惡逆大罪。</w:t>
      </w:r>
      <w:r>
        <w:t xml:space="preserve"> </w:t>
      </w:r>
    </w:p>
    <w:p w14:paraId="2B77855D" w14:textId="77777777" w:rsidR="00D065C5" w:rsidRDefault="00D065C5">
      <w:pPr>
        <w:pStyle w:val="a3"/>
      </w:pPr>
      <w:r>
        <w:t xml:space="preserve">　　這是就『慢其先生』，跟大家引《阿難問事佛吉凶經》來做個說明，我們怎麼當學生，我們怎麼當老師。尤其當老師，不是說我們有這個名我們就會當了，師範學院讀完就可以當好老師了，那只是一個文憑而已，更要自己依經典來修學。所以師長老人家慈悲，護持我們走教學的路，有一篇重要的開示，「傳統文化老師應當具備的素</w:t>
      </w:r>
      <w:r>
        <w:lastRenderedPageBreak/>
        <w:t>質」，講得非常具體，我們馬上對照，就知道我們有沒有在為人師的道上了。有沒有不貪、不瞋、不痴、不慢、不疑，這個叫內學釋迦牟尼佛，永斷貪瞋痴慢疑；處世，外學孔子溫良恭儉讓，溫和、善良、恭敬、節儉、謙讓。違背這些準繩，就要造作重業了。</w:t>
      </w:r>
      <w:r>
        <w:t xml:space="preserve"> </w:t>
      </w:r>
    </w:p>
    <w:p w14:paraId="23440173" w14:textId="77777777" w:rsidR="00D065C5" w:rsidRDefault="00D065C5">
      <w:pPr>
        <w:pStyle w:val="a3"/>
      </w:pPr>
      <w:r>
        <w:t xml:space="preserve">　　我們看到正面的例子，在歷史當中，像也有皇帝尊師的，「漢明帝，師桓榮」，這可貴，天子尊師，天下百姓都效法，文武百官也效法。再來，讀書人，「宋游酢、楊時」，四百三十九頁，他們向程頤先生學習。有一天去拜見，程頤剛好閉上眼睛閉目養神，可能也有點睡著了。結果這兩位讀書人在一旁侍立著，老師坐著，他們站著。過了一段時間，程頤醒過來了，他們在旁邊都很恭敬，不敢打擾老師休息。結果多久的時間？應該是滿久的，因為門外的雪深已經有一尺高了。所以那種恭敬，沒有一絲一毫這種怠慢的態度，「執恭愈謹」，非常的恭敬謹慎。後來這兩個讀書人都得到程頤的真傳，確確實實也還都是從恭敬中求得的學問。我們看最後這個例子，我們很敬佩的岳飛，「宋岳武穆，師周同」，他的老師，還有其中有教他拉弓，怎麼拉三百斤的弓。他初一、十五都會在老師的墓前祭拜，焚香祭拜，而且都是跪著痛哭流涕，懷念老師，一定拿著老師送他的這把弓，這三百斤，能拉三百斤的弓，然後射三箭，等於是不忘老師教他的道德學問跟技能，「而後返」。所以這個表法也讓我們很感佩，真的要時時不忘老師的教誨。所以真正事奉老師、回報老師，實質依教奉行，縱使老師不在，都沒有絲毫減退這種尊師的態度。</w:t>
      </w:r>
      <w:r>
        <w:t xml:space="preserve"> </w:t>
      </w:r>
    </w:p>
    <w:p w14:paraId="02F86941" w14:textId="77777777" w:rsidR="00D065C5" w:rsidRDefault="00D065C5">
      <w:pPr>
        <w:pStyle w:val="a3"/>
      </w:pPr>
      <w:r>
        <w:t xml:space="preserve">　　四百四十頁就有具體講到，倒數第二行，這具體講到怎麼事奉老師。所以《彙編》真的是匯集得非常詳盡。「事師之道，當如子弟之事父兄」，是一樣的。「行隨於後，坐列於旁，路遇則正立拱手」，在路上遇到老師，站得很恭敬，拱手問安。「言譚則傾耳虛心」，老師跟我們講話，很專注的聽，很虛心受教。「悔吝憂虞而不易」，就是縱使老師遇到一些不如意的事情，甚至是有一些災禍，都是能夠體恤老師，感同身受，那個態度沒有改變。古代也有老師因為勸諫皇帝，或者勸諫一些掌權的人，最後被加害，很多學生都不敢去認老師，但就有忠義的弟子，在老師遇大難，他不改那個態度，縱使自己有生命危險，還是去埋葬老師。這個不易是很可貴的，就是把父母、老師看得比自己生命重要，寧肯犧牲生命也不違背父母、老師。所以「吉凶禍福以與同」，等於是，尤其是在凶、禍的時候都能感同身受，當然有吉、福都替老師高興，同喜同憂，剛剛說的視之如己，佛經上說的。「生則禮嚴跬步，死則心喪三年，若此則庶幾矣」，老師在世的時候，用禮來恭敬老師，沒有半步逾越規範；老師死了之後，心喪三年。你看老人家當時候章嘉大師圓寂，老人家去守靈柩，就在那一直想老師教了我什麼。古人守喪，意思就是在懷念父母、老師教他什麼，恩</w:t>
      </w:r>
      <w:r>
        <w:t>德在哪，古代這些禮制，那些規定都有深意。所以能夠做到剛剛提的這每一條，包含應對進退，這個為人學生之道（事師之道）差不多算做得到位了。</w:t>
      </w:r>
      <w:r>
        <w:t xml:space="preserve"> </w:t>
      </w:r>
    </w:p>
    <w:p w14:paraId="0EEA993D" w14:textId="77777777" w:rsidR="00D065C5" w:rsidRDefault="00D065C5">
      <w:pPr>
        <w:pStyle w:val="a3"/>
      </w:pPr>
      <w:r>
        <w:t xml:space="preserve">　　下一個例子王先生，他是教書的，「訓誨童蒙，必盡心力」，就是盡心盡力教學生，「脩脯不計」，這個脩脯就是學生的供養，他從來不去計較這個。當老師這名利放心上，要把書教好就很困難，名利放心上，對學生就大小眼。孔子「自行束脩以上，吾未嘗無誨焉」。這個束脩不是說拿多少錢，不是的，它是一個禮，就代表拜師的時候呈上禮物。假如這個學生很窮，拜完師，家庭有需要，孔子都去幫助。師徒如父子，孔子做到了；李炳南老師做到了；師父上人也是做到了，你看這麼大年紀，面對我們年輕人發心，他也是盡他的力量來護持我們。所以義感自然，師生之間，這個也是天性的相交感。所以他必盡心力，脩脯不計。常常都會說道，「天、地、君、</w:t>
      </w:r>
      <w:r>
        <w:lastRenderedPageBreak/>
        <w:t>親、師，五者並列。童子一師事我，則終身成敗榮辱，俱我任之」，王老師這種心境非常可貴，他很盡他的責任。他也很體會，為什麼君親師跟天地並列？因為責任重大，只要這個孩子拜我為師了，他終身的成敗榮辱，我都有責任，我得好好教他。「若不盡心竭力，誤人子弟，與庸醫殺人等罪」，他知道自己責任的重大，甚至於比庸醫還嚴重，因為斷人慧命的罪超過殺人。因為你殺他的命，他沒有罪業，他可能馬上就又投胎了；可是斷他慧命，他好不容易百千萬劫難遭遇，佛法難聞，你又給他斷送掉，很可能是超過殺人的罪了。</w:t>
      </w:r>
      <w:r>
        <w:t xml:space="preserve"> </w:t>
      </w:r>
    </w:p>
    <w:p w14:paraId="59057C99" w14:textId="77777777" w:rsidR="00D065C5" w:rsidRDefault="00D065C5">
      <w:pPr>
        <w:pStyle w:val="a3"/>
      </w:pPr>
      <w:r>
        <w:t xml:space="preserve">　　「又喜為童子講孝悌故事」，很歡喜替這些孩子們講孝悌的故事，「曰，學者先心術而後文藝」，這個不簡單！一個學聖教的人，「知所先後，則近道矣」，先什麼？他存心要善良，之後才是他的藝術、才能、文藝。因為德者，才之帥也，他的仁德要先建立起來，沒有仁德心，文藝、才能愈高，愈是可能毀了一個家族、毀了一個朝代，都有可能。「先敦本而後施仁」，先敦本就是先扎穩善根，扎根，尤其是孝親尊師的根，孝悌的根，尤其是認知自己有佛性，性本善，不能自我糟蹋，尊重己靈，這個都是敦本。君子務本，本立而道生。孝弟也者，其為仁之本與。「如孝悌有虧，雖才華震世，不足重也」，這樣的人也不可能能利益世間，甚至危害更大。所以我們護念自己的道業，這一段話重要；以後從事教學工作，這一段重要，我們不能搞成本末倒置的教學，本末倒置還是毀了人家的道業。我們剛剛才講到游酢、楊時，他們就是孝親尊師的態度有了，就傳程頤他們的學術道統了。所以真的這位王老師的見地不簡單，他抓的都是大根大本，不要捨本逐末、本末倒置了。他晚年生了兒子，後來對國家很有貢獻，封「文康公」，人以為是用心教學的善報。</w:t>
      </w:r>
      <w:r>
        <w:t xml:space="preserve"> </w:t>
      </w:r>
    </w:p>
    <w:p w14:paraId="4289D658" w14:textId="77777777" w:rsidR="00D065C5" w:rsidRDefault="00D065C5">
      <w:pPr>
        <w:pStyle w:val="a3"/>
      </w:pPr>
      <w:r>
        <w:t xml:space="preserve">　　後面有一段感嘆，「近來師道凌夷」，就是師道走下坡。所以擺在我們面前，這個可能是幾百年前的感嘆，到我們現在更嚴重。我們見義勇為，我們這一生看到的，就是我們有緣、我們有責任要把它承擔起來，看到現在沒有孝子，我要當孝子；看到現在沒有人當好學生，我要守事師之道；看到老師沒有守師道，那我要當個好老師。時時都能振興師道，振興每一個行業、每一個角色之道，這是真正有擔當的弟子。這個弟子不只是指學生，指是我們炎黃子孫的好後代，就是我們三皇五帝的好後代。所以他感嘆師道滑坡，「真可痛哭浩歎」，就是非常的感嘆、遺憾。「不思誤人子弟」，當老師的假如沒好好的想，這個誤人子弟，「定干神明譴責」，一定會受到神明的指責、降罪。</w:t>
      </w:r>
      <w:r>
        <w:t xml:space="preserve"> </w:t>
      </w:r>
    </w:p>
    <w:p w14:paraId="3CF0C2DD" w14:textId="77777777" w:rsidR="00D065C5" w:rsidRDefault="00D065C5">
      <w:pPr>
        <w:pStyle w:val="a3"/>
      </w:pPr>
      <w:r>
        <w:t xml:space="preserve">　　曾經有一個讀書人，六十多歲了，告訴他的妻子說，「我雖不得發達」，可能是沒有考上功名，沒有做官，「幸一生美館，得以成家立業」，這個有一點在炫耀自己，告訴他的太太，我雖然沒有考上功名，可是我一生教書，我也有成家、有立了業。晚上夢到他的父親來斥責他，說你本來是「科第中人」，是可以考上功名的，只因為你在教書的工作上「曠職」，就是沒有盡到職責、本分，所以文昌帝君削去你的功名，「桂籍」就是能考上公務員當官。所以你已經一直折了你的福報，你還在那裡自誇？哎呀！看這個例子，就知道誤人子弟者是很折福、很危險。</w:t>
      </w:r>
      <w:r>
        <w:t xml:space="preserve"> </w:t>
      </w:r>
    </w:p>
    <w:p w14:paraId="7B706A67" w14:textId="77777777" w:rsidR="00D065C5" w:rsidRDefault="00D065C5">
      <w:pPr>
        <w:pStyle w:val="a3"/>
      </w:pPr>
      <w:r>
        <w:t xml:space="preserve">　　這是我們從註解來體會師生之道，因為傳統文化是師道，我們一定要真正明理，就懂得怎麼去做好、怎麼積功累德，在這些倫常當中不造業。</w:t>
      </w:r>
      <w:r>
        <w:t xml:space="preserve"> </w:t>
      </w:r>
    </w:p>
    <w:p w14:paraId="22AEF49F" w14:textId="77777777" w:rsidR="00D065C5" w:rsidRDefault="00D065C5">
      <w:pPr>
        <w:pStyle w:val="a3"/>
      </w:pPr>
      <w:r>
        <w:t xml:space="preserve">　　【叛其所事。】</w:t>
      </w:r>
      <w:r>
        <w:t xml:space="preserve"> </w:t>
      </w:r>
    </w:p>
    <w:p w14:paraId="2CEB2D56" w14:textId="77777777" w:rsidR="00D065C5" w:rsidRDefault="00D065C5">
      <w:pPr>
        <w:pStyle w:val="a3"/>
      </w:pPr>
      <w:r>
        <w:lastRenderedPageBreak/>
        <w:t xml:space="preserve">　　『叛』是背叛。『所事』，這個事可以是對自己的職務不盡責，這個事也可以是所事奉的對象。比方四百四十二頁提到，「事，是以下事上，如屬吏之於上官」。我們看這《太上感應篇》，有時候一個字含義都很廣、很深。所以「當信佛經語深」，聖賢經典不能泛泛的看，要用心去領會，甚至要舉一反三。這個事是以下對上，所以凡是像在下屬對待上司，這是事。「部卒之於將帥」，這在軍隊裡面，也是事；「僕妾之於主翁」，僕人、婢妾來對待他的主人，都是事。而這個「叛者，非必顯然背逆」，不是說很明顯的那種反叛的行為，「但緩急非所倚」，這個緩急，最重要的就是，不能急領導之所急，領導很重要的事、很著急的事，慢慢悠悠的不上心，這個就算是叛。</w:t>
      </w:r>
      <w:r>
        <w:t xml:space="preserve"> </w:t>
      </w:r>
    </w:p>
    <w:p w14:paraId="55371136" w14:textId="77777777" w:rsidR="00D065C5" w:rsidRDefault="00D065C5">
      <w:pPr>
        <w:pStyle w:val="a3"/>
      </w:pPr>
      <w:r>
        <w:t xml:space="preserve">　　所以我們要行善、要斷惡，都要從心源隱微處下功夫。不然這個苗頭已經出來了，都不去對治、不去斷除，它慢慢發展，小惡就變大惡了。所以這一段對「叛」的解釋，事實上也讓我們就所有的惡行，都能從它很細微的苗頭就能觀察到、警覺到，就馬上改正。就好像病稍有症狀就治療，它就不可能變成嚴重的病。惡習也是一樣，一點點小惡就克制，克己復禮，就不會有大的過失了。就像我們沒有那種殘害的心，一有一個瞋恨的心就要調伏。然後像剛剛暗侮君親，稍微有不恭敬對父母、（慢其先生）對老師的心一起來，就要非常警覺、慚愧，就不會再往下墮落了。所以要能時時體恤領導者的辛苦，甚至是難處。像這裡也提到「利害不相卹」，不體恤領導的利害狀況，不能設身處地去為他著想，這都「名為叛矣」。所以看起來我們有時候讀《太上感應篇》，這個好像跟我沒關係，事實上從心地上，我們只要貪瞋痴慢這些習氣沒有去除，句句都跟我們有關，只是深淺不一樣、嚴重程度不一樣。比方「狠戾自用」、「剛強不仁」、「攻訐宗親」，好像這樣具體的行為我們沒有，但是我們在跟人的時候，那個瞋恨心伏不下來，鐵定也有要出氣、要傷人的念頭起來。罵人不制止得住，以後會不會攻訐宗親？難講。「受恩不感，念怨不休」，我們四重恩不</w:t>
      </w:r>
      <w:r>
        <w:t>能時時保持，怨就會上來。所以要做到每一句也不簡單。念怨不休，我們雖然沒那麼嚴重，但完全沒有怨恨心了嗎，不發牢騷了嗎，不怨天尤人了嗎？所以這每一句我們能從自己心底深處，把貪瞋痴慢疑，把它如斬毒樹，直斷其根。這樣來學，那《太上感應篇》不止可以積德行善，也能了脫生死、成佛作祖，是非常好的一本經典。</w:t>
      </w:r>
      <w:r>
        <w:t xml:space="preserve"> </w:t>
      </w:r>
    </w:p>
    <w:p w14:paraId="3C9C1DB5" w14:textId="77777777" w:rsidR="00D065C5" w:rsidRDefault="00D065C5">
      <w:pPr>
        <w:pStyle w:val="a3"/>
      </w:pPr>
      <w:r>
        <w:t xml:space="preserve">　　接下來這個例子我們也比較熟悉，「三國時，呂布事丁原」，他本來事奉丁原，表現得非常恭敬親切，但是後來遇到董卓，為了討好董卓就殺了丁原。然後又去事奉董卓，甚至還發誓說跟他結為父子，以孩子對父親來事奉董卓，結果又為了王允、討好王允，又殺了董卓。後來被曹操抓住了，曹操還考慮不殺他要用他，結果劉備就說，就跟曹操說到：「你難道沒有見到呂布是怎麼事奉丁原、董卓的嗎？」曹操一想，不對頭，這樣的人不敢用，就命把他勒死了。這是武藝高強的呂布的下場。下一句：</w:t>
      </w:r>
      <w:r>
        <w:t xml:space="preserve"> </w:t>
      </w:r>
    </w:p>
    <w:p w14:paraId="4C2C8178" w14:textId="77777777" w:rsidR="00D065C5" w:rsidRDefault="00D065C5">
      <w:pPr>
        <w:pStyle w:val="a3"/>
      </w:pPr>
      <w:r>
        <w:t xml:space="preserve">　　【誑諸無識。】</w:t>
      </w:r>
      <w:r>
        <w:t xml:space="preserve"> </w:t>
      </w:r>
    </w:p>
    <w:p w14:paraId="626FB4D4" w14:textId="77777777" w:rsidR="00D065C5" w:rsidRDefault="00D065C5">
      <w:pPr>
        <w:pStyle w:val="a3"/>
      </w:pPr>
      <w:r>
        <w:t xml:space="preserve">　　就是哄騙欺誑，甚至於亂開玩笑，對外行的人、對沒有見識的人。《楞嚴經》說的，這裡註解講，「衒惑無識」，就是迷亂沒有見識的人，「疑誤眾生」，誤導眾生，「死後當墮入無間地獄」。所以我們不只不能輕慢父母、領導、老師，對任何人都不可以輕慢，都要尊重，尤其無識的人、可憐的人更應該憐憫，有道義去幫助他們。接下來這個例子說到，有三個人同行，要過溪河，剛好遇到溪水漲得很高，暴漲了，然後那個船剛好在另外一岸。這三個人中有一個人比較憨愚，很樸實，其他兩個</w:t>
      </w:r>
      <w:r>
        <w:lastRenderedPageBreak/>
        <w:t>人就耍小聰明，然後就引導他，你脫了衣服，你過河去把舟取回來。他也很老實，就過去了。那個水流很厲害，他也很危險，幸好過了，把船撐回來，要渡這兩個人。這兩個人登船，這個比較憨愚的人就突然肚子痛，就先去方便了。然後再回來的時候，這兩個人居然跟他揮揮手，就先把船開走了。而且那個已經黃昏了，就是跟這個人說：「天已經暗了，我不能再等你了。」就撐船走。結果沒多久，水湍急，就把這個船打翻掉，他們兩個人就溺死了。而這個憨愚的人還站在岸上，反而保住了命。這個是『誑諸無識』的果報。下一句：</w:t>
      </w:r>
      <w:r>
        <w:t xml:space="preserve"> </w:t>
      </w:r>
    </w:p>
    <w:p w14:paraId="727919DB" w14:textId="77777777" w:rsidR="00D065C5" w:rsidRDefault="00D065C5">
      <w:pPr>
        <w:pStyle w:val="a3"/>
      </w:pPr>
      <w:r>
        <w:t xml:space="preserve">　　【謗諸同學。】</w:t>
      </w:r>
      <w:r>
        <w:t xml:space="preserve"> </w:t>
      </w:r>
    </w:p>
    <w:p w14:paraId="2AE1D587" w14:textId="77777777" w:rsidR="00D065C5" w:rsidRDefault="00D065C5">
      <w:pPr>
        <w:pStyle w:val="a3"/>
      </w:pPr>
      <w:r>
        <w:t xml:space="preserve">　　就是毀謗同學。同學也有好，「道人善，即是善」；同學縱有缺點，要「善相勸，德皆建」，這個才是與同學交往之道。</w:t>
      </w:r>
      <w:r>
        <w:t xml:space="preserve"> </w:t>
      </w:r>
    </w:p>
    <w:p w14:paraId="34C97655" w14:textId="77777777" w:rsidR="00D065C5" w:rsidRDefault="00D065C5">
      <w:pPr>
        <w:pStyle w:val="a3"/>
      </w:pPr>
      <w:r>
        <w:t xml:space="preserve">　　四百四十七頁第三行，「同學之友」，同學之間的友誼，「情同兄弟」，所以叫師兄師弟。中華文化它就是都是一家，都是親人。我們看父子、夫婦、兄弟，延伸出來，出社會有領導，叫君臣，君父，那不是父子關係延續嗎？兄弟，出來朋友，出家門了；可是在學校，同學是師兄師弟；到哪個行業學技能，也是師兄弟。都是倫常，都是一家人，都要親愛精誠。這裡提的，情同兄弟，「況友居人倫之一」，朋友也是五倫之一，「豈可妄加毀謗，存滿腹之戈矛？」就是怎麼可以跟朋友相交的時候，肚子裡都放著這種抱怨、暴戾之氣？這個戈矛是比喻，就是這些暴戾的心態、埋怨，不能這樣。</w:t>
      </w:r>
      <w:r>
        <w:t xml:space="preserve"> </w:t>
      </w:r>
    </w:p>
    <w:p w14:paraId="2FCD7000" w14:textId="77777777" w:rsidR="00D065C5" w:rsidRDefault="00D065C5">
      <w:pPr>
        <w:pStyle w:val="a3"/>
      </w:pPr>
      <w:r>
        <w:t xml:space="preserve">　　佛教導我們，「佛言：人處朋友，彼此皆有五事」，就是都應該守這些本分。第一個，彼此若有作惡業，一定要互相規勸，「過不規，道兩虧」。第二個，彼此有難、有病，要互相看顧，然後幫他的忙，甚至幫他找醫生、幫他出錢治病。三者，彼此有一些不能對外人講的話，就因為當作知己，有一些很憂愁、很難過的這些事情，要找人訴說、找人想辦法，當朋友跟我們講這些，那是信任我們，我們要珍惜他的信任，不能把他的家醜又往外講，那就是俗話說的，真的太不夠朋友、太傷人的心了。四者，要互相欣賞讚歎，不能文人相輕；然後不斷往來，就是要常走動，見面三分情；然後不要記怨，因為相處畢竟有摩擦避免不了，都能包容、都能體恤。第五，貧富不相等，對於貧窮的朋友要懂得去幫助，而且不能互相毀謗。朋友之間有通財的道義，通錢財，財是水，要流到低處去，流到需要幫助的人。</w:t>
      </w:r>
      <w:r>
        <w:t xml:space="preserve"> </w:t>
      </w:r>
    </w:p>
    <w:p w14:paraId="774E70A9" w14:textId="77777777" w:rsidR="00D065C5" w:rsidRDefault="00D065C5">
      <w:pPr>
        <w:pStyle w:val="a3"/>
      </w:pPr>
      <w:r>
        <w:t xml:space="preserve">　　「或問，與友交後」，這是請教朱夫子，跟朋友交往之後，知道他有不善，假如跟他斷絕好像又傷了情義，不斷絕又是匿怨而友，這是《論語》裡面講匿怨而友其人。朱子回答，這個不算匿怨。所以有好的善知識在旁邊還是挺好，一些問題可以問他，或者你一些體悟可以跟他探討。不然有時候我們悟錯了，可能悟錯了就會做錯了，解錯了行就會偏。朱子告訴他，「心有怨而外與之交」，明明你對他有怨恨，還裝著很友善跟他相處，這才是匿怨。你的情況是朋友不善，「情義自是當疏，但疏之以漸」，這個都講人情事理應對得當。你真的覺得他不善，你還影響不了他，我們說敬而遠之。你不能一下子好像翻臉不認人，人家也會很不高興。只要道不同，慢慢慢慢自然而然就不會走在一塊了。你一下子讓對方完全不能接受，產生怨恨，那就不好了。其實只要道不同，興趣愛好不一樣，自自然然就疏遠了。那他邀請你的事不好，你慢慢不應，他也就不找你了。所以什麼都要順勢去做就好。前面還講到德色，你布施了，顯得高傲，人家就很沒面子。你有德行了，就馬上「哼，我才不跟你交朋</w:t>
      </w:r>
      <w:r>
        <w:lastRenderedPageBreak/>
        <w:t>友」，這樣就不妥當了。所以，若無大的過失，何必這麼絕情的對待朋友？假如朋友確實沒有大過失，應該用你的真誠、用你的德行去感化他才對。所謂是「親者無失其為親」，本來就有這一分親愛，緣分當然要珍惜。「故」，故是老朋友，沒有重大的過失，還是要珍惜這一分友誼。</w:t>
      </w:r>
      <w:r>
        <w:t xml:space="preserve"> </w:t>
      </w:r>
    </w:p>
    <w:p w14:paraId="1744FA3C" w14:textId="77777777" w:rsidR="00D065C5" w:rsidRDefault="00D065C5">
      <w:pPr>
        <w:pStyle w:val="a3"/>
      </w:pPr>
      <w:r>
        <w:t xml:space="preserve">　　接著，明朝的王守仁陽明先生，王陽明先生他也談到交友之道，講得非常好，交友要以謙下為主，謙卑、低下，先人後己；相會的時後，「須虛心遜志」，就是很虛心，很謙退、謙和，「親敬涵容」，你看這個都是很重要的修養、態度，親，要親愛，要尊敬，要能有包容他不足的涵養。「大約箴規指摘處少」，談一個大概的原則，就是這些規誡、指責的口氣言語要少，「誠感獎勸意多」，就是講的話應該是精誠，就是很真誠，然後鼓勵勸勉這樣的一個心意去講話、去相交，這樣多，這樣才能感動人。你不能見面都是一直指正他這個那個，人家一見到我們就有壓力，這個也不妥當，分寸沒拿捏好。要「望之儼然，即之也溫」，讓人感覺親切，讓人感覺一接觸我們就能得到一種鼓舞，正能量的提升。</w:t>
      </w:r>
      <w:r>
        <w:t xml:space="preserve"> </w:t>
      </w:r>
    </w:p>
    <w:p w14:paraId="4C408692" w14:textId="77777777" w:rsidR="00D065C5" w:rsidRDefault="00D065C5">
      <w:pPr>
        <w:pStyle w:val="a3"/>
      </w:pPr>
      <w:r>
        <w:t xml:space="preserve">　　「溫節孝曰」，這個讀書人溫節孝講到，「交友只取其長，不計其短」，跟人交朋友，要取人家的長處，效法人家的長處，不要計較人家的短處。其實交友如此，用人也是如此。用人取其長，你假如說要什麼都具備，那可能也沒有人可以用了。其實我們說什麼都具備，自己都沒有具備，怎麼去要求別人都具備？交朋友也是一樣，甚至於是要嚴以律己、寬以待人，所以不計其短。「遇剛鯁人，耐他戾氣」，就是遇到正直不屈的人，要忍耐他的暴戾的氣息。人家孔子，沒有聖賢君子，寧取狂狷之士，這個狂狷就有點剛鯁人，他雖然脾氣還沒控制得住，但是他講，他仗義，不好的事、違背道義的事他不做，這個就很可貴了。「遇俊逸人，耐他罔氣」。這個俊逸就是他的才智很高超、思惟很敏捷，但往往這樣的人他比較無拘無束，比較不講禮數。每個人都是慢慢修才能入中道，所以都要能取他的長，不計他的短。遇到樸實憨厚的人，要「耐他滯氣」，這個是滯礙的氣息，他反應沒那麼快，有時候腦子轉不過來，你要能夠包容忍耐。「遇佻達人，耐他浮氣」，就是輕薄放縱的人，要忍耐他的輕浮。「不特取益無量，亦是全交之道」。其實這樣處世，我們的度量會一直打開，又能夠時時學到人家的優點。其實人真的能夠效法人家的優點、包容人家的缺點</w:t>
      </w:r>
      <w:r>
        <w:t>，你會一直提升，朋友會被你感動的。所以亦是全交之道，就是你能包容人，真的可以廣交天下士。以恕己之心恕人則全交，以責人之心責己則寡過，所以寬恕包容很重要。</w:t>
      </w:r>
      <w:r>
        <w:t xml:space="preserve"> </w:t>
      </w:r>
    </w:p>
    <w:p w14:paraId="62776069" w14:textId="77777777" w:rsidR="00D065C5" w:rsidRDefault="00D065C5">
      <w:pPr>
        <w:pStyle w:val="a3"/>
      </w:pPr>
      <w:r>
        <w:t xml:space="preserve">　　這裡充分詮釋了交友之道、同學相處之道，不能毀謗。最後四百四十九頁，宋朝的郭贄，他作賦作得好，很有名聲，他的同學李勉嫉妒毀謗他，結果因為造了口業，考試都考不上。然後郭贄他先考上功名，中了舉人。而李勉他才以明經被選入，領國家的米糧，然後可以讀書，他考還沒考上功名。結果郭贄考上了，頒布了，李勉自己覺得不好意思（所以讀書明理了還是很重要，雖然習氣有時候做主，等冷靜下來還是會一種反省，他不好意思），走了。結果郭贄很仗義，聽到他走了，趕緊把他追回來，勉勵他，後來他也考上功名。所以毀謗同學無損於人，只是自己招禍、自己變得刻薄而已。自愛之人，真正尊重己靈的人，決定不放縱自己這些貪瞋痴慢疑的習氣。</w:t>
      </w:r>
      <w:r>
        <w:t xml:space="preserve"> </w:t>
      </w:r>
    </w:p>
    <w:p w14:paraId="18BA8007" w14:textId="77777777" w:rsidR="00D065C5" w:rsidRDefault="00D065C5">
      <w:pPr>
        <w:pStyle w:val="a3"/>
      </w:pPr>
      <w:r>
        <w:t xml:space="preserve">　　今天就跟大家交流到這裡，謝謝大家，阿彌陀佛！　　</w:t>
      </w:r>
    </w:p>
    <w:sectPr w:rsidR="00D065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95358" w14:textId="77777777" w:rsidR="00D065C5" w:rsidRDefault="00D065C5" w:rsidP="003360A6">
      <w:r>
        <w:separator/>
      </w:r>
    </w:p>
  </w:endnote>
  <w:endnote w:type="continuationSeparator" w:id="0">
    <w:p w14:paraId="7C7A4B36" w14:textId="77777777" w:rsidR="00D065C5" w:rsidRDefault="00D065C5" w:rsidP="00336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B004" w14:textId="77777777" w:rsidR="00D065C5" w:rsidRDefault="00D065C5" w:rsidP="003360A6">
      <w:r>
        <w:separator/>
      </w:r>
    </w:p>
  </w:footnote>
  <w:footnote w:type="continuationSeparator" w:id="0">
    <w:p w14:paraId="147AE39C" w14:textId="77777777" w:rsidR="00D065C5" w:rsidRDefault="00D065C5" w:rsidP="003360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A6"/>
    <w:rsid w:val="003360A6"/>
    <w:rsid w:val="007931EE"/>
    <w:rsid w:val="00D0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608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0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0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0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0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2348</Words>
  <Characters>13387</Characters>
  <Application>Microsoft Office Word</Application>
  <DocSecurity>0</DocSecurity>
  <Lines>111</Lines>
  <Paragraphs>31</Paragraphs>
  <ScaleCrop>false</ScaleCrop>
  <Company/>
  <LinksUpToDate>false</LinksUpToDate>
  <CharactersWithSpaces>15704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