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0D9D" w14:textId="77777777" w:rsidR="00C92644" w:rsidRDefault="00C92644">
      <w:r>
        <w:t xml:space="preserve">聽不懂老和尚的苦心，障礙在哪？念頭　　成德法師主講　　（共一集）　　</w:t>
      </w:r>
      <w:r>
        <w:t>2021/10/2</w:t>
      </w:r>
      <w:r>
        <w:t xml:space="preserve">　　台南極樂寺　　檔名：</w:t>
      </w:r>
      <w:r>
        <w:t xml:space="preserve">55-241-0001 </w:t>
      </w:r>
    </w:p>
    <w:p w14:paraId="54ADF0E3" w14:textId="77777777" w:rsidR="00C92644" w:rsidRDefault="00C92644">
      <w:pPr>
        <w:pStyle w:val="a3"/>
      </w:pPr>
      <w:r>
        <w:t xml:space="preserve">　　所以這一篇教誨說了，什麼是念佛？今心，心上真有佛。我們用真誠、清淨、平等、正覺、慈悲心去生活，生活是念佛；去工作，工作是念佛；去應酬，應酬是念佛，處事待人接物沒有一樣不是念佛。</w:t>
      </w:r>
      <w:r>
        <w:t xml:space="preserve"> </w:t>
      </w:r>
    </w:p>
    <w:p w14:paraId="2FFF1ECA" w14:textId="77777777" w:rsidR="00C92644" w:rsidRDefault="00C92644">
      <w:pPr>
        <w:pStyle w:val="a3"/>
      </w:pPr>
      <w:r>
        <w:t xml:space="preserve">　　老和尚下一句講什麼，大家記不記得？有沒有同修你突然想起來？當然不是因為我告訴你答案你才想起來的。你自己在成德現在念這一段教誨，你可以想起下一句的，可以打開麥克風給我們說一下。已經知道答案的不能講，是你自己不知道，然後冒起來的。我給大家講這句話，老人家講完這句話，下一句，「幾個人懂？」</w:t>
      </w:r>
      <w:r>
        <w:t xml:space="preserve"> </w:t>
      </w:r>
    </w:p>
    <w:p w14:paraId="694CFB8E" w14:textId="77777777" w:rsidR="00C92644" w:rsidRDefault="00C92644">
      <w:pPr>
        <w:pStyle w:val="a3"/>
      </w:pPr>
      <w:r>
        <w:t xml:space="preserve">　　諸位教育界的同道，當你跟學生說這個好重要、好重要，你們不能不懂！我們的內心多希望學生記住，要記住，提高八度強調。可是我們想想，老和尚講這段話的時候，幾個人懂？假如我們是真理解師父的心，你聽一次你就不會忘了，因為你已經感受到他的苦心。而且要開出這樣的道理，不容易不容易！老人家沒有入那個境界，不可能開出這麼圓融的教法。</w:t>
      </w:r>
      <w:r>
        <w:t xml:space="preserve"> </w:t>
      </w:r>
    </w:p>
    <w:p w14:paraId="495B5E10" w14:textId="77777777" w:rsidR="00C92644" w:rsidRDefault="00C92644">
      <w:pPr>
        <w:pStyle w:val="a3"/>
      </w:pPr>
      <w:r>
        <w:t xml:space="preserve">　　所以成德初學佛，聽《太上感應篇》，自己的感覺，根本就是《華嚴經》，怎麼是《太上感應篇》？圓人說法，無法不圓。所以我們真的要聽到老和尚的心，不只是耳聽，要心聽，要神聽，心神領會。聽到老和尚說找一個好學生更難，感受到了一個和盤托出、掏心掏肺的善知識的心。下一個念頭是什麼？別人不幹我一定要幹，我一定做老和尚的真學生。不然老人家這句話我們還是滑過去了。</w:t>
      </w:r>
      <w:r>
        <w:t xml:space="preserve"> </w:t>
      </w:r>
    </w:p>
    <w:p w14:paraId="51345FBB" w14:textId="77777777" w:rsidR="00C92644" w:rsidRDefault="00C92644">
      <w:pPr>
        <w:pStyle w:val="a3"/>
      </w:pPr>
      <w:r>
        <w:t xml:space="preserve">　　所以老人家這一段開示不到兩個小時，成德聽了不少遍，感覺一二個月聽下來，這一段很重要；再聽個半年，這一句很重要；繼續聽下去，這一個詞、這一個字好重要。所以自己的根性陋劣，真的根性好，應該聽一遍就記住了，自己聽了那麼久，才嘗到一點味道。</w:t>
      </w:r>
      <w:r>
        <w:t xml:space="preserve"> </w:t>
      </w:r>
    </w:p>
    <w:p w14:paraId="6149738E" w14:textId="77777777" w:rsidR="00C92644" w:rsidRDefault="00C92644">
      <w:pPr>
        <w:pStyle w:val="a3"/>
      </w:pPr>
      <w:r>
        <w:t xml:space="preserve">　　六祖惠能大師半部《金剛經》就見性了，博士論文二十個字交出來，何期自性，本自清淨；何期自性，本不生滅，本自具足，本無動搖，能生萬法。我們很羨慕，要內行人看門道，是因為他的萬分恭敬。假如我們聽到這裡，我們又起個念頭，「六祖惠能大師可以，我不行的」，障礙在哪？念頭。有時候老和尚在和盤托出教誨我們，我們邊聽邊想，老和尚不是普通人，那他行我們不行。障礙不在外，我們每個人的緣都具足，不只可以往生，還可以在今生真正把傳統文化、念佛法門弘揚開來，每一個人都做得到，只要不被我們的妄想分別執著的念頭障住。</w:t>
      </w:r>
      <w:r>
        <w:t xml:space="preserve"> </w:t>
      </w:r>
    </w:p>
    <w:p w14:paraId="59E2FAA2" w14:textId="77777777" w:rsidR="00C92644" w:rsidRDefault="00C92644">
      <w:pPr>
        <w:pStyle w:val="a3"/>
      </w:pPr>
      <w:r>
        <w:t xml:space="preserve">　　所以障礙不在外面，冉求幫助我們，他跟孔子配合，來提醒二千五百多年後的我們。冉求跟孔子很近，冉求跟孔子說了，「非不說子之道，力不足也」。大家想一想，冉求講這句話的時候，他是不是覺得他的體會很對？「老師，我不是不歡喜你教的，我能力不夠。」孔子說，「力不足者，中道而廢」，力不夠是走到一半走不下去了，沒體力了，叫力不夠，你不是力不夠，「今女畫」，你自己畫地自限。所以境界沒有問題，佛法是內學。</w:t>
      </w:r>
      <w:r>
        <w:t xml:space="preserve"> </w:t>
      </w:r>
    </w:p>
    <w:p w14:paraId="73B5EFD7" w14:textId="77777777" w:rsidR="00C92644" w:rsidRDefault="00C92644">
      <w:pPr>
        <w:pStyle w:val="a3"/>
      </w:pPr>
      <w:r>
        <w:lastRenderedPageBreak/>
        <w:t xml:space="preserve">　　宇宙人生的真相是什麼？理事無礙、事事無礙，這是真相。我們一遇到人事境緣，又覺得有礙，兩難，我不可能，被自己的念頭障礙住了。浪子回頭都可以金不換，危機都可以變轉機，悲憤都可以變力量。遇到歌利王，在世間人覺得晴天霹靂的事，忍辱仙人把它變成什麼？快速成佛的增上緣。所以佛法叫妙法。不只他自己快速成佛了，他老人家這個公案，後世那麼多佛弟子，都以這個公案為修忍辱的榜樣，你說這是好事還是壞事？沒他老人家這麼表演，我們還看不出來什麼叫轉境界。諸位老師，我們也要表演轉境界給學生看，他從我們身上看到臨危不亂，遇到事先不要慌，靜下來。「以靜制動，以沉制浮」，要沉著下來，「以靜制動，以沉制浮，以緩制急，以寬制褊」。老祖宗留這些話都是什麼？都是調心的。心守好了，一切法都會好，因為一切法從心想生。解決問題不能著在境界上去，要從根本。</w:t>
      </w:r>
      <w:r>
        <w:t xml:space="preserve"> </w:t>
      </w:r>
    </w:p>
    <w:p w14:paraId="25BF06E4" w14:textId="77777777" w:rsidR="00C92644" w:rsidRDefault="00C92644">
      <w:pPr>
        <w:pStyle w:val="a3"/>
      </w:pPr>
      <w:r>
        <w:t xml:space="preserve">　　我們小時候，成德小時候是到高雄中山堂去看電影。當時候你往後面一看，都有一柱光射出來，那個膠片噠噠噠噠噠噠噠在那放。今天我們希望這一齣戲轉變，不希望這樣演下去，太慘了太慘了，我要轉我要轉，怎麼轉？你跑到那銀光幕上，在那裡轉啊轉啊，它咋轉？要到那個放映室裡面去換膠片才能轉。</w:t>
      </w:r>
      <w:r>
        <w:t xml:space="preserve"> </w:t>
      </w:r>
    </w:p>
    <w:p w14:paraId="2C780F01" w14:textId="77777777" w:rsidR="00C92644" w:rsidRDefault="00C92644">
      <w:pPr>
        <w:pStyle w:val="a3"/>
      </w:pPr>
      <w:r>
        <w:t xml:space="preserve">　　所以我們人有時候遇到逆境、考驗，「蒼天，誰來幫我？」你遇到危難，「觀世音菩薩！」觀世音菩薩真來。也是我們自己的心變現的觀世音菩薩，不見一法離心別有，我們的真心起來了，真相信有觀音菩薩，跟觀音菩薩的願力一起感應道交，自心就現觀音菩薩了。</w:t>
      </w:r>
      <w:r>
        <w:t xml:space="preserve"> </w:t>
      </w:r>
    </w:p>
    <w:p w14:paraId="14E4595B" w14:textId="77777777" w:rsidR="00C92644" w:rsidRDefault="00C92644">
      <w:pPr>
        <w:pStyle w:val="a3"/>
      </w:pPr>
      <w:r>
        <w:t xml:space="preserve">　　所以護好自己的念頭比什麼都重要。夏蓮居老居士說：「自助者天助，自救者天救」，太有道理了。而且我們一想自救，我不想再輪迴，我要出輪迴，這一念感無量無邊的佛菩薩加持你。這一念可不得了，因為諸佛如來同體大悲，跟我們過去生都有緣。《無量壽經》也把這個真相告訴我們了，「若於來世，乃至正法滅時」，我們現在已經正法滅了，在末法了，「當有眾生，植諸善本，已曾供養無量諸佛，由彼如來加威力故，能得如是廣大法門」。所以，我們不能覺得很多事情好像是偶然，天底下沒有偶然的事。一切不離因果兩個字，沒有一件事是偶然的，沒有前因，不可能有現在這個果。</w:t>
      </w:r>
      <w:r>
        <w:t xml:space="preserve"> </w:t>
      </w:r>
    </w:p>
    <w:p w14:paraId="1744B02F" w14:textId="77777777" w:rsidR="00C92644" w:rsidRDefault="00C92644">
      <w:pPr>
        <w:pStyle w:val="a3"/>
      </w:pPr>
      <w:r>
        <w:t xml:space="preserve">　　我們會遇到念佛法門，是有無量諸佛在加持我們，但是我們得了「如是廣大微妙法門」，接著呢？要攝取、受持，要好好念佛。一念阿彌陀佛，為什麼叫攝取？就把阿彌陀佛果地上的功德變成自己的功德，叫老實念佛，全攝佛德。這個法門等覺菩薩都講不明白，「唯佛與佛乃能知」，「如來功德佛自知，唯有世尊能開示」。這個法門跟其他法門不一樣，其他法門修因證果，這個法門從果起修，所以最快速成佛的方法。為什麼十方諸佛都勸他的學生去極樂世界？因為每一個老師都希望他的學生趕快成就，那個地方是最快成就的學校，那哪有佛不推薦去的道理？而且推薦去是光中極尊、佛中之王教的。</w:t>
      </w:r>
      <w:r>
        <w:t xml:space="preserve"> </w:t>
      </w:r>
    </w:p>
    <w:p w14:paraId="4127B06C" w14:textId="77777777" w:rsidR="00C92644" w:rsidRDefault="00C92644">
      <w:pPr>
        <w:pStyle w:val="a3"/>
      </w:pPr>
      <w:r>
        <w:t xml:space="preserve">　　黃念祖老居士慈悲，給我們舉個比喻，這個法門是從果起修，所以它用蓮花來表示，開花了，蓮子在裡面了。一般的花都是開了花，那個花慢慢慢慢變成果。那黃老說了，比方說你今天要吃饅頭，你要播種，首先還要選麥種，然後播種，要澆水、要施肥，幾個月之後割麥子，磨麥，揉饅頭。這個工序不少，時間不短，終於蒸出饅頭來了。大家聞到香味沒有？好，吃饅頭。這是一般的法門是這樣，但念佛法門直接吃饅頭，叫果教門，他力派、果教門，從果起修，咬一口都是佛果，即修即果。可是重</w:t>
      </w:r>
      <w:r>
        <w:lastRenderedPageBreak/>
        <w:t>點來了，你得吃，你不吃那吸收不了營養。你說饅頭好好、饅頭好好、念佛好好，不念，吸收不了，得不到利益了。所以我們以後見面不要說「吃飽沒？」要說「饅頭吃了沒有？」佛念了沒有？互相提醒。中了佛門第一特獎，要趕快去兌獎品，還在那裡拖啊拖啊，拖到最後過期了。</w:t>
      </w:r>
      <w:r>
        <w:t xml:space="preserve"> </w:t>
      </w:r>
    </w:p>
    <w:p w14:paraId="2AA805AA" w14:textId="77777777" w:rsidR="00C92644" w:rsidRDefault="00C92644">
      <w:pPr>
        <w:pStyle w:val="a3"/>
      </w:pPr>
      <w:r>
        <w:t xml:space="preserve">　　</w:t>
      </w:r>
      <w:r>
        <w:t>——</w:t>
      </w:r>
      <w:r>
        <w:t>恭錄自：一條龍師資培訓班（第八集）</w:t>
      </w:r>
      <w:r>
        <w:t xml:space="preserve"> </w:t>
      </w:r>
    </w:p>
    <w:p w14:paraId="0AEE09DA" w14:textId="77777777" w:rsidR="00C92644" w:rsidRDefault="00C92644">
      <w:pPr>
        <w:pStyle w:val="a3"/>
      </w:pPr>
      <w:r>
        <w:t xml:space="preserve">　　</w:t>
      </w:r>
      <w:r>
        <w:t>2021/10/2</w:t>
      </w:r>
      <w:r>
        <w:t xml:space="preserve">　檔名：</w:t>
      </w:r>
      <w:r>
        <w:t>55-217-0008</w:t>
      </w:r>
      <w:r>
        <w:t xml:space="preserve">　　</w:t>
      </w:r>
    </w:p>
    <w:sectPr w:rsidR="00C926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C9CC3" w14:textId="77777777" w:rsidR="00C92644" w:rsidRDefault="00C92644" w:rsidP="002861CF">
      <w:r>
        <w:separator/>
      </w:r>
    </w:p>
  </w:endnote>
  <w:endnote w:type="continuationSeparator" w:id="0">
    <w:p w14:paraId="1059C78A" w14:textId="77777777" w:rsidR="00C92644" w:rsidRDefault="00C92644" w:rsidP="00286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A2A07" w14:textId="77777777" w:rsidR="00C92644" w:rsidRDefault="00C92644" w:rsidP="002861CF">
      <w:r>
        <w:separator/>
      </w:r>
    </w:p>
  </w:footnote>
  <w:footnote w:type="continuationSeparator" w:id="0">
    <w:p w14:paraId="70874344" w14:textId="77777777" w:rsidR="00C92644" w:rsidRDefault="00C92644" w:rsidP="002861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CF"/>
    <w:rsid w:val="002861CF"/>
    <w:rsid w:val="007931EE"/>
    <w:rsid w:val="00C9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FCF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1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1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1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1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