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88C" w14:textId="77777777" w:rsidR="00256E52" w:rsidRDefault="00256E52">
      <w:r>
        <w:t>《修華嚴奧旨妄盡還源觀》節要習講</w:t>
      </w:r>
      <w:r>
        <w:t>—</w:t>
      </w:r>
      <w:r>
        <w:t xml:space="preserve">十度之布施、持戒、忍辱　　悟道法師主講　　（第十一集）　　</w:t>
      </w:r>
      <w:r>
        <w:t>2021/8/26</w:t>
      </w:r>
      <w:r>
        <w:t xml:space="preserve">　　華藏淨宗學會　　檔名：</w:t>
      </w:r>
      <w:r>
        <w:t xml:space="preserve">WD12-001-0011 </w:t>
      </w:r>
    </w:p>
    <w:p w14:paraId="2D162F5D" w14:textId="77777777" w:rsidR="00256E52" w:rsidRDefault="00256E52">
      <w:pPr>
        <w:pStyle w:val="a3"/>
      </w:pPr>
      <w:r>
        <w:t xml:space="preserve">　　《修華嚴奧旨妄盡還源觀》。諸位同修，及網路前的同修，大家好。阿彌陀佛！我們繼續來學習《修華嚴奧旨妄盡還源觀》，請大家翻開經本第五頁倒數第三行，我們還是從第五頁倒數第三行最下面一句：</w:t>
      </w:r>
      <w:r>
        <w:t xml:space="preserve"> </w:t>
      </w:r>
    </w:p>
    <w:p w14:paraId="4723C7B8" w14:textId="77777777" w:rsidR="00256E52" w:rsidRDefault="00256E52">
      <w:pPr>
        <w:pStyle w:val="a3"/>
      </w:pPr>
      <w:r>
        <w:t xml:space="preserve">　　【華嚴經云。】</w:t>
      </w:r>
      <w:r>
        <w:t xml:space="preserve"> </w:t>
      </w:r>
    </w:p>
    <w:p w14:paraId="42B1BBE1" w14:textId="77777777" w:rsidR="00256E52" w:rsidRDefault="00256E52">
      <w:pPr>
        <w:pStyle w:val="a3"/>
      </w:pPr>
      <w:r>
        <w:t xml:space="preserve">　　這裡看起。這一段我們上一堂還沒有講完，上一堂課我們學習到《華嚴經》講的十度，十波羅蜜，十波羅蜜是六度加上方便、願、力、智，加上這四度，所以《華嚴》講十度。我們一般在大乘經典講六度，《華嚴》開為十度，增加四度，就是方便、願、力、智這四度。</w:t>
      </w:r>
      <w:r>
        <w:t xml:space="preserve"> </w:t>
      </w:r>
    </w:p>
    <w:p w14:paraId="37817F01" w14:textId="77777777" w:rsidR="00256E52" w:rsidRDefault="00256E52">
      <w:pPr>
        <w:pStyle w:val="a3"/>
      </w:pPr>
      <w:r>
        <w:t xml:space="preserve">　　上一堂課我們學習到第一度，布施度，布施有財布施、法布施。我們淨老和尚在講席當中常常提起，他學佛接觸第一位善知識，前總統府資政章嘉大師（章嘉活佛），密宗的大德。他是台大哲學教授方東美先生介紹他學佛，學佛之後就親近章嘉大師，跟他學三年。剛開始接觸章嘉大師，向章嘉大師請教：他聽方教授講，學佛是人生最高的享受；學佛既然這麼好，有什麼方法讓他很快入進去，得到這個人生最高的享受？進入佛法也就是我們現在講的進入狀況，能夠感受到佛法的殊勝利益。章嘉大師停了很久，給他回答一個字，「有」。我們淨老當時還年輕，當然急著就想聽：有，那到底是什麼方法？章嘉大師又停了十分鐘，再給他講，「看得破，放得下」，講了六個字。講得也很慢，「看得破，放得下」。講完之後，家師淨老又請問，看得破、放得下從哪裡下手？就是具體的做法要怎麼做？家師講，他年輕的時候也跟一般年輕人一樣，心有點急，比較急躁，想很快知道這個答案，知道這個方法。</w:t>
      </w:r>
      <w:r>
        <w:t xml:space="preserve"> </w:t>
      </w:r>
    </w:p>
    <w:p w14:paraId="7DF22226" w14:textId="77777777" w:rsidR="00256E52" w:rsidRDefault="00256E52">
      <w:pPr>
        <w:pStyle w:val="a3"/>
      </w:pPr>
      <w:r>
        <w:t xml:space="preserve">　　章嘉大師的回答都很慢，就是要讓他整個心沉澱下來，他聽了印象才會深刻。所以又停了一下子，跟他講，「從布施」，從布施下手。布施，我沒有錢。當時家師年輕的時候在軍隊工作，在軍隊裡面服務，薪水很少，只能勉強維持基本生活，想到布施，就想到我要拿錢出來，可能要拿很多錢，他沒有錢。章嘉大師就跟他講：你一塊錢有沒有？一毛錢有沒有？他說這個倒有，很少的錢倒是有，多了就沒有。章嘉大師就跟他講：你有一毛錢，你布施一毛；有一塊錢，你就布施一塊錢，就從這裡開始。於是我們淨老和尚那個時候剛開始學佛，就學這個布施。後來走到門口，章嘉大師送他到門口，再給他講，再給他提醒，他說今天給你講的這六個字，「看得破，放得下」，從布施下手。這六個字，你一個字修一年，看你六年能不能做得到。就是給你六年的時間，一年學一個字，學習「看得破，放得下」，那六個字是學六年，六年是不是真的能看得破、放得下。</w:t>
      </w:r>
      <w:r>
        <w:t xml:space="preserve"> </w:t>
      </w:r>
    </w:p>
    <w:p w14:paraId="4D15155F" w14:textId="77777777" w:rsidR="00256E52" w:rsidRDefault="00256E52">
      <w:pPr>
        <w:pStyle w:val="a3"/>
      </w:pPr>
      <w:r>
        <w:t xml:space="preserve">　　後來回去，他真的就開始學布施。剛開始在布施就很難受，也沒什麼錢，唯一剩的錢又要拿出來布施，當然是比較勉強，但是勉為其難的布施。寺院裡面人家有放生、有印經，有布施醫藥、救濟，過去早期佛教寺院有，現在應該也還有。我剛學佛的時候，那個時候就很多，有個本子讓人家隨喜發心來做什麼功德。所以他就去隨喜，一塊錢、一毛錢，常常布施到口袋空的，都沒錢。但是學了半年，他就有感應了，生活上需要什麼東西，很快就有了，或者有人送過來，他要看的什麼經書也有人送給他錢去買，就是供養他。原來他是很窮的命，是沒有財庫的，這個我們上一堂課</w:t>
      </w:r>
      <w:r>
        <w:lastRenderedPageBreak/>
        <w:t>也講過，而且又短命，壽命只有四十五歲。後來他學了三年，真的，感受到布施的功德利益，他想要什麼東西，他說最長不會超過半年，就會有人送來。布施到心相當清淨的時候，有很多事情他也可以預知。</w:t>
      </w:r>
      <w:r>
        <w:t xml:space="preserve"> </w:t>
      </w:r>
    </w:p>
    <w:p w14:paraId="3CE1CA3C" w14:textId="77777777" w:rsidR="00256E52" w:rsidRDefault="00256E52">
      <w:pPr>
        <w:pStyle w:val="a3"/>
      </w:pPr>
      <w:r>
        <w:t xml:space="preserve">　　後來又到台中蓮社親近雪廬老人，學習講經說法。雪廬老人看他那個相就是短命無福的相，勸他學講經，弘法利生，改造命運，他也真的接受了，學講經弘法，後來出家就是講經弘法。所以親近章嘉大師那個三年，他著重修財布施，那個時候還在上班，還在工作，著重修財布施。後來親近雪廬老人，到台中去學習經教，有財布施，慢慢也有法布施。後來出家就到佛學院，到台北三藏佛教學院來上課、來教書、來講經，那個時候不但有財布施，也有法布施了，講經說法供養大眾。</w:t>
      </w:r>
      <w:r>
        <w:t xml:space="preserve"> </w:t>
      </w:r>
    </w:p>
    <w:p w14:paraId="3D1828C7" w14:textId="77777777" w:rsidR="00256E52" w:rsidRDefault="00256E52">
      <w:pPr>
        <w:pStyle w:val="a3"/>
      </w:pPr>
      <w:r>
        <w:t xml:space="preserve">　　所以他跟兩個戒兄，同年的，也都出家了，他們一起去給人家算命，算命先生說他們三個人壽命都不過四十五歲，四十五歲就要走了。所以，那一年他兩個戒兄弟，一個二月走的，一個五月走的，七月我們師父上人病了一個多月。那個時候在基隆十方大覺寺講《楞嚴經》，講了一個多月，那個時候我記得跟我弟弟我們兩個有去聽。經沒講完，我們有一天再去聽經，寺院的法師說：「今天法師有事，不能來講經了」，也不知道什麼事。後來經過一個多月，我們又接到消息，淨空法師在台北車站對面那個地方有一個李月碧講堂，那邊繼續在講經，我們又去聽。後來我們師父上人在講經當中講到，他七月病了一個月。他想到算命先生講的，他們三個人都不過四十五歲，前面兩個戒兄已經走了，現在輪到他了。他想到醫生只能治病，不能治命，壽命到了，醫生幫不上忙。所以病得很嚴重，沒有看醫生，他知道壽命到了，看醫生沒用，一心念佛，求生淨土。當時有兩位學生照顧他，每天吃一點清粥、鹹菜，這樣過了一個多月，他的病沒有看醫生，好了，好了他就再繼續講經。這一關他就過了，但是他兩個戒兄走了。</w:t>
      </w:r>
      <w:r>
        <w:t xml:space="preserve"> </w:t>
      </w:r>
    </w:p>
    <w:p w14:paraId="62E130FC" w14:textId="77777777" w:rsidR="00256E52" w:rsidRDefault="00256E52">
      <w:pPr>
        <w:pStyle w:val="a3"/>
      </w:pPr>
      <w:r>
        <w:t xml:space="preserve">　　到了第二年，家師遇到甘珠活佛。甘珠活佛也是密宗的大德，密宗的善知識，見到家師，他說你這十幾年講經弘法，功德很大。因為他三十三歲出家就開始講經，就開始教佛學院，一直講，講了十二年。所以甘珠活佛說，你這十幾年講經弘法，把你的命運都改變了，以後你壽命會很長，你的福報會很大。當時家師他是講，那個時候沒有福報。大家如果看過他年輕時候的相片，我看不會看相算命的也會感覺到這個人真的沒有福報，那個相是沒有福報的相。是遇到佛法，開始學佛，講經弘法，講經弘法六十年了。這二、三年年紀大了，這兩年來，疫情的關係停講了。今年九十五歲了，到今年已經延壽五十年了，原來四十五歲，延壽五十年。所以到晚年，相當大的福報。做了很多弘法的事業，對全球、全世界弘法。不但弘揚佛法，而且還弘揚中華傳統文化，倫理道德因果教育，團結宗教，提倡宗教教育，做了很多很多事情，真正是弘法利生。</w:t>
      </w:r>
      <w:r>
        <w:t xml:space="preserve"> </w:t>
      </w:r>
    </w:p>
    <w:p w14:paraId="74211374" w14:textId="77777777" w:rsidR="00256E52" w:rsidRDefault="00256E52">
      <w:pPr>
        <w:pStyle w:val="a3"/>
      </w:pPr>
      <w:r>
        <w:t xml:space="preserve">　　所以都是這一生修來的。他四十五歲以前命運是過去生定的，四十五歲以後等於是重新再來了，因為他的壽命只有到四十五歲。也可以說，四十五歲以後，他的壽命就是佛菩薩加持，給他的任務就是要弘法利生，所以才能延壽延這麼長。延壽延五十年，這個在歷史上很稀有，一般延個一紀（十二年）就已經很難得了，延壽延十二年那就很不容易了。我們看《了凡四訓》，袁了凡先生他的壽命只有五十三歲，孔先生給他算，只有五十三歲。後來他接受雲谷禪師的開示，懂得改造命運的理論方法，認真去修行，改過修善，壽命延長到七十四歲，延長了二十一年。這個就不簡單了，一般能延壽一紀就很不容易了，袁了凡他能夠延壽二十一年。家師淨老和尚延壽到今年</w:t>
      </w:r>
      <w:r>
        <w:lastRenderedPageBreak/>
        <w:t>五十年了，那更稀有了，這個也都是弘法利生的功德利益。所以我們淨老和尚在講席當中也常講，他的壽命延得超過了凡了，袁了凡他活到七十四歲。所以這個是從布施來的，學佛得到的功德利益。</w:t>
      </w:r>
      <w:r>
        <w:t xml:space="preserve"> </w:t>
      </w:r>
    </w:p>
    <w:p w14:paraId="33F4362A" w14:textId="77777777" w:rsidR="00256E52" w:rsidRDefault="00256E52">
      <w:pPr>
        <w:pStyle w:val="a3"/>
      </w:pPr>
      <w:r>
        <w:t xml:space="preserve">　　前面是講財布施。接下來是「二、法施：謂從諸佛及善知識，聞說世間出世間善法，以清淨心轉為他說」。剛才講我們淨老和尚這一生主要做的布施就是法布施；實在講，法布施也包含財施、無畏布施。這裡講的就是法這個字，有世間法跟出世間法。世間的善法，好的，不管你是哪一種道德學問，或者技術、技藝，比如說醫藥、醫學方面的，各行各業，你懂得的，對人有幫助的，這些世間的善法、好的，人家願意學習，你就要樂意去教他，你可不能吝法，吝法將來就會得沒有智慧的果報。出世間法是佛法，如果你懂得佛法，不肯教人，不肯勸別人，不肯跟人家講，吝法，不肯做法布施，將來也是得到愚痴的果報，智慧開不了。所以自己學的東西要歡歡喜喜教別人，無論世出世法，勸導別人。最重要的是以身作則，比如說講佛經，我們勸人，自己要真正去做到，以身作則，這樣再勸人，別人就相信；如果自己沒有做到，勸別人，很難令人生起信心。所以自己沒有做到，光是說，別人他就不相信。所以先修自己，把自己修好了再勸別人，然後這個影響就大了。</w:t>
      </w:r>
      <w:r>
        <w:t xml:space="preserve"> </w:t>
      </w:r>
    </w:p>
    <w:p w14:paraId="3ACEA7D3" w14:textId="77777777" w:rsidR="00256E52" w:rsidRDefault="00256E52">
      <w:pPr>
        <w:pStyle w:val="a3"/>
      </w:pPr>
      <w:r>
        <w:t xml:space="preserve">　　「三、無畏布施」，無畏布施就是幫助眾生遠離恐怖、畏懼這些苦難，所謂救苦救難，我們現在講慈悲救濟。看到眾生有困難，全心全力幫助他，幫助他解除這些恐懼、畏怖這種心情，讓他安心，解決這個困難。另外一個無畏布施是採取素食，所以提倡素食屬於無畏布施。不再吃眾生肉，不再跟一切有情眾生結冤仇。不要殺害蚊蟲螞蟻，牠來干擾我們，在我們身上叮一口，牠是來吃飯的，我們歡歡喜喜供養牠一餐，吃飽牠就走了；如果不願意給牠，把牠趕走就好了，這個也是無畏布施。經上講，觀世音菩薩是施無畏者，救苦救難。這個大家常聽到，觀世音菩薩大慈大悲、救苦救難。我們學佛的人，特別是修淨土的同學，遇到嚴重的災難，像現在全世界流行的新冠狀病毒，這個在經典上講叫瘟疫、傳染病，這是大災難，全球人類，每個國家地區都相當嚴重。現在天災人禍是特別多，一年比一年多，一次比一次嚴重。瘟疫是災難的一種，其他還有火災、水災、風災、旱災，現在氣候不正常，地震、海嘯等等的，戰爭，天災人禍非常多，造成人類的苦難。所以在這個多災多難的時代，佛在《無量壽經》上也勸我們，這個時候可以一心稱念「南無觀世音菩薩」，都能得到解脫。無論你遇到什麼樣的災難，只要一心稱念「南無觀世音菩薩」，你就會解</w:t>
      </w:r>
      <w:r>
        <w:t>脫這些災難，心裡就得到平安，沒有畏懼。現在流行的新冠狀病毒，我們學佛的人，真正最好預防病毒的方法就是念南無阿彌陀佛、南無觀世音菩薩。</w:t>
      </w:r>
      <w:r>
        <w:t xml:space="preserve"> </w:t>
      </w:r>
    </w:p>
    <w:p w14:paraId="250916D5" w14:textId="77777777" w:rsidR="00256E52" w:rsidRDefault="00256E52">
      <w:pPr>
        <w:pStyle w:val="a3"/>
      </w:pPr>
      <w:r>
        <w:t xml:space="preserve">　　印光祖師在《上海護國息災法會法語》開示，「護國息災根本的方法在於念佛」，就是吃素、念佛，吃素是戒殺、斷惡，斷這個殺生的惡業。我們對佛要有信心，斷一切惡，修一切善，心常住在佛號上。心清淨，我們就不會感染病毒了；縱然感染，也一點恐懼都沒有。念阿彌陀佛或者念觀世音菩薩，二、三天就好了，就沒事了，不要恐怖。我們用清淨心、用善心對待身體疾病的這些細胞，它自然會變好。如果遇到其他災難也是一樣，我們誠心誠意懺悔業障，斷惡修善。因為災難是我們眾生過去今生造作不善業感召來的，所謂「善有善報，惡有惡報」，災難是造不善業感召的，所以要斷惡修善。存好心、說好話、行好事、做好人，如果能夠這樣來修學，什麼病都沒有了，這是很重要的方法。以上就是講布施，布施有財布施、法布施、無畏布施，這六度之首。</w:t>
      </w:r>
      <w:r>
        <w:t xml:space="preserve"> </w:t>
      </w:r>
    </w:p>
    <w:p w14:paraId="68BDA04D" w14:textId="77777777" w:rsidR="00256E52" w:rsidRDefault="00256E52">
      <w:pPr>
        <w:pStyle w:val="a3"/>
      </w:pPr>
      <w:r>
        <w:t xml:space="preserve">　　「第二、持戒」，戒能防止身口所造之惡，防非止惡，這個是持戒的功德。持戒能幫助你身不去造殺生的業，不偷盜、不邪淫、不妄語、不兩舌、不惡口、不綺語。這個戒就是戒身口七支，你身不會去造殺盜淫，口不會造這四種口的惡業。十戒是基本的戒律。佛法講到戒律，常講「三聚淨戒」，三聚就是三大類，清淨的戒。第一大類「攝律儀戒」，攝律儀戒就是有條文的，像不殺生、不偷盜，這樣一條一條。在《大藏經》律藏裡面有五戒、十戒、具足戒。就有在家戒、有出家戒，在家、出家都把前面的殺盜淫妄列為四重戒，這四條是最重的。儀是威儀，行住坐臥都要給社會大眾做個好樣子，這個叫威儀。</w:t>
      </w:r>
      <w:r>
        <w:t xml:space="preserve"> </w:t>
      </w:r>
    </w:p>
    <w:p w14:paraId="4DBB8948" w14:textId="77777777" w:rsidR="00256E52" w:rsidRDefault="00256E52">
      <w:pPr>
        <w:pStyle w:val="a3"/>
      </w:pPr>
      <w:r>
        <w:t xml:space="preserve">　　如果沒有戒律，佛的這些經典就變成一種學術，變成佛學，是世間一種學問去研究。像現在很多佛教大學，把佛法、佛經當作學術來研究，來寫論文、來寫報告，拿個佛學的碩士、博士，就變成學術了。與我們自己的生活、言行不相關，跟我們生活行為沒有產生關係，佛法就滅了，雖然經典在，但是實質上沒有了，因為沒有人真正去學，佛法就沒有了。有人真正去學，得到佛法的殊勝利益，他再把這個經驗轉告給別人，別人也這樣來學，他也得到這個利益，那佛法就一直流傳下去。所以家師淨老和尚，他一生做的工作就是這個，自己修學，得到這個效果，把這個經驗、這個效果、理論方法普遍介紹給大家。有緣接觸到的人依教奉行，他也改造命運，他也往生西方去作佛了，這個功德不可思議。所以要從這個地方去學，不能把佛法當作一門學問在研究，佛法就沒有了。</w:t>
      </w:r>
      <w:r>
        <w:t xml:space="preserve"> </w:t>
      </w:r>
    </w:p>
    <w:p w14:paraId="2E8E6ACC" w14:textId="77777777" w:rsidR="00256E52" w:rsidRDefault="00256E52">
      <w:pPr>
        <w:pStyle w:val="a3"/>
      </w:pPr>
      <w:r>
        <w:t xml:space="preserve">　　所以戒律就是我們學佛跟佛學的一個區分。一般說佛學，佛學是把佛經當作學問在研究，寫寫論文、寫寫報告、拿個學位，那個叫佛學，學術性的。現在還有人研究、考據、考古，這是一門學問，跟我們自己本身身心改造命運，了生死、成佛道都不相關，就變成佛學了。我們是要學佛，學佛就要從戒律開始。你看前面，其實持戒前面還要從布施開始，我們淨老和尚學習的過程是這樣，開始章嘉大師教他學布施，李老師也教他學布施，法布施，講經說法，利益眾生。持戒，守老師的規矩，章嘉大師、李老師教的，包括方東美教授教的，他都遵守，這個都涵蓋在持戒裡面。這是講「攝律儀戒」，第一大類的，有條文的，我們現在一般講的，在家人受五戒、八關齋戒；出家人就沙彌戒、比丘戒；那菩薩戒，在家、出家都有，這個都有戒律條文，叫「攝律儀戒」。</w:t>
      </w:r>
      <w:r>
        <w:t xml:space="preserve"> </w:t>
      </w:r>
    </w:p>
    <w:p w14:paraId="28A3CD35" w14:textId="77777777" w:rsidR="00256E52" w:rsidRDefault="00256E52">
      <w:pPr>
        <w:pStyle w:val="a3"/>
      </w:pPr>
      <w:r>
        <w:t xml:space="preserve">　　「二、攝善法戒。」攝善法戒就是除了有條文的戒律之外，還有許多事情世尊沒說，譬如說抽菸，五戒只有不飲酒，佛沒有規定不能抽菸，戒律沒有禁止抽菸。但是抽菸，大家都知道對身體有害，對身體不好，我們應該把它戒掉。有許多善法，戒律雖然沒有寫，我們應該要做。總的原則，佛告訴我們斷惡修善，惡就是不好的，你要把它斷掉，善的你要去修。雖然戒律條文沒有明確的寫出來，但是講這個原則，你根據這個原則舉一反三，以此類推，這樣去修。凡是善，我們就要修；凡是惡，我們就不要做。「諸惡莫作，眾善奉行」，這個就叫攝善法戒。這個就很多很多了，像剛才講抽菸，佛雖然沒講，但是你能夠戒掉，那也是斷惡；再勸人家不抽菸，自己不抽，這個是修善。舉出一個例子，大家以此類推，凡是好事，我們就去做，不好的就避免，這一類的叫「攝善法戒」。</w:t>
      </w:r>
      <w:r>
        <w:t xml:space="preserve"> </w:t>
      </w:r>
    </w:p>
    <w:p w14:paraId="2F042D77" w14:textId="77777777" w:rsidR="00256E52" w:rsidRDefault="00256E52">
      <w:pPr>
        <w:pStyle w:val="a3"/>
      </w:pPr>
      <w:r>
        <w:t xml:space="preserve">　　「三、饒益有情戒」，就是豐饒、利益有情眾生的一條戒。對眾生有利益的事情，我們應該做的，有這個機會、有這個因緣，你就要去做，如果你不去做就違反這個戒的精神。如果沒有這個機會、沒有這個因緣，當然我們不能勉強去做，也沒辦法去做。但是有這個機會、有這個因緣，我們就應當去做，對眾生有利益的都應該去做，佛都勸我們要去做。</w:t>
      </w:r>
      <w:r>
        <w:t xml:space="preserve"> </w:t>
      </w:r>
    </w:p>
    <w:p w14:paraId="4E510572" w14:textId="77777777" w:rsidR="00256E52" w:rsidRDefault="00256E52">
      <w:pPr>
        <w:pStyle w:val="a3"/>
      </w:pPr>
      <w:r>
        <w:t xml:space="preserve">　　家師淨老和尚在十幾年前，這個說起來也快二十年了，代表澳洲大學參加十幾次世界和平會議；最早是二ＯＯ二年到日本岡山，參加聯合國和平會議，那是第一次。他代表澳洲布里斯本格里菲斯大學，格里菲斯大學也授與我們淨老和尚一個榮譽博士的學位。原來家師淨老也不接受，他說我出家人拿這個榮譽博士的學位幹什麼？我們不需要，出家人只要能弘法利生就好了，不需要這個學位。但是我們淨老和尚提出很多對世界和平很好的一些建議，聯合國世界和平會議，他們都沒聽到。所以這個校長就給我們師父講，他說你拿這個，主要是要請你代表我們學校去參與聯合國和平會議，把你這麼好的一種構想、建議向聯合國和平會議提出來，幫助世界化解衝突。後來我們老和尚聽到這樣，他應該做這個事情，也就接受榮譽博士的學位。這個是「饒益有情戒」，就是對眾生有利益的。</w:t>
      </w:r>
      <w:r>
        <w:t xml:space="preserve"> </w:t>
      </w:r>
    </w:p>
    <w:p w14:paraId="154AD0BE" w14:textId="77777777" w:rsidR="00256E52" w:rsidRDefault="00256E52">
      <w:pPr>
        <w:pStyle w:val="a3"/>
      </w:pPr>
      <w:r>
        <w:t xml:space="preserve">　　我們持戒一定要從《感應篇》、《弟子規》、《十善業》，這樣的次序去修學，一定要用因果來奠定我們的深根，才能產生不可思議的效果。一般我們聽到的都是從《弟子規》，再《感應篇》，再《十善業》；在這個地方，特別把《感應篇》跟《弟子規》前後對調一下。這個也有他的一個用意在，為什麼？《弟子規》是儒家教倫理道德的教育，倫理道德教育在現代這個時代沒有人提倡了，大家也不重視，大家只是重視現實利益，賺錢、身體健康、家庭平安幸福、不要有災難，一般人，不管中國、外國人，古今中外，大部分人所求的都是這些。這些，倫理道德這方面，講的就沒有很詳細，道家的《太上感應篇》就講得詳細，這是因果教育。如果你想要得到利益，用不如法的手段去取得，你不但得不到利益，反而給你帶來損害，我們一般講得不償失，你得到的沒有辦法償還你失去的，划不來。所以現在人都是講現實，現實主義，如果要講到現實，沒有比佛法講因果報應來得現實，因果報應是最現實的，在因果律面前人人平等。道家《太上感應篇》有講到這一層，是因果教育，這個就講得比較詳細。</w:t>
      </w:r>
      <w:r>
        <w:t xml:space="preserve"> </w:t>
      </w:r>
    </w:p>
    <w:p w14:paraId="7236B2D5" w14:textId="77777777" w:rsidR="00256E52" w:rsidRDefault="00256E52">
      <w:pPr>
        <w:pStyle w:val="a3"/>
      </w:pPr>
      <w:r>
        <w:t xml:space="preserve">　　在這裡這一段，我們淨老和尚講，這樣的次序去修學，就是要用因果教育來奠定我們深厚的基礎、深厚的根基。你有深厚的因果根基，你再學《弟子規》、學佛家的《十善業道經》就不難，才能產生不可思議的效果。所以我們平常聽淨老和尚講《弟子規》、《感應篇》、《十善業》，在講《修華嚴奧旨》，這個時候他就《弟子規》跟《感應篇》對調來講。這個也就是說，看對什麼對象、什麼環境、什麼時候，這些時機來講，所以這個也不是完全一個定法。《金剛經》講，佛無定法可說，完全看眾生當時的情況。這個是講持戒，有三大類：攝律儀戒、攝善法戒、饒益有情戒。</w:t>
      </w:r>
      <w:r>
        <w:t xml:space="preserve"> </w:t>
      </w:r>
    </w:p>
    <w:p w14:paraId="37777CDB" w14:textId="77777777" w:rsidR="00256E52" w:rsidRDefault="00256E52">
      <w:pPr>
        <w:pStyle w:val="a3"/>
      </w:pPr>
      <w:r>
        <w:t xml:space="preserve">　　第三、講到「忍辱」。《金剛經》上講，「一切法得成於忍」，世間一切法，或者是出世間一切法，沒有一樣不是因忍而得成就。這個「忍」，一般講忍耐。一個人如果沒有耐心，一生做什麼事情都不能成就。《金剛經》上講的「一切法得成於忍」，這是告訴我們世出世間法，沒有一樣不是因為忍而得到成就；你能忍，你才能得到成就，不能忍就不能成就。</w:t>
      </w:r>
      <w:r>
        <w:t xml:space="preserve"> </w:t>
      </w:r>
    </w:p>
    <w:p w14:paraId="7DFDB18D" w14:textId="77777777" w:rsidR="00256E52" w:rsidRDefault="00256E52">
      <w:pPr>
        <w:pStyle w:val="a3"/>
      </w:pPr>
      <w:r>
        <w:t xml:space="preserve">　　忍辱有三種，「一、生忍：謂於恭敬供養中不生憍逸，於瞋罵打害中不生怨恨」。生忍是人事方面的。憍是驕慢，逸是放逸，佛陀警惕我們，順境（好環境，稱心如意）、善緣（好人），我們不能有貪戀的心，不要去貪這個，要忍，你不貪就忍。反過來，逆境、惡緣，別人以瞋恚心、惡口對待我們，甚至打罵、陷害，不生怨恨心。所謂是「不是冤家不聚頭」，如果冤家聚會，免不了生瞋恚、報復，這個事情就麻煩。往後生生世世碰到了，冤冤相報，沒完沒了，冤仇愈結愈深，一世比一世強烈。所以佛勸我們眾生，「冤家宜解不宜結」，這個冤仇要化解，不要愈結愈深，雙方都非常痛苦。所以對於冤家對頭，我們要懂得去化解，不能再跟他結怨，希望這個帳到這一生就了結了。他侮辱我，我要能忍受，把這個怨結化開。</w:t>
      </w:r>
      <w:r>
        <w:t xml:space="preserve"> </w:t>
      </w:r>
    </w:p>
    <w:p w14:paraId="08915FD1" w14:textId="77777777" w:rsidR="00256E52" w:rsidRDefault="00256E52">
      <w:pPr>
        <w:pStyle w:val="a3"/>
      </w:pPr>
      <w:r>
        <w:t xml:space="preserve">　　真正修行人，不但沒有怨恨、報復心，還生感恩心。為什麼會感謝他？因為他這種態度、行為對待我，我能歡喜忍受，自己忍辱的功夫就向上提升。等於他來考試，你通過了，證明你忍辱到一定的程度。祖師大德勘驗學人「會麼」，是問你看破了嗎？放下了嗎？如果你會，不但順境不生貪戀，逆境不生瞋恚，你的煩惱習氣慢慢就真放下了。不通過這個試驗，怎麼知道你功夫成熟還是沒有成熟？蓮池大師《竹窗隨筆》有個故事，有位修行人在深山裡面，二、三十年不下山，修得很不錯。後來有人禮請他到山下去講經弘法，他下山了，遇到信徒恭敬供養，生起憍逸，功夫退轉。深山裡面與外界隔絕，心很清淨，因為那個環境沒有誘惑；一進入花花世界，誘惑、考驗就多了，這個時候心把持不住，動了，就退轉。所以蓮池大師就跟這位修行人講，說有這麼一個人，深山修行很多年，入了紅塵之後一敗塗地。他是來紅塵度眾生的，最後是被眾生度走了。那個人就問，是哪一個？蓮池大師也很幽默，就說我說的就是老兄你，這句話把他點醒了。</w:t>
      </w:r>
      <w:r>
        <w:t xml:space="preserve"> </w:t>
      </w:r>
    </w:p>
    <w:p w14:paraId="4C15967D" w14:textId="77777777" w:rsidR="00256E52" w:rsidRDefault="00256E52">
      <w:pPr>
        <w:pStyle w:val="a3"/>
      </w:pPr>
      <w:r>
        <w:t xml:space="preserve">　　現在修行成功難，我們現在這個時代，那比明朝那個時代困難幾十倍，你看名聞利養、財色名食睡，時時刻刻在誘惑我們，有幾個人能夠不動心？這是順境，起貪心。在逆境裡面被冤枉、侮辱，不生瞋恚、報復，有幾個人能做得到？真正修行人是天天接受考試，考試通過，那就天天提升自己的境界，就不斷的進步。境界愈高，你受的侮辱就愈重，你遭受的苦難就愈苦。關關都通過，那恭喜你，你這一生成佛了。忍辱，前面講的，順境要忍，逆境也要忍。</w:t>
      </w:r>
      <w:r>
        <w:t xml:space="preserve"> </w:t>
      </w:r>
    </w:p>
    <w:p w14:paraId="733B10C6" w14:textId="77777777" w:rsidR="00256E52" w:rsidRDefault="00256E52">
      <w:pPr>
        <w:pStyle w:val="a3"/>
      </w:pPr>
      <w:r>
        <w:t xml:space="preserve">　　下面講法忍，「二、法忍，謂於寒熱風雨飢渴等法惱害之時，能安能忍，不生瞋恚憂愁」。這個是偏重在自然災害。釋迦牟尼佛當年在世給我們做最好的榜樣，他是王子出身，富貴人家，他能捨、能放下，做一個苦行僧，日中一食</w:t>
      </w:r>
      <w:r>
        <w:t>，樹下一宿，全部的財產三衣一缽，一生沒有改變，真的是難忍能忍、難行能行。能過這樣的生活，什麼災難都沒有了。居住在地球上這些人不安分，特別現在這個時代，天天把自然生態環境破壞，所以整個地球都被污染了，地球都病了。我最近常常接到保護地球自然生態的組織發這些信息給我，的確現在地球已經污染得太厲害、太嚴重了。佛給我們講，水災的業因是貪（貪婪），火災的因素是瞋恚，風災的因素是愚痴，地震的因素是傲慢。外面境界都是我們起心動念把它變現出來的，境隨心轉，一切法從心想生。如果我們心平氣和，「勤修戒定慧，息滅貪瞋痴」，這個世界就沒有災難。現在地球溫度不斷上升，我們看到南北極那個冰快速融化，這個影響太大，許多江河的水源會斷掉。人類沒有水喝，五穀雜糧也不能生長，這是人類的大災難。</w:t>
      </w:r>
      <w:r>
        <w:t xml:space="preserve"> </w:t>
      </w:r>
    </w:p>
    <w:p w14:paraId="3BFF7431" w14:textId="77777777" w:rsidR="00256E52" w:rsidRDefault="00256E52">
      <w:pPr>
        <w:pStyle w:val="a3"/>
      </w:pPr>
      <w:r>
        <w:t xml:space="preserve">　　如何拯救？我們能夠生活簡單，不貪圖美味，不吃眾生肉，跟一切眾生不再結惡緣，化解怨恨，這才是治本的辦法。我們的飲食愈簡單愈好，飲食愈簡單也就愈健康，蔬菜水煮就好，不必煎炒烹調。現在就要把腸胃慢慢的改變過來，能適應最惡劣的環境，防患於未然。防患於未然，災難來臨前，我們要有一個防患，大災難來的時候我們就容易存活，才能生存下去；不然大災難來，我們活不了，受不了。現在我們就要去面對地球的災難。</w:t>
      </w:r>
      <w:r>
        <w:t xml:space="preserve"> </w:t>
      </w:r>
    </w:p>
    <w:p w14:paraId="521943CE" w14:textId="77777777" w:rsidR="00256E52" w:rsidRDefault="00256E52">
      <w:pPr>
        <w:pStyle w:val="a3"/>
      </w:pPr>
      <w:r>
        <w:t xml:space="preserve">　　好，這個忍辱，下面還有第三個，「修行法忍」。今天這堂課時間到了，我們就先學習到這裡，下一堂課我們還是從這段經文學起。祝大家福慧增長，法喜充滿。阿彌陀佛！　　</w:t>
      </w:r>
    </w:p>
    <w:sectPr w:rsidR="00256E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FB5A" w14:textId="77777777" w:rsidR="00256E52" w:rsidRDefault="00256E52" w:rsidP="001D78BD">
      <w:r>
        <w:separator/>
      </w:r>
    </w:p>
  </w:endnote>
  <w:endnote w:type="continuationSeparator" w:id="0">
    <w:p w14:paraId="0C19FC9C" w14:textId="77777777" w:rsidR="00256E52" w:rsidRDefault="00256E52" w:rsidP="001D7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C21E" w14:textId="77777777" w:rsidR="00256E52" w:rsidRDefault="00256E52" w:rsidP="001D78BD">
      <w:r>
        <w:separator/>
      </w:r>
    </w:p>
  </w:footnote>
  <w:footnote w:type="continuationSeparator" w:id="0">
    <w:p w14:paraId="70819AD1" w14:textId="77777777" w:rsidR="00256E52" w:rsidRDefault="00256E52" w:rsidP="001D7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BD"/>
    <w:rsid w:val="001D78BD"/>
    <w:rsid w:val="00256E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0DC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7300</Characters>
  <Application>Microsoft Office Word</Application>
  <DocSecurity>0</DocSecurity>
  <Lines>60</Lines>
  <Paragraphs>17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