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20962" w14:textId="77777777" w:rsidR="00A504BE" w:rsidRDefault="00A504BE">
      <w:r>
        <w:t>《修華嚴奧旨妄盡還源觀》節要習講</w:t>
      </w:r>
      <w:r>
        <w:t>—</w:t>
      </w:r>
      <w:r>
        <w:t xml:space="preserve">不要輕視五戒　　悟道法師主講　　（第六十八集）　　</w:t>
      </w:r>
      <w:r>
        <w:t>2022/5/5</w:t>
      </w:r>
      <w:r>
        <w:t xml:space="preserve">　　華藏淨宗學會　　檔名：</w:t>
      </w:r>
      <w:r>
        <w:t xml:space="preserve">WD12-001-0068 </w:t>
      </w:r>
    </w:p>
    <w:p w14:paraId="5B9EBBEF" w14:textId="77777777" w:rsidR="00A504BE" w:rsidRDefault="00A504BE">
      <w:pPr>
        <w:pStyle w:val="a3"/>
      </w:pPr>
      <w:r>
        <w:t xml:space="preserve">　　《修華嚴奧旨妄盡還源觀》。諸位同修，及網路前的同修，大家好。阿彌陀佛！請大家翻開《修華嚴奧旨妄盡還源觀》第十二頁，我們從第十二頁第二行，從最下面一句看起。我將這段經文念一遍，我們對一對地方：</w:t>
      </w:r>
      <w:r>
        <w:t xml:space="preserve"> </w:t>
      </w:r>
    </w:p>
    <w:p w14:paraId="739C96AA" w14:textId="77777777" w:rsidR="00A504BE" w:rsidRDefault="00A504BE">
      <w:pPr>
        <w:pStyle w:val="a3"/>
      </w:pPr>
      <w:r>
        <w:t xml:space="preserve">　　【乃至小罪心生大怖。不得輕於如來所制禁戒。】</w:t>
      </w:r>
      <w:r>
        <w:t xml:space="preserve"> </w:t>
      </w:r>
    </w:p>
    <w:p w14:paraId="594CE59A" w14:textId="77777777" w:rsidR="00A504BE" w:rsidRDefault="00A504BE">
      <w:pPr>
        <w:pStyle w:val="a3"/>
      </w:pPr>
      <w:r>
        <w:t xml:space="preserve">　　我們這堂課從這裡看起。前面我們學習到「《起信論》云：以知法性體無毀禁，是故隨順法性行尸波羅蜜」。《大乘起信論》，已經知道法性，法性的性體沒有毀壞禁戒，性體本空，性體裡面沒有這些東西，法性沒有絲毫污染、過失、缺陷。但是菩薩隨順法性行尸波羅蜜，「尸波羅蜜」就是持戒。「所謂不殺、不盜、不淫、不妄語。」因為法性裡面沒有殺盜淫妄，所以持不殺、不盜、不淫、不妄語是隨順法性，因為法性本來沒有這些東西。但是現在迷了，迷惑顛倒，把這些虛妄認為是真的，在這個當中起貪瞋痴慢，造殺盜淫妄這些罪業。所以持戒是回歸自性，因為自性沒有這些東西。「遠離貪瞋欺詐諂曲邪見。」前面殺盜淫妄，這是身口造的業；遠離貪瞋欺詐邪見，這是我們一般講貪瞋痴，這是意，心裡的煩惱、污染，自性裡沒有這些東西。所以持戒就是要遠離貪瞋欺詐諂曲邪見，遠離內心這些煩惱，持戒幫助我們遠離這些煩惱。小乘戒是最明顯的，我們遠離了，不要去接觸這些殺盜淫妄的事情，就不會勾引我們內心的這些煩惱起現行。我們內有煩惱，外有誘惑，那我們就造業了。身口先遠離外面的這些誘惑，慢慢再去遠離內心這些貪瞋痴的煩惱，所以由外而內。</w:t>
      </w:r>
      <w:r>
        <w:t xml:space="preserve"> </w:t>
      </w:r>
    </w:p>
    <w:p w14:paraId="761129DF" w14:textId="77777777" w:rsidR="00A504BE" w:rsidRDefault="00A504BE">
      <w:pPr>
        <w:pStyle w:val="a3"/>
      </w:pPr>
      <w:r>
        <w:t xml:space="preserve">　　「亦應遠離憒鬧，少欲知足。」亦應遠離，這個就是要住在深山。昨天跟大家講了，上一堂課跟大家也講了很多，這一條在我們現前這個時代，應該要怎麼樣來修學。有潮州謝總的例子，這個我們可以效法。他帶頭做得很成功，很多地方都跟進，做得也非常好，值得往後長期的去推廣，去提倡道德講堂這個模式。縱然不能長期的遠離，短暫的遠離，這個是需要的。平常都在憒鬧當中，如果你持個一天的八關齋戒，也讓身心清淨一天，這個是可以做得到的。最長一個星期，有時間更長，當然是更好；如果沒有時間，每個階段都要有個一天的八關齋戒，或者三天的，或者一個月，像我們打佛七，一個月打一次，這個是遠離憒鬧的一個方便。遠離憒鬧，必定要少欲知足。為什麼人到很繁華熱鬧的都市去？你看現在像鄉村，年輕人都往城市跑，為什麼？城市工作機會多，賺錢的機會多，在鄉村很少。鄉村大概就是以務農為主，如果住在鄉村務農，那就必定要少欲知足，不能太多的欲望。少欲知足，住在鄉村就沒有問題，種五穀雜糧、種菜、甚至種水果，這些生活都過得去。如果能夠把自己的欲望降到最低，實在講不求人，於人無爭，於事無求。現在為什麼各行各業那麼競爭？大家都是多欲，多欲為苦，大家都要賺錢賺很多。現在整個世界都隨著西方</w:t>
      </w:r>
      <w:r>
        <w:t>功利主義的價值觀在走，功利主義就是多欲，追求物欲的享受，永遠不能知足。追求不到就去競爭，所以西方國家從小教競爭，這個跟東方古老的中國不一樣，教禮讓。禮讓，世界才會和平；競爭，這個世界肯定不會和平。競爭提升就是鬥爭，鬥爭提升就是戰爭，現在我們看到整個世界就是戰爭。不但是軍事戰爭，其他各行各業，你看商業貿易戰、科技戰，各行各業都在競爭、鬥爭、戰爭，這個世界焉能不亂？根源就是多欲，不知足，根源在這裡。《八大人覺經》佛給我們講「多欲為苦」，多欲是苦，不是快樂。現在人把多欲認為是快樂、是享受，享受物質。實在物質夠用就好，不要過分。當然不能不足，不足，生活過不下去當然是不行，必定要足。足夠了就要知</w:t>
      </w:r>
      <w:r>
        <w:lastRenderedPageBreak/>
        <w:t>足，所謂知足常樂，他就很快樂、就很自在，身心自在，沒有牽掛、沒有壓力，他沒有負擔。</w:t>
      </w:r>
      <w:r>
        <w:t xml:space="preserve"> </w:t>
      </w:r>
    </w:p>
    <w:p w14:paraId="0B80438E" w14:textId="77777777" w:rsidR="00A504BE" w:rsidRDefault="00A504BE">
      <w:pPr>
        <w:pStyle w:val="a3"/>
      </w:pPr>
      <w:r>
        <w:t xml:space="preserve">　　過去家師淨老也常講，他在美國也住很長時間，住了十幾年，也拿到美國公民，大陸開放之後回到大陸去，跟這些鄉親見面。鄉親他們鄉下，鄉下過得還是比較樸實的生活，就很羨慕他住美國。淨老和尚就跟他們講，住美國並沒有比你們好，你們現在雖然沒有什麼汽車，但是生活過得去，有個房子可以遮蔽風雨，不欠人家的債務，三餐吃得飽、穿得暖，晚上喝一點酒，吃幾顆花生，那很自在，沒有負擔，因為沒有負債。反過來美國，美國的人很可憐，一生都是負債，到死都還不完，汽車貸款、房子貸款，有很多很多都是貸的，有的連讀書也是貸款的。還有一些歐美國家，醫療都要保險的，你要付保險費，如果沒有保險費，生病你生不起，看一次病恐怕你要傾家蕩產。所以他們不能沒有工作，一失業，房子也沒了，車子也沒有了，銀行要收回去，生活壓力、負擔就很重，就很苦。另外他們也有一個風氣，就是他如果薪水提升了，比如說他原來薪水比較低，住在一個一千塊美金一個月，可以過得去的一個房子，現在薪水提升，他可以住三千塊美金的地方，他就趕快搬，搬去那個三千塊的，剛好符合他現在賺的，就抵銷了，他就沒有儲蓄了。所以他如果萬一失業，真的，房子、車子什麼都沒有了。如果他還是繼續住在這個一千塊的，現在三千塊，</w:t>
      </w:r>
      <w:r>
        <w:t>他還可以剩兩千塊，他這個存起來，後面的生活就不用擔心了。但是為了要面子，要跟人家比賽，要提升自己的地位，那就苦了。所以多欲為苦，少欲知足才能夠身心自在。我們看美國一般人生活壓力很大，所以我們老和尚講到最後，哪有你們自在？這些人沒有去過美國，不了解情況，憑自己想像，以為那邊非常非常好。所以少欲知足的人雖然睡在地上，他也很快樂；多欲不知足的人，你把他送到天堂去，他還是不快樂，他覺得還不夠，所以說多欲是苦，不是快樂。所以「遠離憒鬧，少欲知足」，這才能持戒。如果你不能過少欲知足的日子，遠離憒鬧的環境，你在大都市誘惑那麼多，貪心不斷的增長，不斷的去追求物質享受，那個戒就持不了。</w:t>
      </w:r>
      <w:r>
        <w:t xml:space="preserve"> </w:t>
      </w:r>
    </w:p>
    <w:p w14:paraId="52AC55A8" w14:textId="77777777" w:rsidR="00A504BE" w:rsidRDefault="00A504BE">
      <w:pPr>
        <w:pStyle w:val="a3"/>
      </w:pPr>
      <w:r>
        <w:t xml:space="preserve">　　我們今天接著下面這個是，『乃至小罪心生大怖，不得輕於如來所制禁戒』。「小罪」，小罪就不要輕忽，不要認為小罪沒有什麼關係；這個也就是說很小心謹慎，連這個小罪，心裡也生大怖畏，跟那個大罪是一樣的心態，不敢輕忽。在《地藏菩薩本願經》也講，「是故眾生莫輕小惡，以為無罪，死後有報，纖毫受之」，就是小小的罪也都有果報，所以不能輕忽小罪，對小罪還是要心生大怖。「不得輕於如來所制禁戒」，如來禁止的這些禁戒不能輕忽。</w:t>
      </w:r>
      <w:r>
        <w:t xml:space="preserve"> </w:t>
      </w:r>
    </w:p>
    <w:p w14:paraId="385EFB47" w14:textId="77777777" w:rsidR="00A504BE" w:rsidRDefault="00A504BE">
      <w:pPr>
        <w:pStyle w:val="a3"/>
      </w:pPr>
      <w:r>
        <w:t xml:space="preserve">　　小罪也是指起心動念，起心動念就是說沒有表現在身口的行為，但是有這個念頭。一個不善的念頭起來，心裡就很恐怖，為什麼？一切法從心想生。學佛的人時時刻刻要警惕自己，對自己、對眾生不起惡念。集小罪就變成大罪，集輕罪就變成重罪，罪是累積的；善也是累積，惡也是累積。所以小小過失，我們要有高度的警覺心，我們這一生才能成就。所以我們也不能小看起心動念，在《地藏菩薩本願經》講，「閻浮提眾生，舉止動念無不是業，無不是罪」，閻浮提眾生起心動念都是罪、都是業；身口沒有去造作，起心動念就是造罪業。在道家的《太上感應篇》也講，「夫心起於善，善雖未為，而吉神已隨之；或心起於惡，惡雖未為，而凶神已隨之」。你看一個起心動念，起一個善念，善事還沒去做，吉神就來了，就感應吉神來了；起一個惡念，惡業還沒造，凶神就來了。不用等到身口去造作，身口去實際造作，這個罪業當然就更重了。所以我們不能輕忽這個起心動念，這個地方也是叫我們要心生大怖。</w:t>
      </w:r>
      <w:r>
        <w:t xml:space="preserve"> </w:t>
      </w:r>
    </w:p>
    <w:p w14:paraId="2EDAA631" w14:textId="77777777" w:rsidR="00A504BE" w:rsidRDefault="00A504BE">
      <w:pPr>
        <w:pStyle w:val="a3"/>
      </w:pPr>
      <w:r>
        <w:lastRenderedPageBreak/>
        <w:t xml:space="preserve">　　「不得輕於如來所制禁戒」，也不能輕忽如來制定的禁戒。什麼是禁戒？五戒、十善、沙彌十戒、二十四門威儀，這是基本的，不能給它看輕，要重視，要真正學習。我們現在人學戒都是好高騖遠，去受戒，出家人一次都是三壇大戒都受了；在家居士也很多五戒沒有學好，他就受菩薩戒、八關齋戒。八關齋戒是可以先學，也是以五戒為一個基礎，所以我們不能小看五戒，以為五戒是在家人修的，出家人不用修。五戒實際上也是建立在十善的基礎上，有了十善要來持五戒就不難；反過來講，持五戒也是幫助我們修十善，所以五戒十善它是互相的，互相連帶關係的。</w:t>
      </w:r>
      <w:r>
        <w:t xml:space="preserve"> </w:t>
      </w:r>
    </w:p>
    <w:p w14:paraId="15265FA6" w14:textId="77777777" w:rsidR="00A504BE" w:rsidRDefault="00A504BE">
      <w:pPr>
        <w:pStyle w:val="a3"/>
      </w:pPr>
      <w:r>
        <w:t xml:space="preserve">　　善跟戒不同。佛家修十善，不是信佛的人也有修十善，像基督教的十誡，你給它拿來對照，就是佛家講的十善。其他宗教也都有十善，只是佛家講得詳細，其他宗教講得沒有這麼詳細，基本精神都是不離開十善的。所以善，佛教以外的宗教，甚至沒有宗教信仰的，他也修十善，所謂世間善人，他也修十善，所以修十善就不一定是佛教徒。但是五戒必定是佛教徒，為什麼？因為你受五戒之前要先受三皈依，皈依佛、皈依法、皈依僧，這個叫三皈依，皈依三寶。三皈依跟五戒，皈依是皈依，五戒是五戒，弘一大師在《講演錄》裡面講得很清楚，他對戒律非常有研究。實在講，我們要學這一條，「不得輕於如來所制禁戒」，不能輕忽如來所制的禁戒，我們應當看看弘一大師的《講演錄》，他的著作，我們對戒這些常識，我們才認識。</w:t>
      </w:r>
      <w:r>
        <w:t xml:space="preserve"> </w:t>
      </w:r>
    </w:p>
    <w:p w14:paraId="7C301F78" w14:textId="77777777" w:rsidR="00A504BE" w:rsidRDefault="00A504BE">
      <w:pPr>
        <w:pStyle w:val="a3"/>
      </w:pPr>
      <w:r>
        <w:t xml:space="preserve">　　受五戒之前要先受三皈依，所以淨業三福非常重要，是三世諸佛淨業正因。第一福，「孝養父母，奉事師長，慈心不殺，修十善業」，這是人天福，第一福。第一福沒有講到三皈依，也就是說還沒有入佛門，這個叫人天福。人天福是信佛的人，以及信仰其他宗教的，乃至於沒有宗教信仰的，你要得人天福報，第一福肯定要修；你不修這個第一福，你想得人天福報得不到。現在很多人提倡「人間佛教」，人間佛教就要求人天福報，人天福報也要修第一福，這個是跟學佛的人一樣。學佛的人，這個第一福人天福，是做為入佛門的基礎。入佛門第一個要三皈依，你看第一福「孝養父母，奉事師長，慈心不殺，修十善業」，然後第二福第一句就是「受持三皈」，受了三皈依就正式入佛門了，成為一個三寶弟子。嚴格的講，要入佛門，接受三皈依，做一個三寶弟子，必須要有第一福的基礎，就是「孝養父母，奉事師長，慈心不殺，修十善業」。</w:t>
      </w:r>
      <w:r>
        <w:t xml:space="preserve"> </w:t>
      </w:r>
    </w:p>
    <w:p w14:paraId="5D343953" w14:textId="77777777" w:rsidR="00A504BE" w:rsidRDefault="00A504BE">
      <w:pPr>
        <w:pStyle w:val="a3"/>
      </w:pPr>
      <w:r>
        <w:t xml:space="preserve">　　這個第一福，我們淨老和尚這些年來以儒家的《弟子規》、道家的《太上感應篇》、佛家的《十善業道經》，稱為儒釋道三個根。以《弟子規》來具體落實淨業三福第一福第一句、第二句，第一句「孝養父母」、第二句「奉事師長」，具體怎麼做法就是《弟子規》，《弟子規》就講倫理道德，孝親尊師，倫理道德從孝親尊師開始。「慈心不殺」以道家的《太上感應篇》來具體落實，怎麼做到慈心不殺。慈心不殺就更提升一層了，這個講因果教育。「修十善業」以佛家的《十善業道經》。前面的《弟子規》、《感應篇》，以及相關的這些倫理道德因果教育的經典，這些都含攝在《十善業道經》裡面。所以《占察善惡業報經》講，凡是善的都歸十善，凡是惡的都歸十惡。修十善業，這個是人天福，有人天福的基礎才有資格受三皈依，嚴格講是這樣。現在這個時代沒辦法去要求了，因為這個時代，傳統文化斷了一百年，現在人都沒有學。現在很多人來皈依都是結緣皈依，皈依完了之後再去補習前面的功課。不但是皈依，你受了戒，還是要補習前面第一福的功課，沒有第一福的基礎你就不能提升到第二福，沒有第二福的基礎不能提升到第三福。所以佛在《觀經》講，淨業三福是「三世諸佛淨業正因」。淨業要怎麼修？就是要這麼修。</w:t>
      </w:r>
      <w:r>
        <w:t xml:space="preserve"> </w:t>
      </w:r>
    </w:p>
    <w:p w14:paraId="3788135F" w14:textId="77777777" w:rsidR="00A504BE" w:rsidRDefault="00A504BE">
      <w:pPr>
        <w:pStyle w:val="a3"/>
      </w:pPr>
      <w:r>
        <w:lastRenderedPageBreak/>
        <w:t xml:space="preserve">　　所以三皈，嚴格講就要第一福的基礎，才能做一個真正的三寶弟子。但現在沒有辦法要求做到，都是先皈依，這是先結緣，然後再慢慢去修前面的第一福。所以這個善跟戒有不同點。如果十善有加上三皈依，就變成十善戒；如果沒有加上三皈依就是十善，世間的善法。三皈依是世間跟出世間的一個分水嶺，你看第二福第一句就是「受持三皈」。第二福是出世二乘福，聲聞、緣覺、權教菩薩修的福，二乘福，二乘人，或者說三乘，聲聞、緣覺、菩薩；十法界的菩薩，不是明心見性的大菩薩，明心見性的大菩薩，那是到第三福去了。第二福，我們看就是出世福，出世二乘福，第一福是人天福。</w:t>
      </w:r>
      <w:r>
        <w:t xml:space="preserve"> </w:t>
      </w:r>
    </w:p>
    <w:p w14:paraId="7A5C04C4" w14:textId="77777777" w:rsidR="00A504BE" w:rsidRDefault="00A504BE">
      <w:pPr>
        <w:pStyle w:val="a3"/>
      </w:pPr>
      <w:r>
        <w:t xml:space="preserve">　　你受持三皈，有了三皈依，才能受五戒，所以五戒是建立在三皈依的基礎上。我們淨老和尚給人家授戒只授三皈五戒，八關齋戒他都沒有跟人家授，他只有授到五戒。所以我們看到淨宗學會印的皈依證，大家如果有來淨宗道場皈依過的，你一看就知道，前面三皈依，後面是五戒。三皈五戒都是根據弘一大師當年提倡的，弘一大師是根據佛在世的時候給人家授三皈五戒，就是很簡單的。三皈，這個我們不能疏忽。佛門弟子，我們修學的依據就是三寶。皈是回歸，依是依靠，依靠佛法僧三寶。外面的住持三寶啟發我們自性三寶，不是叫我們去皈依外面的住持三寶，而是外面的住持三寶來啟發、回歸自性三寶，這不能搞錯。搞錯了，去皈依外面的三寶，佛像、經典、出家眾，那就錯了，就變成外道，心外求法。外面的住持三寶是啟發我們回歸自性三寶，就是六祖講的皈依覺、皈依正、皈依淨。我們自性三寶，它本來就是覺正淨，才是我們真正的皈依處。</w:t>
      </w:r>
      <w:r>
        <w:t xml:space="preserve"> </w:t>
      </w:r>
    </w:p>
    <w:p w14:paraId="372FCA91" w14:textId="77777777" w:rsidR="00A504BE" w:rsidRDefault="00A504BE">
      <w:pPr>
        <w:pStyle w:val="a3"/>
      </w:pPr>
      <w:r>
        <w:t xml:space="preserve">　　所以第二福就是從三皈依開始，就是出世間的福跟世間福一個分水嶺，那個分水嶺就是三皈依。所以你要受五戒，要先受三皈依，不能說我只要受五戒不受三皈，不行，一定要先受三皈依。有人只有三皈依，他沒有受戒。所以弘一大師在《講演錄》也講得很清楚，皈依是皈依，受戒是受戒，這是兩回事，你不能把它混為一談。當然皈依、戒有關係的，但是你去受，有的人只是受皈依。像我們淨老和尚印的三皈證書，裡面有五戒，很多人他只有受三皈依，他沒有受五戒，因為看看這個五戒自己還做不到，他就沒有受了，有少數人發願受五戒。但是受三皈依的人就多了，大部分都先受三皈依，五戒等於是從三皈提升上來就受五戒。</w:t>
      </w:r>
      <w:r>
        <w:t xml:space="preserve"> </w:t>
      </w:r>
    </w:p>
    <w:p w14:paraId="3F7ADDCA" w14:textId="77777777" w:rsidR="00A504BE" w:rsidRDefault="00A504BE">
      <w:pPr>
        <w:pStyle w:val="a3"/>
      </w:pPr>
      <w:r>
        <w:t xml:space="preserve">　　如來講的這個禁戒，這是屬於小乘戒，大乘戒就是菩薩戒。這裡講五戒十善、沙彌十戒、二十四門威儀，這個當中涵蓋八關齋戒。這個戒，我們淨老和尚講的，他要求我們淨宗同修能夠以三個根，這個世間福為基礎，出家人或者在家學佛的居士可以提升到五戒，三皈五戒、八關齋戒。沙彌十戒、二十四門威儀，這個在家人也可以旁聽，沙彌戒也可以旁聽，只有比丘戒不行，沒有受比丘戒的在家居士當然不能聽；出家的沙彌，沒有受比丘戒也不能聽。這個戒是沙彌戒可以，因為八關齋戒就接近沙彌戒，跟沙彌戒實在講是一樣的，所以在家人可以學。</w:t>
      </w:r>
      <w:r>
        <w:t xml:space="preserve"> </w:t>
      </w:r>
    </w:p>
    <w:p w14:paraId="679B624D" w14:textId="77777777" w:rsidR="00A504BE" w:rsidRDefault="00A504BE">
      <w:pPr>
        <w:pStyle w:val="a3"/>
      </w:pPr>
      <w:r>
        <w:t xml:space="preserve">　　五戒，這是小乘戒，我們也不要輕視小乘戒，那是小乘，我現在學大乘佛法，小乘戒好像不屑學習、不用學習，這個我們也不能輕視。五戒，真正能做到，在現前來講真的不容易。小乘戒都是屬於遮戒，這個遮是預防的意思，預防你去造罪業，是預防的。你在佛前發願，我要持這個戒、我要守這個戒，發了願之後，我們就要避免去造這個業、避免去造這個罪，所以它是提醒、預防的，它有個戒體，戒體的作用就是預防。小乘戒都是屬於遮戒，五戒這是屬於遮戒，這不是性戒，都是叫遮戒，預防的。殺盜淫妄是屬於性罪，就是你沒有受戒，你犯了還是有罪，因為殺盜淫妄它本身</w:t>
      </w:r>
      <w:r>
        <w:lastRenderedPageBreak/>
        <w:t>性質就是有罪過的，所以稱為性罪，不稱為性戒。但是受了五戒是遮戒，遮是遮止、預防，預防我們去造殺盜淫妄。所以殺盜淫妄，你受了五戒，五戒這個也是叫遮戒。不飲酒這一條戒，那當然是遮戒。一般的解釋，都是解釋五戒只有酒是遮戒，前面四條戒叫性戒，但是我們看蕅益祖師、弘一大師，他們專門研究戒律的，給我們解釋，凡是受小乘戒都屬於遮戒。為什麼制這個戒？預防你去造那個罪業。所以都叫遮戒，就是遮止、預防，你不要去犯，不要去造那個業。</w:t>
      </w:r>
      <w:r>
        <w:t xml:space="preserve"> </w:t>
      </w:r>
    </w:p>
    <w:p w14:paraId="4F170E98" w14:textId="77777777" w:rsidR="00A504BE" w:rsidRDefault="00A504BE">
      <w:pPr>
        <w:pStyle w:val="a3"/>
      </w:pPr>
      <w:r>
        <w:t xml:space="preserve">　　一般講，前面殺盜淫妄是性戒，應該是叫性罪，就是你沒有受戒，你造這個業還是有罪，因為它本身的性質就是罪業。不是說我沒有受五戒，我去殺生就沒罪了，不是這樣的；你沒有受戒你去殺生，造殺盜淫妄，這是性罪，它本身的性質就是罪業。不管你有沒有受戒，造了都是有因果的、有罪業的。就是你受了五戒，你造殺盜淫妄，你犯了這四條戒，除了原本這個性罪，要再加上一個破戒罪，破戒罪就是遮戒你違犯、你破了，所以要加一個破戒罪。沒有受五戒，他只有性罪，他沒有破戒罪這一條，因為他沒有受戒，他只是這一條；受了五戒，你去犯了，加一個破戒罪，所以兩重罪。本來這個性罪，再加上個破戒罪，有受戒的，兩重；沒有受戒的他只有一個性罪，他沒有破戒罪，他沒有去受戒。</w:t>
      </w:r>
      <w:r>
        <w:t xml:space="preserve"> </w:t>
      </w:r>
    </w:p>
    <w:p w14:paraId="4297C944" w14:textId="77777777" w:rsidR="00A504BE" w:rsidRDefault="00A504BE">
      <w:pPr>
        <w:pStyle w:val="a3"/>
      </w:pPr>
      <w:r>
        <w:t xml:space="preserve">　　有很多人看到，那還不如不要受戒。弘一大師還是鼓勵大家受戒；受戒，這個五戒可以分開受，你能做一條你先受一條，這個比較務實。但是現在戒場一次都統統授了，其實這個就得不到戒，有名無實。有受戒之名，沒有受戒之實，沒有實質的，那也就沒有功德，只是個名義而已。因為真正你受了戒，你有得到戒體，戒體就是防範你去犯戒的。但如果你去違犯了，那你戒體就破了，就是破戒罪，破了這個戒體。現在人受戒也沒有得到戒，也沒有戒體，實在講有名無實，談不上破戒。真正破戒是什麼？他真正得到戒，他有得戒體，得到戒，他去違犯了，把他得到的戒體給破壞了，這個叫破戒。我們現在說實在話，弘一大師在《講演錄》講得很清楚，我們受戒是有名無實，不是真的，你不要以為你得了戒，弘一大師講沒有得戒。你認為你自己得戒，罪過就很重，冒名的。世間法，冒牌都有罪，何況是出世間的聖教，怎麼可以去冒名？那個罪當然就更重了。但一般人不懂，沒有遇到善知識給他說明、講解，他不懂。其實我們這樣來理解是合理的，你有得到戒，你去犯了，把原來得到的戒體破了，這個叫破戒；你本來就沒有得到，你破什麼戒？談不上破戒。過去我們淨老和尚在講席當中也講過，談不上破戒，因為你根本就沒得到戒，沒有得到戒體。</w:t>
      </w:r>
      <w:r>
        <w:t>現在人甚至有沒有真正三皈依都是一個問題，所以這個都要講解、要說明。</w:t>
      </w:r>
      <w:r>
        <w:t xml:space="preserve"> </w:t>
      </w:r>
    </w:p>
    <w:p w14:paraId="54110CB2" w14:textId="77777777" w:rsidR="00A504BE" w:rsidRDefault="00A504BE">
      <w:pPr>
        <w:pStyle w:val="a3"/>
      </w:pPr>
      <w:r>
        <w:t xml:space="preserve">　　所以我們不要小看五戒只有五條，念一念很簡單，不殺生、不偷盜、不邪淫、不妄語、不飲酒，裡面內容也是很深廣，不能小看。我在二ＯＯ八年底，從安徽廬江實際禪寺，我轉到山東慶雲海島金山寺，去續做百七繫念護國息災法會，就利用在那邊一年多的時間，也跟同學學習了《五戒相經箋要》（《箋要》是蕅益祖師跟弘一大師的一個簡單註解），後來加上《集註》，《五戒相經箋要集註》，是在台中南普陀，過去廣化老法師他編輯的，編輯、蒐集的資料也相當的豐富。所以我在山東那裡跟同學，我們佛陀教育網路學院同學分享、學習，講了也有四十幾集，相當的分量。我現在都是鼓勵大家，如果要發心受五戒，我在山東講的《五戒相經箋要集註》（現在有錄音帶，在網路上也可以點得到）先聽，真正聽明白了再來受戒，這樣會比較實際。因為聽了就是要學戒，我們能做到幾條？做一條受一條，做兩條受兩條。</w:t>
      </w:r>
      <w:r>
        <w:t xml:space="preserve"> </w:t>
      </w:r>
    </w:p>
    <w:p w14:paraId="2D20DE15" w14:textId="77777777" w:rsidR="00A504BE" w:rsidRDefault="00A504BE">
      <w:pPr>
        <w:pStyle w:val="a3"/>
      </w:pPr>
      <w:r>
        <w:lastRenderedPageBreak/>
        <w:t xml:space="preserve">　　我們不要看輕五戒，好像很簡單，不是我們想像中那樣簡單。條文是很簡單，內容可不簡單，這些開遮持犯我們都搞不懂，怎麼去持戒？所以要學戒。戒要學的，不是只有去受一受、舉行個儀式，我們就能夠持戒了，不是那麼一回事。古人是先學，學會了再去受，受了才能去持。現在的人都先去受，沒有學就先受，因為現在的環境，形勢就是這樣。所以弘一大師在泉州承天禪寺傳三壇大戒，請他去講戒，他就說了，你們來是得不到戒的。聽到大師講這個話，大家當然會很失望，得不到戒，來這裡受戒幹什麼？後面弘一大師又說，雖然得不到戒，他還是鼓勵大家來受戒。為什麼？受了戒，再去學戒。因為比丘戒，你沒有受戒不能看，佛不允許，不能看，受了戒我們才能去看，看了就是學一條做一條。所以弘一大師還是鼓勵大家去受戒，受了再學。古人是學了再受，現在環境的關係，只有受了再去學。所以我們不要看輕五戒，這個五戒內容也是很深廣。五戒十善、沙彌十戒、二十四門威儀，這是基本的，不能給它看輕了，要重視、要真正學習。</w:t>
      </w:r>
      <w:r>
        <w:t xml:space="preserve"> </w:t>
      </w:r>
    </w:p>
    <w:p w14:paraId="60F4A82A" w14:textId="77777777" w:rsidR="00A504BE" w:rsidRDefault="00A504BE">
      <w:pPr>
        <w:pStyle w:val="a3"/>
      </w:pPr>
      <w:r>
        <w:t xml:space="preserve">　　戒律是活的，不是死的，有開遮持犯。「開」是開緣，緣是講條件，在某種條件之下可以開戒。開戒不是破戒，這個裡面有個原則，開緣絕對是利益眾生。如果沒有這些條件，佛禁止的，你開了那就叫破戒，你不是為了利益眾生。比如說喝酒，你為了弘法利生，有這樣的條件，那你可以開；如果不是，你是貪杯，自己愛喝，那個就叫犯戒，破戒了。所以開有它的條件，這個是對利益眾生講的。對自己本身講，就是你身體的需要，做藥用的藥引，或者年紀大的，需要一點酒，去幫助他血液循環，當藥用。在《五戒相經箋要》裡面講，做料酒，你喝的人不會醉，這個是可以，可以開。「遮」是禁止，遮住、遮止。「持」是持戒，要保持。「犯」是犯戒，你違犯了。</w:t>
      </w:r>
      <w:r>
        <w:t xml:space="preserve"> </w:t>
      </w:r>
    </w:p>
    <w:p w14:paraId="24E4399D" w14:textId="77777777" w:rsidR="00A504BE" w:rsidRDefault="00A504BE">
      <w:pPr>
        <w:pStyle w:val="a3"/>
      </w:pPr>
      <w:r>
        <w:t xml:space="preserve">　　戒律有規定，怎樣叫持戒、怎樣叫犯戒，戒律應該開緣的時候也要開，該禁止的時候要禁，這個要懂。經典裡面舉個例子，比丘在路當中遇到獵人，獵人要殺一隻兔子，追到三岔路口，不知道兔子往哪個方向跑。比丘看到了，獵人問你有沒有看到兔子往哪一條路跑？當然他看到了，他看到往東跑，就跟獵人講，往西邊那條路跑了，獵人去追，當然就追不到。這個時候你得打妄語，你不打妄語，那個兔子就要被殺；兔子被殺，你害那個兔子一條命，獵人也犯了殺業。你指示他一個錯誤的方向，讓他找不到，這個妄語救了兔子一條命，也救了這個獵人，不造殺業。雖然他起心動念要殺生，但是他沒有真正殺到眾生，罪就輕。這個是利益眾生，這要開，這個叫開緣。有這樣的條件，遇到這樣的情況要開，你不能說我要持戒，我不能妄語，兔子往哪裡跑我一定要告訴你，讓獵人把牠追殺，那就錯了，這個也叫犯戒，當開不開也叫犯戒，這個要明白。所以戒律不是我們想像中那麼簡單，不能輕忽，要認真來學習。</w:t>
      </w:r>
      <w:r>
        <w:t xml:space="preserve"> </w:t>
      </w:r>
    </w:p>
    <w:p w14:paraId="6282F428" w14:textId="77777777" w:rsidR="00A504BE" w:rsidRDefault="00A504BE">
      <w:pPr>
        <w:pStyle w:val="a3"/>
      </w:pPr>
      <w:r>
        <w:t xml:space="preserve">　　好，今天時間到了，我們就先學到這一段，下面我們下一堂課再繼續來學習。祝大家福慧增長，法喜充滿。阿彌陀佛！　　</w:t>
      </w:r>
    </w:p>
    <w:sectPr w:rsidR="00A504B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1A229" w14:textId="77777777" w:rsidR="00A504BE" w:rsidRDefault="00A504BE" w:rsidP="008C3AAA">
      <w:r>
        <w:separator/>
      </w:r>
    </w:p>
  </w:endnote>
  <w:endnote w:type="continuationSeparator" w:id="0">
    <w:p w14:paraId="614C8FE4" w14:textId="77777777" w:rsidR="00A504BE" w:rsidRDefault="00A504BE" w:rsidP="008C3A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CD061" w14:textId="77777777" w:rsidR="00A504BE" w:rsidRDefault="00A504BE" w:rsidP="008C3AAA">
      <w:r>
        <w:separator/>
      </w:r>
    </w:p>
  </w:footnote>
  <w:footnote w:type="continuationSeparator" w:id="0">
    <w:p w14:paraId="3605FACD" w14:textId="77777777" w:rsidR="00A504BE" w:rsidRDefault="00A504BE" w:rsidP="008C3A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AAA"/>
    <w:rsid w:val="007931EE"/>
    <w:rsid w:val="008C3AAA"/>
    <w:rsid w:val="00A50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A41B0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C3AA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C3AA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C3AA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C3AA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1264</Words>
  <Characters>7206</Characters>
  <Application>Microsoft Office Word</Application>
  <DocSecurity>0</DocSecurity>
  <Lines>60</Lines>
  <Paragraphs>16</Paragraphs>
  <ScaleCrop>false</ScaleCrop>
  <Company/>
  <LinksUpToDate>false</LinksUpToDate>
  <CharactersWithSpaces>8454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2026-08-13T00:00:00Z</dcterms:created>
  <dcterms:modified xsi:type="dcterms:W3CDTF">2026-08-13T00:00:00Z</dcterms:modified>
</cp:coreProperties>
</file>