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F957" w14:textId="77777777" w:rsidR="00471131" w:rsidRDefault="00471131">
      <w:r>
        <w:t>《修華嚴奧旨妄盡還源觀》節要習講</w:t>
      </w:r>
      <w:r>
        <w:t>—</w:t>
      </w:r>
      <w:r>
        <w:t xml:space="preserve">務實學戒，真正持戒　　悟道法師主講　　（第七十一集）　　</w:t>
      </w:r>
      <w:r>
        <w:t>2022/7/21</w:t>
      </w:r>
      <w:r>
        <w:t xml:space="preserve">　　華藏淨宗學會　　檔名：</w:t>
      </w:r>
      <w:r>
        <w:t xml:space="preserve">WD12-001-0071 </w:t>
      </w:r>
    </w:p>
    <w:p w14:paraId="03A25A3F" w14:textId="77777777" w:rsidR="00471131" w:rsidRDefault="00471131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《修華嚴奧旨妄盡還源觀》。諸位同修，及網路前的同修，大家好。阿彌陀佛！請大家翻開經本，《修華嚴奧旨妄盡還源觀》，第十二頁倒數第一行，我們從當中看起，「夫三歸五戒者」，從這句看起。</w:t>
      </w:r>
      <w:r>
        <w:t xml:space="preserve"> </w:t>
      </w:r>
    </w:p>
    <w:p w14:paraId="066CDBFC" w14:textId="77777777" w:rsidR="00471131" w:rsidRDefault="00471131">
      <w:pPr>
        <w:pStyle w:val="a3"/>
      </w:pPr>
      <w:r>
        <w:t xml:space="preserve">　　我們上一堂課學習到這個問答，前面提問，問一個問題就是，「出家五眾，超然出俗，可具威儀」，講到戒律威儀。出家五眾，比丘、比丘尼、沙彌、沙彌尼、式叉摩那尼，這樣稱為出家五眾。出家眾，也就是說他住在叢林道場，離開世俗這些家庭、營利事業，這個就是超然出俗，就是出離世俗的這些事務、雜務，專心來修學。出家五眾學習持戒，具足威儀，當然在環境上來講，他們比較容易。這個主要的問題是問在家眾，在家眾怎麼辦？在家眾有家庭、有事業，離不開世俗這些事務，沒有辦法像出家眾那樣的持這個清淨的戒律威儀，問了這麼一個問題。</w:t>
      </w:r>
      <w:r>
        <w:t xml:space="preserve"> </w:t>
      </w:r>
    </w:p>
    <w:p w14:paraId="194015C3" w14:textId="77777777" w:rsidR="00471131" w:rsidRDefault="00471131">
      <w:pPr>
        <w:pStyle w:val="a3"/>
      </w:pPr>
      <w:r>
        <w:t xml:space="preserve">　　這個回答，「出家之輩自有嚴科」。出家之輩，就是出家人、出家眾，他的戒律跟在家眾也不一樣。出家有出家的戒律，出家眾的戒律比較多、比較嚴格，嚴科就是嚴格。所以佛制定出家五眾持的戒律，比丘、比丘尼、沙彌、沙彌尼、式叉摩那尼，這個戒律也相當嚴格，實在講，也不容易持，不容易。你看比丘戒就有二百五十條，根本戒，包括這些細小的戒，二百五十條。比丘尼戒就更多了，三百四十八條，三百多條。現在要持這個比丘戒、比丘尼戒，說實在話，現前在這個世界上，能真正持比丘戒的恐怕也是鳳毛麟角，很難！可以說絕大多數沒有辦法去持這個戒。</w:t>
      </w:r>
      <w:r>
        <w:t xml:space="preserve"> </w:t>
      </w:r>
    </w:p>
    <w:p w14:paraId="4A8F8AB1" w14:textId="77777777" w:rsidR="00471131" w:rsidRDefault="00471131">
      <w:pPr>
        <w:pStyle w:val="a3"/>
      </w:pPr>
      <w:r>
        <w:t xml:space="preserve">　　在蕅益祖師他的著作裡面，因為蕅益祖師也是律宗的祖師，他是淨宗祖師，實際上他也是律宗祖師，對戒律很有研究、很有修持。他講，中國自南宋以後就沒有真正的清淨比丘，就沒有真正能持清淨比丘戒的人了。這個比丘種在中國已經斷了。你要學習比丘戒，佛制定，你要跟五個清淨比丘，真正持清淨比丘戒，真正做到比丘戒的五個比丘，要跟他學習，由他來傳授，你學會了，得到五位清淨比丘來傳授，你才能夠得這個戒。宋朝以後，中國就沒有清淨比丘了，一個也沒有了，那何況五個！所以現在我們在中國佛教，受三壇大戒，這個是有名無實，名義上受了比丘戒，但是實際上得不到這個戒，因為沒有五個清淨比丘來傳授，你怎麼會得戒？</w:t>
      </w:r>
      <w:r>
        <w:t xml:space="preserve"> </w:t>
      </w:r>
    </w:p>
    <w:p w14:paraId="7FC8929F" w14:textId="77777777" w:rsidR="00471131" w:rsidRDefault="00471131">
      <w:pPr>
        <w:pStyle w:val="a3"/>
      </w:pPr>
      <w:r>
        <w:t xml:space="preserve">　　弘一大師，清朝末年、民國初年，在中國佛教界公認的律宗的祖師，對戒律有很深入的研究。所以有一次他到泉州承天禪寺，那個時候承天寺傳三壇大戒，請弘一大師去講戒。弘一大師在講戒之前就跟大家說明，說大家來受戒，實際上你得不到戒，受完戒，不要自以為受了菩薩戒、受了比丘戒，我是比丘了，他說絕對不可以這樣講，這樣講是冒牌的、冒充的。他就比喻，如果這個世間法，你冒充一個總司令，你不是總司令，你說你是總司令，這就犯法的，你就被抓起來判刑，甚至被槍斃，所以他說這個不可以隨便講。弘一大師因為他是律宗的祖師，所以他講出來的話當然有影響力，有分量。但是後面他又補充說明，他說大家也不要聽到我講這個話就很失望，我們辛辛苦苦來這裡求受三壇大戒，得不到這個戒，有什麼意義！所以弘一大師再給大家鼓勵，他還是鼓勵大家來受。雖然得不到戒，但是受了這個比丘戒，佛規定你受了比丘戒你才能看比丘戒本。不像其他的戒，不像其他沙彌戒、菩薩戒、五戒這些，你沒受戒也可以看。唯獨比丘戒，佛制定，不但不允許在家人看，在家人當然不能</w:t>
      </w:r>
      <w:r>
        <w:lastRenderedPageBreak/>
        <w:t>看，那是出家的戒；就是出家的沙彌，你只有受沙彌戒，沒有受比丘戒，你也不可以看比丘戒本，看了，你就犯了佛的規定。</w:t>
      </w:r>
      <w:r>
        <w:t xml:space="preserve"> </w:t>
      </w:r>
    </w:p>
    <w:p w14:paraId="4CADD44C" w14:textId="77777777" w:rsidR="00471131" w:rsidRDefault="00471131">
      <w:pPr>
        <w:pStyle w:val="a3"/>
      </w:pPr>
      <w:r>
        <w:t xml:space="preserve">　　所以比丘戒，佛為什麼不允許沒有受比丘戒的人看？因為比丘戒很細，比丘尼戒就更細了，實在講，要持到清淨很不容易，動不動你就犯戒了，為什麼不允許沒有受比丘戒的人看比丘戒本？因為你看了之後，你拿這個標準，你就會去指指點點，這個出家人犯戒、那個出家人犯戒，一天到晚看到出家人犯戒，那就造罪業了。所以佛大慈大悲，不允許，不但在家眾，出家眾只有受沙彌戒、沒有受比丘戒的，也不准看比丘戒本。弘一大師鼓勵大家來受，因為受了你才可以看。但是你受了之後，你不要以為你就是比丘了。現在我也碰到很多出家眾，大概他沒有看過《弘一大師講演錄》，如果他看過，應該他就不會自以為是比丘，不敢稱自己是比丘了。現在去受了比丘戒，不是真正的比丘，實在講是名字比丘，有名無實，因為我們沒有得到比丘戒，沒有得到這個戒體，這叫名字，有名無實，實質上沒有，只是一個名義而已。所以弘一大師鼓勵大家還是受，受了之後不要自稱比丘，受了之後你可以看比丘戒本，然後學習這個戒，學一條去做一條，這樣就好。這個也是祖師大慈大悲給我們說真話，也怕我們失望，也給我們鼓勵，也給我們開示，你受了之後不要自認為比丘，要很謙虛來學習比丘戒，你學會一條你就去做一條，盡量學，盡量去持。這個真的是</w:t>
      </w:r>
      <w:r>
        <w:t>祖師大德跟一般人就不一樣了。</w:t>
      </w:r>
      <w:r>
        <w:t xml:space="preserve"> </w:t>
      </w:r>
    </w:p>
    <w:p w14:paraId="43B64F3C" w14:textId="77777777" w:rsidR="00471131" w:rsidRDefault="00471131">
      <w:pPr>
        <w:pStyle w:val="a3"/>
      </w:pPr>
      <w:r>
        <w:t xml:space="preserve">　　所以「出家之輩自有嚴科」，出家戒，這個五眾，你看比丘、比丘尼戒很嚴格，動不動就犯戒了，這是講出家眾這個戒。「在家之儔通持五戒」，在家眾，佛有制定在家眾持的五戒，三皈五戒。我們看這一段經文：</w:t>
      </w:r>
      <w:r>
        <w:t xml:space="preserve"> </w:t>
      </w:r>
    </w:p>
    <w:p w14:paraId="440A92A7" w14:textId="77777777" w:rsidR="00471131" w:rsidRDefault="00471131">
      <w:pPr>
        <w:pStyle w:val="a3"/>
      </w:pPr>
      <w:r>
        <w:t xml:space="preserve">　　【夫三歸五戒者。蓋是出苦海之津梁。趣涅槃之根本。作毘尼之漸次。為七眾之崇基。萬善藉此而生。寔佛法之平地。】</w:t>
      </w:r>
      <w:r>
        <w:t xml:space="preserve"> </w:t>
      </w:r>
    </w:p>
    <w:p w14:paraId="64A8F30C" w14:textId="77777777" w:rsidR="00471131" w:rsidRDefault="00471131">
      <w:pPr>
        <w:pStyle w:val="a3"/>
      </w:pPr>
      <w:r>
        <w:t xml:space="preserve">　　這一段經文，第一句，『夫三歸五戒者』，「夫」這個字它是開口的一個語助詞，用我們現在白話來講，什麼是三皈五戒？它的作用，它的功德是什麼？下面給我們講，『蓋是出苦海之津梁』。這個「津梁」，就好像橋梁，渡河的工具。這個津，你看三點水，你要過河，你不是坐渡船就要有橋梁，你才能過得了，才能從此岸到達彼岸，從這一岸到達那一岸。這形容我們在娑婆世界，六道輪迴裡面，這個是生死的此岸；彼岸，就是涅槃，了生死的彼岸，解脫六道生死輪迴的彼岸。涅槃彼岸，我們生死是此岸。所以三皈五戒，我們也不要看輕了，以為佛給在家人定的這個戒，好像我們出家人就不重視了，這個不對。</w:t>
      </w:r>
      <w:r>
        <w:t xml:space="preserve"> </w:t>
      </w:r>
    </w:p>
    <w:p w14:paraId="40810028" w14:textId="77777777" w:rsidR="00471131" w:rsidRDefault="00471131">
      <w:pPr>
        <w:pStyle w:val="a3"/>
      </w:pPr>
      <w:r>
        <w:t xml:space="preserve">　　我們看蕅益祖師，蕅益祖師他不但是淨宗的祖師，也是律宗的祖師，對戒律修持很有深入的研究。我們剛才講了，他講中國自南宋以後就沒有清淨比丘了，得不到比丘戒。蕅益祖師他出世的那個時代是明末清初，他是在明朝末年四位大師之一，明末四大師把中國佛教振興起來。蕅益祖師他的《彌陀要解》，是得到我們淨宗十三祖印光祖師無與倫比的肯定，他說就是阿彌陀佛、十方諸佛親自來註解《彌陀經》，也不能超過其上，讚歎到無以復加。印光大師，相傳是大勢至菩薩化身來的，大勢至菩薩化身對蕅益祖師這麼讚歎。那我們想想，蕅益祖師他是沒有曝露身分，不是阿彌陀佛，那起碼也是觀音勢至之流，所以才能得到大勢至菩薩這麼的肯定跟讚歎，這個也是很不容易的。蕅益祖師他要振興戒律，所以他現出家相，他也要發願求清淨比丘戒，但在中國找不到清淨比丘，不要說五個，一個都找不到，那怎麼辦？他就根據</w:t>
      </w:r>
      <w:r>
        <w:lastRenderedPageBreak/>
        <w:t>《占察善惡業報經》。《占察善惡業報經》，佛有允許透過占察懺，《占察善惡業報經》是地藏三經之一，在《占察經》裡面講，在末法時期，你要求清淨戒律，求菩薩戒、比丘戒、沙彌戒、五戒、八關齋戒，可以透過占察懺修懺悔法，修到這個輪相三業清淨，那就可以在佛前受比丘戒了，你可以得到這個戒體。所以蕅益祖師他也根據《占察善惡業報經》修懺悔法，修到占察輪相三業清淨，依照這部經如理如法的修學，他得到比丘戒。後來他找了幾個比丘，也是透過《占察善惡業報經》這個懺悔法，懺悔到占卜得到三業清淨的輪相，受這個比丘戒。受了就去持這個戒，得戒了。</w:t>
      </w:r>
      <w:r>
        <w:t xml:space="preserve"> </w:t>
      </w:r>
    </w:p>
    <w:p w14:paraId="2FEFCE7B" w14:textId="77777777" w:rsidR="00471131" w:rsidRDefault="00471131">
      <w:pPr>
        <w:pStyle w:val="a3"/>
      </w:pPr>
      <w:r>
        <w:t xml:space="preserve">　　但是過了一段時間，有很多因緣，沒有辦法如理如法的來繼續持這個比丘戒。比丘戒是屬於小乘戒，小乘戒律可以退戒，你沒有辦法去持這個戒，可以在佛前跟佛稟報，現前因緣不允許，做不到，要退戒。所以蕅益祖師他退戒，他也是要在佛前拈鬮，他要退到哪個層次？比丘戒現在要繼續受持有困難、有障礙，要退，要退到什麼戒？因為在中國佛教受戒都是三壇大戒，菩薩戒、比丘戒、沙彌戒，這三壇，出家眾。菩薩戒它是通在家出家，這個菩薩戒，一般出家眾都是受《梵網經》十重四十八輕戒，《梵網經》這個十重四十八條輕戒，在家眾也可以受。另外，一般在家眾受菩薩戒，根據《瓔珞經》的六重二十八條輕戒，六條重戒、二十八條輕戒。過去在家眾受菩薩戒，一般都是根據《瓔珞經》六重二十八輕；現在也有在家眾，跟出家眾一樣，根據《梵網經》受十重四十八條輕戒。所以這個菩薩戒，它就不是限定出家眾受，在家居士也可以受菩薩戒，所以這個菩薩戒通在家出家，男女老少。菩薩戒就沒有退戒的，它是大乘戒。</w:t>
      </w:r>
      <w:r>
        <w:t xml:space="preserve"> </w:t>
      </w:r>
    </w:p>
    <w:p w14:paraId="1DD11742" w14:textId="77777777" w:rsidR="00471131" w:rsidRDefault="00471131">
      <w:pPr>
        <w:pStyle w:val="a3"/>
      </w:pPr>
      <w:r>
        <w:t xml:space="preserve">　　蕅益祖師要退戒，小乘戒要退到什麼層次？他就用拈鬮，在佛前至心念佛、拜佛，然後像我們現在抽籤一樣，拈鬮。他做了幾個鬮，他拈鬮拈到「菩薩戒沙彌」。也就是說，菩薩戒是不能退戒的，大乘菩薩你發了心就要成佛，這個不能退，但是小乘比丘戒可以退戒，沙彌戒、五戒都可以退戒的。所以蕅益祖師拈到這個鬮。我們看到他很多著作，他落款會寫「菩薩戒沙彌智旭」題，或者什麼。菩薩戒沙彌，他退到沙彌戒。沙彌戒，我們看《沙彌律儀要略增註》，沙彌戒是有十條根本戒、二十四門威儀。他從比丘戒退到沙彌戒，因為他占察占到清淨輪相，這是得到沙彌戒。我們也不要小看沙彌戒，實在講，弘一大師在《講演錄》裡面他也講到，你要真正得這個沙彌戒，十條戒、二十四門威儀，也要有兩位清淨比丘傳授，你才能得這個戒。你沒有兩位清淨比丘傳授給你，你也得不到沙彌戒，一個都找不到，那沙彌戒也得不到。所以蕅益祖師他得沙彌戒，他還是透過占察懺的方式得這個戒的，比丘戒沒有辦法繼續受持，退到菩薩戒沙彌。他的學生成時法師，蕅益祖師著作等身，著作很多，是他的學生成時法師幫他整理、幫他流通的。成時法師看到老師他從比丘戒退到沙彌戒，菩薩戒沙彌，他自己不敢稱沙彌，他自稱「出家優婆塞」。出家優婆塞就是</w:t>
      </w:r>
      <w:r>
        <w:t>說，他是現出家相，實際上他只能受持三皈五戒，就是這裡講「夫三歸五戒者」。優婆塞翻成中文的意思是「近事男」，清淨奉事佛法的男眾；加個出家，就是他是現出家相的，但是他只能受持三皈五戒，所以出家優婆塞。</w:t>
      </w:r>
      <w:r>
        <w:t xml:space="preserve"> </w:t>
      </w:r>
    </w:p>
    <w:p w14:paraId="7975F8E5" w14:textId="77777777" w:rsidR="00471131" w:rsidRDefault="00471131">
      <w:pPr>
        <w:pStyle w:val="a3"/>
      </w:pPr>
      <w:r>
        <w:t xml:space="preserve">　　五戒，也通在家出家。出家眾，在《弘一大師講演錄》裡面也有講到，他說出家眾圓頂（就是剃度）的時候，不是馬上受沙彌戒，而是先受三皈五戒。圓頂剃度是先受三皈五戒，先受五戒。出家眾的五戒跟在家眾的五戒，差別只有不邪淫跟不淫欲這一條。出家眾的五戒，他是不淫欲，因為出家人他不結婚，所以連夫婦的正淫也斷了，也沒有了。在家居士受五戒，他可以有家室，可以結婚生子，佛只戒不邪淫；就是說你正當的夫妻之外，不能有邪淫，現在的話來講，不能有外遇，你不可以。你受了五戒，如果你有外遇，那就犯了邪淫。現在的法律它定的就是一夫一妻，定這個。在中國古代，男眾他除了正式的妻子，還可以納妾，我們一般講，過去有錢人、當官的，三妻四妾。納妾，在中國古禮它也是合法的。這個蕅益祖師在註解也有講，如果你要納妾，也要根據這個禮，因為納妾也有納妾的禮，根據這個禮，這樣才不犯邪淫戒，不破邪淫戒。如果你不依照這個禮去納妾，去外面沾花惹草，這個都犯了邪淫的戒。現在民主時代更嚴格，這個在世間的法律它也不允許你有婚外情，如果你有犯了，可能就是犯法了。在佛的五戒來講，就是犯了邪淫戒，邪淫。所以五戒，在家跟出家差別就這一條，其他四條都一樣。</w:t>
      </w:r>
      <w:r>
        <w:t xml:space="preserve"> </w:t>
      </w:r>
    </w:p>
    <w:p w14:paraId="3DDA52B1" w14:textId="77777777" w:rsidR="00471131" w:rsidRDefault="00471131">
      <w:pPr>
        <w:pStyle w:val="a3"/>
      </w:pPr>
      <w:r>
        <w:t xml:space="preserve">　　戒律，我們也需要多講一點，因為講一點，大家比較知道怎麼持這個戒。有很多人不敢來接觸佛教，為什麼？他聽到佛教戒律那麼嚴格，我做不到，他不敢來接觸，不敢來學佛。實際上，這都是對於佛制定戒，它的開遮持犯不了解、不認識，聽到戒就害怕了。所以過去台中蓮社雪廬老人在世的時候，李炳南老居士，大家稱李老師，他在那邊辦蓮社、辦慈光圖書館，講儒學、講佛經，講經教學。他有三不勸，第一個，不勸人去吃素。因為世俗人一般都沒有吃素，你勸他吃素，他覺得有困難，他做不到。第二個，不勸人受戒。聽到戒就害怕了，我現在做不到，不敢來了。第三個，不勸人出家。出家更不得了了。所以李老師在台中教學，他有三不勸。但是勸人，你來聽經，你來學佛。那個三條，他不主動去勸。這樣大家就比較敢來接觸了，你現在不要叫我吃素、不要叫我受戒、不要叫我出家，來認識佛教、了解佛法，來聽聽經，看看、聽聽佛在經上講的這些道理，這個一般人都可以接受，所以他接引很多人來學佛。你來聽經，深入佛法，明理之後，你要吃素、你要持戒、你要出家，那是你自己的事情。你知道這個好處了，那你自己就會自動去吃素、來受戒，甚至出家了，那是自己的事情，他絲毫不勉強。但是勸人來學佛，了解佛法，認識佛教，知</w:t>
      </w:r>
      <w:r>
        <w:t>道佛法的功德利益，這個是正確的。所以我們對於一般對佛教還不了解的人，我們也要依照這個三不勸，勸他看看佛的經書，像我們老和尚的《認識佛教》，這些可以介紹他看看，佛教的歷史，歷代的帝王為什麼這麼重視佛教？佛教的本質是教育，它不是宗教。所以這個三不勸。</w:t>
      </w:r>
      <w:r>
        <w:t xml:space="preserve"> </w:t>
      </w:r>
    </w:p>
    <w:p w14:paraId="7BA3208C" w14:textId="77777777" w:rsidR="00471131" w:rsidRDefault="00471131">
      <w:pPr>
        <w:pStyle w:val="a3"/>
      </w:pPr>
      <w:r>
        <w:t xml:space="preserve">　　三皈五戒，這個五戒就是在家出家，我們講的這個，基本上第三條戒不一樣。我們也不要認為五戒很簡單，不容易！很多人去受了菩薩戒、受了八關齋戒、受了五戒，實在講，三皈五戒我們都搞不懂，最基本的戒你做不到，那你怎麼可能提升到高層次的戒？你提升到八關齋戒、沙彌戒、比丘戒、比丘尼戒、菩薩戒，怎麼可能做得到？實在講，這個三皈五戒是所有一切戒的一個根本、基礎，也可以說所有的戒都從三皈五戒十善這個基礎發展出去的，這個是根本。根本就學不會，那你怎麼可能去提升？那個高層次的戒是從這個三皈五戒提升上去的。好像我們蓋樓房，你一樓地基都沒有，你怎麼可能蓋二樓、三樓、四樓，蓋高樓大廈？不可能的事情。所以我們不能看輕三皈五戒，也不要以為自己受了三皈五戒，你就得這個戒了，不是。受了要去學，學會了，你才知道怎麼去持這個戒，不是受了就是得戒、就是持戒，不是。現在很多人，實在講，受戒是有名無實。</w:t>
      </w:r>
      <w:r>
        <w:t xml:space="preserve"> </w:t>
      </w:r>
    </w:p>
    <w:p w14:paraId="3C24894E" w14:textId="77777777" w:rsidR="00471131" w:rsidRDefault="00471131">
      <w:pPr>
        <w:pStyle w:val="a3"/>
      </w:pPr>
      <w:r>
        <w:t xml:space="preserve">　　所以這個五戒，我在二ＯＯ九年到二Ｏ一Ｏ年，這個一年多的時間，在山東海島金山寺，那個時候齊素萍老居士請我去做百七繫念，那是我們從廬江實際禪寺，我做了四個多月，齊老居士來請我到山東去做。他們山東海島金山寺蓋得很大、很莊嚴，出家、在家眾都很多。他們也想學習三時繫念，之前有到東天目山去做，那個做的時間都很短，一、二天，做一場、兩場。他們想，他們那邊也要做百七繫念護國息災法會，時間就長了，這些出家眾要學習法器唱念就比較有足夠的時間，所以就請我過去。在廬江實際禪寺，常住的法師，我還沒有做百七，我們淨老和尚就請悟道去那邊教那些常住的法師、居士，學三時繫念的法器唱念，前面有個基礎了。在那裡滿公老和尚，也接受我們淨老和尚建議，做百七繫念法會，所以在那裡也做了四個多月。四個多月，這些常住法師，加上前面的基礎，他們也都會做三時繫念，也能主法、敲法器唱念。所以廬江百七繫念，我做了四個多月，就交給廬江實際禪寺的常住法師他們繼續做，所以這個是沒有間斷。我到山東海島金山寺，一方面他們也發願做百七，一方面也是利用這個機會跟大家交流學習唱念、法器，那裡也住了一年多，時間比較長一點。就利用這個時間，完整的講了一部《沙彌律儀要略增註》，講得比</w:t>
      </w:r>
      <w:r>
        <w:t>較細，另外就是《五戒相經箋要集註》。《箋要》，有蕅益祖師很簡單的註解，後來弘一大師再補充，台灣台中南普陀寺廣化老法師他再增加集註，那就很完整。我就根據這個《箋要集註》，跟當時學三時繫念的在家出家的同學一起學習，我也講了一遍，講得比較詳細。我們學習了一遍之後，我發現佛制定這個戒，合情、合理、合法。你看受了這個戒，你做不到，你可以退戒；你什麼時候可以做到，你再來受這個戒。原來我們對這個戒，看到就敬而遠之，我們透過這次的學習，我們發現了，佛制定這個戒很人性化的，一點都不勉強。所以這個五戒，我們不要小看。</w:t>
      </w:r>
      <w:r>
        <w:t xml:space="preserve"> </w:t>
      </w:r>
    </w:p>
    <w:p w14:paraId="60B44548" w14:textId="77777777" w:rsidR="00471131" w:rsidRDefault="00471131">
      <w:pPr>
        <w:pStyle w:val="a3"/>
      </w:pPr>
      <w:r>
        <w:t xml:space="preserve">　　我們學習了《五戒相經箋要集註》之後，才知道原來這五條戒，每一條戒的開遮持犯，還有大乘教的開遮持犯跟小乘教的開遮持犯，大乘也是五戒，小乘也是五戒，這個解釋上也有不同。所以這個戒沒有講解，沒有學習，實在講只是去戒場受一受，舉行這個受戒的儀式，在生活當中怎麼去持這個戒都不知道，到底是有沒有在持戒？還是犯戒？也不知道。應當在什麼樣的情況之下你要開戒？開戒就不叫犯戒。我們一般常說「開殺戒」，舉出一條戒，因為五戒第一條就不殺生。每一條戒都有開遮持犯，它都有開緣，也都很活潑，不是我們想像中那麼呆板，大家聽到就害怕。所以弘一大師很慈悲，勸大家去受、去學習。這個五戒也是一樣，我們先去受，受一條學一條，學一條做一條。所以要受三皈五戒的，我講的《五戒相經箋要集註》，現在在我們華嚴淨宗弘化網，你可以點播，點悟道法師講的這個「五戒相經箋要」。另外，現在有做播經機，過去是</w:t>
      </w:r>
      <w:r>
        <w:t>DVD</w:t>
      </w:r>
      <w:r>
        <w:t>，現在也有播經機了，現在這個很方便，我是建議要受五戒的同修，最好把這個聽一遍。一遍，實在講是不夠，最好是聽三遍。當然你能聽個五遍、十遍是更好，愈深入，你持這個戒就愈容易，愈得心應手，持得會愈歡喜。所以過去新加坡有人要求受五戒，當時我也提出這個條件，我說你先聽一遍，我沒有要求他聽三遍，聽一遍。那個一遍六十幾集，好像也六、七十個小時。真有人聽了一遍來求受戒，我才給他受戒，我說你起碼對三皈五戒要有個正確的概念、正確的認識，這樣受戒比較有意義。如果你受了戒不去學這個戒，也不知道怎麼持戒，這個是有名無實，得不到戒律實質的功德利益。所以我們鼓勵大家來受戒、學戒、持戒。</w:t>
      </w:r>
      <w:r>
        <w:t xml:space="preserve"> </w:t>
      </w:r>
    </w:p>
    <w:p w14:paraId="7ED2D416" w14:textId="77777777" w:rsidR="00471131" w:rsidRDefault="00471131">
      <w:pPr>
        <w:pStyle w:val="a3"/>
      </w:pPr>
      <w:r>
        <w:t xml:space="preserve">　　五戒，我們不要以為五戒很容易，那也不是我們想像中那麼容易。你看蕅益祖師他拈鬮，拈到菩薩戒沙彌，他的學生成時法師，他老師才沙彌，他不敢稱沙彌，他稱出家優婆塞，只能持五戒的出家眾，持三皈五戒。到了弘一大師，民國初年弘一大師，律宗的祖師，他自稱什麼？他都不敢自稱為出家優婆塞，他自稱什麼？「出家多分優婆塞」。什麼叫出家多分優婆塞？五戒，你五條戒全部都受，叫滿分戒。因為五戒它是可以一次受，也可以分開受的，這個就很通融，你也可以一次受，如果你覺得我現在只能做到哪一條，我先受哪一條，可以。我現在只能受一條、兩條，那我就先受這一條、兩條。比如說你現在只能受不殺生，只能做到這一條，那你就先受這一條，後面四條還做不到，先不受，以後能做到再來受，可以。所以你能夠受一條、兩條，叫少分戒，在五戒只能做到一條、兩條，受一條、兩條叫少分戒。如果你能做到三條、四條，叫多分戒。因為五戒這個比例，五條，一條、兩條是少，比較少，還不到一半；三條，也就過半了，三條、四條就是多分戒，它是多分戒；五條全部都受，叫滿分戒，就五條全受，圓滿。弘一大師說，他自稱出家多分優婆塞，也就是說，他只是五戒，他沒有把握五條都能全部受持。這個五條戒，他哪一條他沒把握</w:t>
      </w:r>
      <w:r>
        <w:t>？他講不偷盜這一條戒，其他四條他有把握，不殺生、不邪淫、不妄語、不飲酒，這個四條他有把握，但是不偷盜這一條，弘一祖師說他沒把握。因為他對戒律很有研究，五戒，不偷盜這個戒相很細，往往大的，我們不會偷盜，但是那個小的，往往犯了盜戒我們自己不知道，以為自己沒有，我沒有犯偷盜戒。而且這個戒相很細，往往自己不知不覺犯了這個戒，不知道。</w:t>
      </w:r>
      <w:r>
        <w:t xml:space="preserve"> </w:t>
      </w:r>
    </w:p>
    <w:p w14:paraId="791F56A3" w14:textId="77777777" w:rsidR="00471131" w:rsidRDefault="00471131">
      <w:pPr>
        <w:pStyle w:val="a3"/>
      </w:pPr>
      <w:r>
        <w:t xml:space="preserve">　　我們現在舉出一個例子，偷盜叫「不與取」，你去偷人家的、搶人家的，就這個東西，無論是動產、不動產，有主人的，有主的，你沒有經過主人同意，你就把它取過來，使用了，佔為己有，這個就犯了偷盜戒，這個叫不與取，沒有允許給你，你就拿走了，這個叫犯了偷盜戒。過去我們淨老和尚在講席當中也常常舉出台中蓮社雪廬老人（李老師），當時他在孔德成先生的奉祀官府上班，當主任祕書，從大陸到台灣，當了五十年公務員。孔德成先生在民國是奉祀官，在清朝叫衍聖公。在民國以前是總統府的特任官，現在被取消了，以前他是算總統府的特任官，所以他在一個公家的機構。李老師在孔德成先生奉祀官府這裡</w:t>
      </w:r>
      <w:r>
        <w:t>任職五十年，奉祀官這個單位也有印一些公家用的信封、信紙，李老師每一次他要拿一張奉祀官府的信紙、信封，來做為私人寫信用的，都要向孔德成先生報告一聲。奉祀官府的信封、信紙，是提供公家公事寫信用的，你現在要拿來做為私人寫信用，這個就不是公家的，這個就必須要給主管報告，主管同意，你才可以拿去私人寫信；不同意，你就拿去寫，這個在五戒講就犯了偷盜戒。他每一次拿公家的信封、信紙要寫信，就給孔德成先生報告一次。孔先生有時候講，大家不都是拿去私人寫信嗎？何必每一次都跟我講？李老師就講，我跟你講，你同意，我就沒有犯盜戒。</w:t>
      </w:r>
      <w:r>
        <w:t xml:space="preserve"> </w:t>
      </w:r>
    </w:p>
    <w:p w14:paraId="424B94CA" w14:textId="77777777" w:rsidR="00471131" w:rsidRDefault="00471131">
      <w:pPr>
        <w:pStyle w:val="a3"/>
      </w:pPr>
      <w:r>
        <w:t xml:space="preserve">　　從這個例子，我們就可以知道，這個很細，你看這個信封、信紙，大家也不去注意，拿來就私人寫信，以為自己沒有犯盜戒，其實已經犯了盜戒，你受了五戒就犯了盜戒，這個不能不知道。我們舉出一個例子，你可以以此類推。所以弘一大師講，五戒這一條他沒把握，其他四條他有把握，所以他不敢稱出家優婆塞，他只有稱出家多分優婆塞。那我們呢？實在講，我自己很慚愧，我也不敢稱出家優婆塞，也不敢稱出家多分優婆塞，這個五戒戒相我們沒有學得很清楚，你不知不覺犯了這個戒。我自己給自己一個定位，「出家三寶弟子」，皈依三寶，還在學這個五戒，我不敢說我能持這個五戒，在學，還在學習。我們要務實來學戒，學會了，才能真正去持這個戒。這個才是比較有實質的功德利益。</w:t>
      </w:r>
      <w:r>
        <w:t xml:space="preserve"> </w:t>
      </w:r>
    </w:p>
    <w:p w14:paraId="6897E0AC" w14:textId="77777777" w:rsidR="00471131" w:rsidRDefault="00471131">
      <w:pPr>
        <w:pStyle w:val="a3"/>
      </w:pPr>
      <w:r>
        <w:t xml:space="preserve">　　戒很重要，我們也必須多花一點時間，多來做一個講解說明，主要也是鼓勵大家對學戒、持戒，生起這個興趣。好，今天時間到了，我們這堂課就先講到這裡。這一段還沒講完，我們下一堂課再繼續講。這一段也是非常重要，所以我們多花一點時間來探討這個戒，也是有需要的，幫助我們學戒、持戒。好，祝大家福慧增長，法喜充滿。阿彌陀佛！　　</w:t>
      </w:r>
    </w:p>
    <w:sectPr w:rsidR="004711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43A11" w14:textId="77777777" w:rsidR="00471131" w:rsidRDefault="00471131" w:rsidP="005F566C">
      <w:r>
        <w:separator/>
      </w:r>
    </w:p>
  </w:endnote>
  <w:endnote w:type="continuationSeparator" w:id="0">
    <w:p w14:paraId="1D69755E" w14:textId="77777777" w:rsidR="00471131" w:rsidRDefault="00471131" w:rsidP="005F5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408DB" w14:textId="77777777" w:rsidR="00471131" w:rsidRDefault="00471131" w:rsidP="005F566C">
      <w:r>
        <w:separator/>
      </w:r>
    </w:p>
  </w:footnote>
  <w:footnote w:type="continuationSeparator" w:id="0">
    <w:p w14:paraId="72ABF7D7" w14:textId="77777777" w:rsidR="00471131" w:rsidRDefault="00471131" w:rsidP="005F56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6C"/>
    <w:rsid w:val="00471131"/>
    <w:rsid w:val="005F56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933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6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6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6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6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7414</Characters>
  <Application>Microsoft Office Word</Application>
  <DocSecurity>0</DocSecurity>
  <Lines>61</Lines>
  <Paragraphs>17</Paragraphs>
  <ScaleCrop>false</ScaleCrop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