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96B4" w14:textId="77777777" w:rsidR="007D089F" w:rsidRDefault="007D089F">
      <w:r>
        <w:t>《修華嚴奧旨妄盡還源觀》節要習講</w:t>
      </w:r>
      <w:r>
        <w:t>—</w:t>
      </w:r>
      <w:r>
        <w:t xml:space="preserve">學習放下才能提升　　悟道法師主講　　（第七十六集）　　</w:t>
      </w:r>
      <w:r>
        <w:t>2022/11/10</w:t>
      </w:r>
      <w:r>
        <w:t xml:space="preserve">　　華藏淨宗學會　　檔名：</w:t>
      </w:r>
      <w:r>
        <w:t xml:space="preserve">WD12-001-0076 </w:t>
      </w:r>
    </w:p>
    <w:p w14:paraId="4C8371C0" w14:textId="77777777" w:rsidR="007D089F" w:rsidRDefault="007D089F">
      <w:pPr>
        <w:pStyle w:val="a3"/>
      </w:pPr>
      <w:r>
        <w:t xml:space="preserve">　　《修華嚴奧旨妄盡還源觀》。諸位同修，及網路前的同修，大家好。阿彌陀佛！請大家翻開經本第十三頁倒數第五行，從第三句看起。我先將這段經文念一遍，對一對地方。</w:t>
      </w:r>
      <w:r>
        <w:t xml:space="preserve"> </w:t>
      </w:r>
    </w:p>
    <w:p w14:paraId="69AF9E0D" w14:textId="77777777" w:rsidR="007D089F" w:rsidRDefault="007D089F">
      <w:pPr>
        <w:pStyle w:val="a3"/>
      </w:pPr>
      <w:r>
        <w:t xml:space="preserve">　　【又質直者。約本性不遷。柔和者。約隨流不滯。柔則伏滅煩惱。和則順理修行。用茲調和之法以攝眾生也。】</w:t>
      </w:r>
      <w:r>
        <w:t xml:space="preserve"> </w:t>
      </w:r>
    </w:p>
    <w:p w14:paraId="114F479F" w14:textId="77777777" w:rsidR="007D089F" w:rsidRDefault="007D089F">
      <w:pPr>
        <w:pStyle w:val="a3"/>
      </w:pPr>
      <w:r>
        <w:t xml:space="preserve">　　我們這堂課從這裡看起，從這段經文看起。『質直』，我們平常講真誠，真誠心。真誠從哪裡講？是就『本性不遷』，「不遷」就是不變的意思。本性本善，這個本善是永遠不變的。不變隨緣是佛，隨緣學不變是菩薩。菩薩在因地，無論是順境還是逆境，是善緣還是惡緣，都能保持不變，這個人就是菩薩。自性本自清淨，不管在什麼境界，不管遇到什麼事情，你的心是清淨，這就是本性不遷的意思。心不清淨，你的心就變了，變的不是本性是習性。我們煩惱習氣，這是習性，習性會變。習性當家做主，你就有煩惱，你就有災難。自性當家做主，沒有災難，不變。自性不生不滅，起心動念就是生滅。我們凡夫都是起心動念，都是生滅心。「質直」是講自性，自性它從來沒有起過念頭，自性本來就清淨，本來就不動，現在還是沒有，沒有生滅，沒有動。六祖惠能大師開悟的時候講了五句話，其中就講到「何期自性，本無動搖」，「何期自性，本無生滅」。用我們白話講，什麼是自性？它本來沒有生滅，常住不變，沒有變化，沒有變動，沒有動搖過。起念頭不是真心，那是妄心。真心沒有念頭，真心本來無一物，沒有念頭。我們現在起心動念是妄心。迷了，產生虛妄的這些妄想、分別、執著，這是妄心。當我們妄心，起心動念，我們的真如本性，</w:t>
      </w:r>
      <w:r>
        <w:t>我們的真心，它還是不動。所以我們現在一天到晚起心動念，貪瞋痴慢種種煩惱，自性它還是如如不動，自性它沒動過，動的是妄心，虛妄的。這是講質直，質直就是講我們真如自性。</w:t>
      </w:r>
      <w:r>
        <w:t xml:space="preserve"> </w:t>
      </w:r>
    </w:p>
    <w:p w14:paraId="297B4BA5" w14:textId="77777777" w:rsidR="007D089F" w:rsidRDefault="007D089F">
      <w:pPr>
        <w:pStyle w:val="a3"/>
      </w:pPr>
      <w:r>
        <w:t xml:space="preserve">　　『柔和』是就『隨流不滯』而言，「隨流」是恆順眾生，就是隨順這些眾生。普賢菩薩十大願王講，「恆順眾生」，恆順眾生就是隨流。隨流不滯，就是沒有凝滯在那裡，沒有滯礙。滯，就好像停滯、滯礙。不滯，就是沒有一絲毫障礙。雖然恆順眾生，但是沒有障礙。《華嚴經》講，理無礙，在道理上講，理通達，沒有障礙；事，在事相上講，也沒有障礙；理事無礙，理跟事也沒有障礙；事事無礙，事跟事也沒有障礙。講到最究竟圓滿就是事事無礙，事跟事都沒障礙。這是柔和，這是《華嚴經》講柔和的意思是在這裡，所謂恆順眾生、隨喜功德，在恆順隨喜裡面成就自己的清淨心、真誠心、平等心、慈悲心、智慧心。所以菩薩修行就是在六根接觸六塵這個當中去修，接觸一切眾生，在接觸當中去修行，修自己的清淨心、真誠心、平等心、慈悲心、智慧心，修這個。所以菩薩恆順眾生、隨喜功德，就是要接觸眾生，不接觸，你怎麼能成就？所謂歷事練心，你沒有接觸這些去歷練，怎麼能成就？順境裡面沒有貪戀，不起貪心，不留戀，在順境裡面；逆境裡面不生瞋恚。善心善行的人是菩薩，惡念惡作的人也是菩薩，所以菩薩眼中善人惡人都是菩薩。凡夫各有因緣，各有因果，各有報應。這是菩薩在這當中修行，看到善人做善事、做好事，向他效</w:t>
      </w:r>
      <w:r>
        <w:t>法；看到惡人幹壞事、造惡業，不向他學習，避免，對惡人還是恭敬，但是不讚歎、不隨喜。也就是說，不去學習他那個不好的，只有學習好的。</w:t>
      </w:r>
      <w:r>
        <w:t xml:space="preserve"> </w:t>
      </w:r>
    </w:p>
    <w:p w14:paraId="7A11CB36" w14:textId="77777777" w:rsidR="007D089F" w:rsidRDefault="007D089F">
      <w:pPr>
        <w:pStyle w:val="a3"/>
      </w:pPr>
      <w:r>
        <w:lastRenderedPageBreak/>
        <w:t xml:space="preserve">　　所以對一個真正修行的菩薩來說，成就菩薩真實智慧，菩薩在這個當中徹底明瞭、覺悟，宇宙裡面像萬花筒一樣千變萬化的道理，他覺悟了。萬花筒千變萬化，這個萬花筒你每一次轉，每個圖案都不一樣，沒有一個圖案相同的。宇宙裡面的萬事萬物也跟萬花筒一樣，不斷的在變化，千變萬化，菩薩在這裡面他覺悟了，明白了，成就後得智。成就後得智就無所不知，菩薩什麼他都知道，都懂，都明瞭，而且徹底明瞭了。般若是無知，般若是根本智，有了根本智才有後得智，後得智是無所不知。般若智慧，清淨寂照，沒事的時候，如如不動；但是一接觸眾生，起作用就無所不知，無所不能。所以佛菩薩他能夠應眾生的機去教化眾生，眾生有感，佛菩薩就自然有應。遍法界虛空界一切眾生，菩薩統統經歷過，真正了解眾生，你才能普度眾生。如果你不接觸這些眾生，對眾生他的根器、他的煩惱習氣種種的，你不了解，你就不能度眾生。度眾生必須了解眾生他的煩惱習氣種種的不同，才能善巧方便去度化眾生，教化眾生。</w:t>
      </w:r>
      <w:r>
        <w:t xml:space="preserve"> </w:t>
      </w:r>
    </w:p>
    <w:p w14:paraId="17ADC165" w14:textId="77777777" w:rsidR="007D089F" w:rsidRDefault="007D089F">
      <w:pPr>
        <w:pStyle w:val="a3"/>
      </w:pPr>
      <w:r>
        <w:t xml:space="preserve">　　佛菩薩有定功，從定當中的境界突破所有障礙，所以他哪裡都能去。他突破法界的界限，我們現在講十法界，界就是一個界限。我們凡夫這個法界跟那個法界當中有障礙，我們去不了，對那個地方也不了解。有定功的人他就能突破這個時空維次，也就是突破法界，他能去到不同法界的時空裡面。世間的禪定，你能修四禪八定，四禪八定是色界天以上的禪定，這個叫世間的禪定，沒有出六道，世間禪定。但是世間禪定，如果你得到四禪八定，六道裡面的這些境界，你都可以親自去，無論哪一道，你都能去，因為你有定功、有神通，六道這個時空的界限突破了，每一道都能去。只要得到世間的四禪八定，就有這個能力。世間的四禪八定，色界天再上去無色界天，到非想非非想處天，上面二十八層天，下面到阿鼻地獄，你都能去。四禪八定這個功夫，六道你都可以去參學，而且你有神通，還能夠分身到不同的時空裡面去參觀、訪問，我們經典一般講法界，不同的法界。所以六道法界，可以去參觀、訪問。</w:t>
      </w:r>
      <w:r>
        <w:t xml:space="preserve"> </w:t>
      </w:r>
    </w:p>
    <w:p w14:paraId="7FE0ED05" w14:textId="77777777" w:rsidR="007D089F" w:rsidRDefault="007D089F">
      <w:pPr>
        <w:pStyle w:val="a3"/>
      </w:pPr>
      <w:r>
        <w:t xml:space="preserve">　　我們讀誦《地藏菩薩本願經》，有常常讀《地藏經》的同修都知道光目女、婆羅門女，特別婆羅門女，你看念佛念到一心，她得定了（念到一心就得定，得禪定），我們一般講，她得念佛三昧。她念了一天一夜，為了救度她母親，念佛念了一天一夜，親自參觀地獄，遇到無毒鬼王給她介紹地獄的情況。這個我們讀《地藏經》，大家都讀過。讀過的同修，對這個就印象很深刻。婆羅門女她就是突破時空維次，鬼王無毒告訴婆羅門女，請問她怎麼來這裡？婆羅門女也跟他講，我怎麼會來到這個地方，這個地方什麼地方？無毒給她回答，是大地獄，還有小地獄，給她介紹地獄。無毒給她講，他說地獄只有兩種人可以來，一個是自己造作地獄的罪業，他就墮到地獄；另外一個就是有禪定，有功夫的，這樣的人他能夠來參觀地獄。除了這兩種人，其他人，他沒有造地獄業，也沒有禪定功夫，他見不到地獄。</w:t>
      </w:r>
      <w:r>
        <w:t xml:space="preserve"> </w:t>
      </w:r>
    </w:p>
    <w:p w14:paraId="72F1D4E5" w14:textId="77777777" w:rsidR="007D089F" w:rsidRDefault="007D089F">
      <w:pPr>
        <w:pStyle w:val="a3"/>
      </w:pPr>
      <w:r>
        <w:t xml:space="preserve">　　這個也是家師淨老和尚在講席當中常常講的，朱鏡宙老居士的岳父章太炎先生，章太炎先生是清末民初的一個國學大師。他在世的時候，曾經有一段時間被東嶽大帝找去，臨時找去，好像我們人間的祕書長一樣，做判官，陰司的官。被找去，每一天傍晚到晚上，就有兩個小鬼抬轎子來接他去上班，天快亮再把他送回來，這樣持續一段時間。所以陰間的事情他知道得很多，有一次他就向東嶽大帝請問，他說地獄當中有炮烙的地獄，是不是可以給它廢除？因為炮烙就是柱子燒得紅紅的，紅透了，叫罪人去抱那個燒紅透的柱子，這叫炮烙之刑，非常殘忍。章太炎就請問東嶽大帝，這個炮烙地獄是不是可以廢除，不要用這樣的刑罰？東嶽大帝也沒有直接回答他的問題，就請兩個小鬼帶他去參觀炮烙地獄，他就跟著去了。走了一段路，到了一個地方，那</w:t>
      </w:r>
      <w:r>
        <w:lastRenderedPageBreak/>
        <w:t>兩個小鬼就跟他講，你前面就是炮烙地獄。章太炎一看，什麼都看不到。這個時候他才恍然大悟，原來這些地獄不是什麼人去設的，地獄完全是造罪業的人他心裡業力現出來的境界，我們一般講，所謂自作自受，自己造那個業，自己現出那個境界，自己在裡面受這個苦報。你沒有造這個業的人，你見不到地獄。所以見到地獄，兩種人，一個有禪定功夫的，一個是造這個罪業的，除了這兩種人，其他人見不到，像章太炎先生他就看不到。所以有禪定功夫，你得四禪八定，六道從上面二十八層天一直到阿鼻地獄，這六道法界，你都見得到，你都可以去接觸，去參觀。這個六道法界的時空維次，他突破了。但是四禪八定還沒有出三界，三界外的他就沒辦法了，只有三界六道裡面的。</w:t>
      </w:r>
      <w:r>
        <w:t xml:space="preserve"> </w:t>
      </w:r>
    </w:p>
    <w:p w14:paraId="42814D9A" w14:textId="77777777" w:rsidR="007D089F" w:rsidRDefault="007D089F">
      <w:pPr>
        <w:pStyle w:val="a3"/>
      </w:pPr>
      <w:r>
        <w:t xml:space="preserve">　　過去家師初學的時候，向雪廬老人提出心得報告，報告什麼？「往生淨土，見阿彌陀佛」。雪廬老人加一句「明心見性」。見阿彌陀佛是什麼？就是明心見性。原來禪宗跟淨宗沒兩樣，到極樂世界去修什麼？也是修明心見性。在我們這個世界修明心見性，到極樂世界還是修明心見性。所以明心見性，才是我們學佛達到大圓滿。所以見性才是大圓滿。見性，你什麼都會了，不學就會了，因為盡虛空遍法界都是自性變現出來的。六祖大師講，「何期自性，能生萬法」，這些萬法從哪裡生出來？從我們的自性生出來。就像我們晚上作夢一樣，晚上夢到一切的人事物，一醒過來，夢從哪裡來？從自己心裡現出來的，除了自己的心就沒有別的。只要見性，萬法就通了，萬法就是遍法界虛空界，全通！我們才知道佛法修學，無論是哪一宗哪一派，終極目標就是明心見性。妄盡還源，還源就是明心見性，見性就叫成佛，見到自己本性就叫成佛。</w:t>
      </w:r>
      <w:r>
        <w:t xml:space="preserve"> </w:t>
      </w:r>
    </w:p>
    <w:p w14:paraId="758AE2E3" w14:textId="77777777" w:rsidR="007D089F" w:rsidRDefault="007D089F">
      <w:pPr>
        <w:pStyle w:val="a3"/>
      </w:pPr>
      <w:r>
        <w:t xml:space="preserve">　　三乘學者（佛法有五乘、三乘，五乘是加上人乘、天乘），大乘是菩薩，中乘是辟支佛，小乘是阿羅漢，不是上上根人。這個三乘，阿羅漢、辟支佛、菩薩，不是上上根人，沒有能力一時頓捨，同時把妄想分別執著統統放下做不到。上上根人他才能做到，像六祖大師那樣的。因此佛開八萬四千法門，都是為各種根性開的。上上根人一聞千悟，他能頓捨、頓證，他一下就全捨了、一下就證入了，就明心見性。我們不是上上根人，要漸漸的捨，捨就是放下。在《金剛經》，我們也看到佛教我們修學下手的方法。《金剛經》講六度布施、持戒、忍辱、精進、禪定、智慧，這個六度當中布施度講最多。所以我們修行從布施下手，布施開始，這個講最多，再來就講忍，其他有講到持戒修福，這個也都涵蓋在裡面。可見得六度第一度布施，為什麼把布施擺在第一度，要從這裡下手，布施就是捨。</w:t>
      </w:r>
      <w:r>
        <w:t xml:space="preserve"> </w:t>
      </w:r>
    </w:p>
    <w:p w14:paraId="6C2F056A" w14:textId="77777777" w:rsidR="007D089F" w:rsidRDefault="007D089F">
      <w:pPr>
        <w:pStyle w:val="a3"/>
      </w:pPr>
      <w:r>
        <w:t xml:space="preserve">　　過去家師淨老初學佛的時候，台大哲學教授方東美先生教他哲學，給他講佛經哲學，說學佛是人生最高的享受，打動了他學佛的心。後來經過半年，一個在清朝時候的蒙古親王介紹他認識章嘉大師，當時章嘉大師在總統府當資政。章嘉大師是密宗的大德，我們淨老和尚向章嘉大師請教（第一天去見面，就向他請問），聽說佛法很殊勝，學佛是人生最高的享受，有什麼方法讓我很快的入進去，得到佛法的受用，有什麼方法？章嘉大師跟他面對面坐了半個小時，才慢慢的給他回答，說「有」。很慢的講了一個字，有。當時家師淨老還年輕，心就急了，有，趕快講，什麼方法？心浮氣躁。後來章嘉大師又停了大概十分鐘，慢慢的給他講六個字「看得破，放得下」。聽到大師講這六個字，心又急了，從哪裡下手？又停了大概五分鐘，給他講兩個字「布施」，從布施下手。家師淨老一聽到布施，就講我也沒錢，我現在當個公務員，勉強夠三餐，哪有多餘的錢去布施？一聽到布施，就想到要錢。章嘉大師就問他，你一毛錢有沒有？一塊錢有沒有？他說這個倒有，多就沒有，一毛、一塊，這個還有。大師就告訴他，你有一毛錢你就布施一毛，你有一塊錢你就布施一塊錢，盡量去修布施。然後我們師父上人要離開了，大師送他到門口，就給他講，今天給你講</w:t>
      </w:r>
      <w:r>
        <w:t>這六個字，你去修六年，一個字修一年，修「看得破，放得下」，從布施下手。他回去，真的就認真的修。剛開始在修，很勉強，原來收入就很少，現在又要布施，真的剛開始在修，像割肉一樣。但是不修不行，你要得到佛法殊勝的功德利益，你就得修。所以有一毛錢、一塊錢，他就從這裡布施。</w:t>
      </w:r>
      <w:r>
        <w:t xml:space="preserve"> </w:t>
      </w:r>
    </w:p>
    <w:p w14:paraId="62EFA386" w14:textId="77777777" w:rsidR="007D089F" w:rsidRDefault="007D089F">
      <w:pPr>
        <w:pStyle w:val="a3"/>
      </w:pPr>
      <w:r>
        <w:t xml:space="preserve">　　那個時候開始接觸寺院，到善導寺去借經書來看。接觸到寺院，有一些善心的同修，常常印經、放生，或者是施棺，做種種的善事，拿個本子，在台灣早期就給人家寫功德簿，樂捐。他就從一毛錢、一塊錢，這樣隨喜，天天修，有就布施，真的很認真修。修了半年，也就比較自然，剛開始很勉強，真的是勉為其難。修了半年，就有一點心得，感覺上他需要的一些東西，好像都會有人送來。特別他歡的經書，他說最長不超過半年，就有人會送給他，這個就修到有感應。其他物質生活方面，也慢慢充裕了。修了三年，在早期我還沒有出家的時候，去聽我們老和尚講經，他說修了三年之後，有很多事情可以預知，很多事情，預先他可以知道。也就是修布施，修到得到一點清淨了，所以對社會上發生的什麼事情，都會預先知道。這個就是清淨心，你愈布施心愈清淨。所謂財布施得財富，法布施得聰明智慧，無畏布施得健康長壽。財愈施愈多，愈多就要愈施，不要停在那裡，要不斷的修布施，也就是不斷的捨，捨就是放下。放下，再放下，再放下，不斷的放下。</w:t>
      </w:r>
      <w:r>
        <w:t xml:space="preserve"> </w:t>
      </w:r>
    </w:p>
    <w:p w14:paraId="1E613ACD" w14:textId="77777777" w:rsidR="007D089F" w:rsidRDefault="007D089F">
      <w:pPr>
        <w:pStyle w:val="a3"/>
      </w:pPr>
      <w:r>
        <w:t xml:space="preserve">　　看破放下，所謂看破就是道理明白。為什麼要修布施？因為你明白財布施是因，得財富是果，你想要得財富，你就要修財布施。你不修財布施，只是想得財富這個果報，你不可能得到財富，因為你沒有修因，怎麼會有果報？所謂修因證果，這個就是證果，證實這個果報。修財布施得財富，修法布施得聰明智慧，無論世間法、佛法，只要對眾生有利益的，不吝法，人家願意學，很樂意教人，不保留的，希望大家得到佛法的利益，你就得大智慧。無畏布施得健康長壽，無畏布施就是不要給眾生有畏懼、恐怖，幫助眾生遠離恐怖、畏懼，得到安穩，這是無畏布施。無畏布施在佛門從吃素開始，不殺生。不殺生是無畏布施很重要的一條，佛在五戒十善都把它列在第一個，不殺生就修無畏布施。你不殺生，眾生看到你不會害怕，牠沒有畏懼，這是無畏布施。凡是幫助人遠離畏懼、恐怖的，都是屬施無畏布施。比如說，這個路很暗，你發心去裝個路燈，讓行人走路不會產生恐懼，這個也是無畏布施。凡是能幫助眾生遠離畏懼、恐怖，這些都是屬於無畏布施。</w:t>
      </w:r>
      <w:r>
        <w:t xml:space="preserve"> </w:t>
      </w:r>
    </w:p>
    <w:p w14:paraId="13198C43" w14:textId="77777777" w:rsidR="007D089F" w:rsidRDefault="007D089F">
      <w:pPr>
        <w:pStyle w:val="a3"/>
      </w:pPr>
      <w:r>
        <w:t xml:space="preserve">　　在佛門具體的菩薩代表，修無畏布施就是觀世音菩薩代表。在《楞嚴經》裡面佛給我們講，觀世音菩薩是施無畏者，他是布施無畏給一切眾生的一位菩薩。我們都知道觀世音菩薩大慈大悲，救苦救難。《無量壽經》佛給我們講，若眾生遇到「有急難恐怖，但自歸命觀世音菩薩，無不得解脫者。」至誠念南無觀世音菩薩，都會得到菩薩的幫助，遠離這些急難、恐怖，幫助我們得到解脫。特別現在天災人禍這麼多的一個時代，印光祖師在《文鈔》也常常勸念佛的蓮友要兼念觀世音菩薩。這個佛在《無量壽經》也給我們講到，觀音菩薩是阿彌陀佛的助手，他跟大勢至菩薩都是阿彌陀佛的助手，所以有急難、恐怖要念觀音菩薩。所以我們多勸人念觀音菩薩，有人遇到急難、恐怖，勸他念觀音菩薩。或者我們現在常常聽到有同修家屬要去開刀治病，我都勸他念南無觀世音菩薩，求觀音菩薩加持，讓他能夠順利的治療。這一類也都是屬於無畏布施，無畏布施果報是健康長壽。</w:t>
      </w:r>
      <w:r>
        <w:t xml:space="preserve"> </w:t>
      </w:r>
    </w:p>
    <w:p w14:paraId="5626AC3F" w14:textId="77777777" w:rsidR="007D089F" w:rsidRDefault="007D089F">
      <w:pPr>
        <w:pStyle w:val="a3"/>
      </w:pPr>
      <w:r>
        <w:t xml:space="preserve">　　財富、聰明智慧、身體健康長壽，這個是世間人人都想得到的，但是這是果報，你要修因，要懂得修因，認識正確的修因，如理如法去修，必能滿你的願。所以章嘉大師教家師淨老和尚看破放下。我們老和尚講經都講得比較簡單，看破、放下。早期講是看得破、放得下，簡單講就看破、放下。看破就是對道理明白了，這個叫看破。看破又幫助我們放下。所以看破就是明理，明白這個道理，了解這些理論、事實，這個信解愈深入，愈能幫助我們放下。所以看破，你看得愈深，放下就愈多了。放下也幫助看破，因為你放下，對這個明理，你又更深入了。比如說，章嘉大師教家師淨老修布施，布施就是要放下。跟他講道理，你要得到佛法殊勝利益，有，有方法，從布施下手。他就開始去布施，就是開始放下了。放下之後，真的得到這個效果，他看破又更深入一層了。所以看破幫助放下，放下也幫助看破，從初發心到如來地。像上高樓一樣，放下第一階你才能踏上第二階，放下第二階你才能升上第三階，這個是漸修。我們一般的根性就是漸修，我們不是上上根人，做不到頓修。做不到頓修，我們漸修。</w:t>
      </w:r>
      <w:r>
        <w:t xml:space="preserve"> </w:t>
      </w:r>
    </w:p>
    <w:p w14:paraId="24AAD8C9" w14:textId="77777777" w:rsidR="007D089F" w:rsidRDefault="007D089F">
      <w:pPr>
        <w:pStyle w:val="a3"/>
      </w:pPr>
      <w:r>
        <w:t xml:space="preserve">　　天天要放，年年要放，永遠學放下，把容易放下的先放下，我們現在能放得下的先放，慢慢的再把你堅固的執著也放下，這就深入了，這是幫助你不斷向上提升。我們堅固的執著慢慢的也要放下，其實放下就是放下執著，執著是六道輪迴的因，六道輪迴是果報，執著是因。為什麼有六道輪迴？因為我們有執著。《金剛經》講，你著相，著了四相，我相、人相、眾生相、壽者相。你要把這個四相放下，這個四相就是堅固的執著，著相，要放下。這一放下，就是幫助你不斷的向上提升。《金剛經》為什麼佛勸我們放下？因為「凡所有相，皆是虛妄」。佛這是給我們講真話，因為它是虛妄的，你執著，你著了這個相，你想得到它，你想控制它，你想去支配它，你支配不了，它一直在變，你也控制不了，你也得不到，因為是虛妄的。《般若經》六百卷，最後歸納的結論，就是「一切法無所有，畢竟空，不可得」，凡所有相皆是虛妄。《金剛經》也講，「一切有為法，如夢幻泡影，如露亦如電，應作如是觀。」連我們這個身體，自己這個身體也不是真的，也是假的，四大五蘊和合而生的。人一口氣斷了，去燒一燒就變成灰了，不是真的。我們這個身體都是假的，何況身外之物？那更是假的。都是假的，你還放不下嗎？知道是假的，就是要放下。再不放</w:t>
      </w:r>
      <w:r>
        <w:t>下，就是愚痴，迷惑顛倒。</w:t>
      </w:r>
      <w:r>
        <w:t xml:space="preserve"> </w:t>
      </w:r>
    </w:p>
    <w:p w14:paraId="494B6013" w14:textId="77777777" w:rsidR="007D089F" w:rsidRDefault="007D089F">
      <w:pPr>
        <w:pStyle w:val="a3"/>
      </w:pPr>
      <w:r>
        <w:t xml:space="preserve">　　要學著沒有一法不能捨，就是什麼都能捨。外捨六塵，內捨六根，全部能捨。佛菩薩有時候給我們助緣，人事環境、物質環境不能捨的，佛菩薩幫助我們，給我們一個逆增上緣，非捨不可。比如舉一個例子，我們在這個地方建一個道場，修行得很好，在這個道場來修行，安住在這個道場，不知道來個什麼原因，這個地方不能住了，就是有一些因緣讓你不能安住在這裡，你非離開不可。這個我們都有經歷過。這個是叫你對這個地方不可以貪戀，你不能留戀這個地方，留戀這個地方，西方去不成，不能跟這個地方產生感情，留戀在這裡不想走，怎麼往生西方？所以在一個地方建道場，往往有很多因緣讓我們不能住在這裡，不能住在這裡並不是壞事，這個是逆增上緣，也是佛菩薩加持，就是幫助我們覺悟，不要貪戀一個地方，不要捨不得這個地方。所以佛當年在世規定比丘日中一食，樹下一宿，三衣一缽，其他什麼都沒有。你看樹下只能住一個晚上，明天就要搬家了，要到另一棵樹去了。為什麼佛這樣規定？怕你住在一棵樹，你選擇一棵樹很蔭涼、很好的，住在那裡不想走了，貪戀這一棵樹了，那以後死了就變樹神了，不能得到解脫。所以佛這個戒它是防止我們生貪心的，讓我們的貪心不要起來，你有貪戀之心就障道，障礙我們道業了。所以遇到</w:t>
      </w:r>
      <w:r>
        <w:t>有一些因緣，讓我們不能安住一個地方，這個因緣很多方面的，自己心裡要是了解，沒有怨恨，這個是自己有業障，自己應該要受，在這裡面消除業障。能捨得乾乾淨淨，不再起心動念，業障就消除，業障消除之後那個境界一定更殊勝。</w:t>
      </w:r>
      <w:r>
        <w:t xml:space="preserve"> </w:t>
      </w:r>
    </w:p>
    <w:p w14:paraId="6BB1968F" w14:textId="77777777" w:rsidR="007D089F" w:rsidRDefault="007D089F">
      <w:pPr>
        <w:pStyle w:val="a3"/>
      </w:pPr>
      <w:r>
        <w:t xml:space="preserve">　　家師初學的時候老師也常常教導，在這一生當中像這種境緣家師他也遇到不少，遇到之後就想到老師的教誨，逆來順受，不但沒有怨恨心，而且生感恩心，他幫助我們提升境界，每天誦經、念佛還給這些人迴向，為什麼？這些人障礙正法，破壞正法修行道場，這個罪很重，他自己不知道，我們知道。把功德迴向給他，希望他將來受果報，減輕他的痛苦。他對我們是一種逆增上緣，是一種非常手段逼著我們非放下不可。這些事理要不是深入經藏，你處理這些事情肯定造業，為什麼？你決定有怨恨，記恨在心，招來來生後世的冤冤相報，這個損失就太大。本來我們這一生可以到極樂世界去作佛，現在還繼續搞六道輪迴，還冤冤相報，這就大錯特錯。</w:t>
      </w:r>
      <w:r>
        <w:t xml:space="preserve"> </w:t>
      </w:r>
    </w:p>
    <w:p w14:paraId="16E9EE1A" w14:textId="77777777" w:rsidR="007D089F" w:rsidRDefault="007D089F">
      <w:pPr>
        <w:pStyle w:val="a3"/>
      </w:pPr>
      <w:r>
        <w:t xml:space="preserve">　　下面講，『柔則伏滅煩惱』，能放下煩惱，就是柔和，柔。『和則順理修行』，「順理」，理是性德，修行是把我們違背性理的那些思想、行為修正過來。要跟冤親債主和睦相處，他跟我不和，我跟他和。他見到我就討厭、就起怨恨，我遠遠的躲開他，讓他不生煩惱。他的本性本善，一時迷惑，一定要原諒他，不能跟他一般的見識。誤會造成災難最嚴重的，就是經典上講歌利王割截忍辱仙人的身體，不是一刀讓你斃命，是把他肉一塊一塊的割下來，讓你死得非常痛苦。那是冤枉、誤會，忍辱仙人修菩薩行，修忍辱波羅蜜，沒有怨恨歌利王，而且還發願：將來我成佛第一個先度你。感恩，感什麼樣的恩？你成就我忍辱波羅蜜。等於你來給我考試，我</w:t>
      </w:r>
      <w:r>
        <w:t>順利通過了，歡喜，沒有一絲毫怨恨的念頭，心地清淨一塵不染。釋迦牟尼佛告訴我們，忍辱仙人是他的前身，歌利王就是他這一世成佛第一個得度的憍陳如尊者，前世是歌利王。釋迦牟尼佛示現成佛，在鹿野苑為五比丘說法，第一個開悟證阿羅漢果的就是憍陳如尊者。這個事情我們能相信，所以不要冤冤相報，生生世世有恩恩怨怨，在一起不知道前世的關係，如果今生沒有提升，來世後生又遇到這個緣。『用茲調和之法以攝眾生』，就是用這樣調和的方法來攝受眾生。「攝」，用現在話講就是影響，我們做出榜樣給眾生看，來影響他，這樣才能產生效果。</w:t>
      </w:r>
      <w:r>
        <w:t xml:space="preserve"> </w:t>
      </w:r>
    </w:p>
    <w:p w14:paraId="2760228E" w14:textId="77777777" w:rsidR="007D089F" w:rsidRDefault="007D089F">
      <w:pPr>
        <w:pStyle w:val="a3"/>
      </w:pPr>
      <w:r>
        <w:t xml:space="preserve">　　好，這節課時間到了，我們就先學習到這一段。下面經文，我們下一堂課再繼續來學習。祝大家福慧增長，法喜充滿。阿彌陀佛！　　</w:t>
      </w:r>
    </w:p>
    <w:sectPr w:rsidR="007D08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F2F50" w14:textId="77777777" w:rsidR="007D089F" w:rsidRDefault="007D089F" w:rsidP="005A1B3C">
      <w:r>
        <w:separator/>
      </w:r>
    </w:p>
  </w:endnote>
  <w:endnote w:type="continuationSeparator" w:id="0">
    <w:p w14:paraId="2BF29B51" w14:textId="77777777" w:rsidR="007D089F" w:rsidRDefault="007D089F" w:rsidP="005A1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06258" w14:textId="77777777" w:rsidR="007D089F" w:rsidRDefault="007D089F" w:rsidP="005A1B3C">
      <w:r>
        <w:separator/>
      </w:r>
    </w:p>
  </w:footnote>
  <w:footnote w:type="continuationSeparator" w:id="0">
    <w:p w14:paraId="781C822D" w14:textId="77777777" w:rsidR="007D089F" w:rsidRDefault="007D089F" w:rsidP="005A1B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3C"/>
    <w:rsid w:val="005A1B3C"/>
    <w:rsid w:val="007931EE"/>
    <w:rsid w:val="007D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72DC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1B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1B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1B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1B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1238</Words>
  <Characters>7063</Characters>
  <Application>Microsoft Office Word</Application>
  <DocSecurity>0</DocSecurity>
  <Lines>58</Lines>
  <Paragraphs>16</Paragraphs>
  <ScaleCrop>false</ScaleCrop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