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B9C5" w14:textId="77777777" w:rsidR="004F7137" w:rsidRDefault="004F7137">
      <w:r>
        <w:t xml:space="preserve">千手千眼觀世音菩薩廣大圓滿無礙大悲心陀羅尼經（第二次宣講）　　悟道法師主講　　（第六集）　　</w:t>
      </w:r>
      <w:r>
        <w:t>2012/7/18</w:t>
      </w:r>
      <w:r>
        <w:t xml:space="preserve">　　台灣華藏淨宗學會　　檔名：</w:t>
      </w:r>
      <w:r>
        <w:t xml:space="preserve">WD15-005-0006 </w:t>
      </w:r>
    </w:p>
    <w:p w14:paraId="13A7C1D1" w14:textId="77777777" w:rsidR="004F7137" w:rsidRDefault="004F7137">
      <w:pPr>
        <w:pStyle w:val="a3"/>
      </w:pPr>
      <w:r>
        <w:t xml:space="preserve">　　《千手千眼觀世音菩薩廣大圓滿無礙大悲心陀羅尼經》。諸位同修，及網路前的同學，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25C31D29" w14:textId="77777777" w:rsidR="004F7137" w:rsidRDefault="004F7137">
      <w:pPr>
        <w:pStyle w:val="a3"/>
      </w:pPr>
      <w:r>
        <w:t xml:space="preserve">　　請大家看經本第九頁，如果沒有經本的同學，網路前的同學，大家聽就好。如果有需要經本可以跟我們聯繫。我們昨天講到六種成就眾成就的菩薩眾。菩薩眾我們介紹到：</w:t>
      </w:r>
      <w:r>
        <w:t xml:space="preserve"> </w:t>
      </w:r>
    </w:p>
    <w:p w14:paraId="49426424" w14:textId="77777777" w:rsidR="004F7137" w:rsidRDefault="004F7137">
      <w:pPr>
        <w:pStyle w:val="a3"/>
      </w:pPr>
      <w:r>
        <w:t xml:space="preserve">　　【金剛藏菩薩。虛空藏菩薩。】</w:t>
      </w:r>
      <w:r>
        <w:t xml:space="preserve"> </w:t>
      </w:r>
    </w:p>
    <w:p w14:paraId="1308A667" w14:textId="77777777" w:rsidR="004F7137" w:rsidRDefault="004F7137">
      <w:pPr>
        <w:pStyle w:val="a3"/>
      </w:pPr>
      <w:r>
        <w:t xml:space="preserve">　　這個經文在第九頁第二行第二句，『金剛藏菩薩，虛空藏菩薩』，昨天我們介紹到「金剛藏菩薩」。昨天也跟大家報告，金剛這兩個字，我們中國佛教佛門弟子，包括一般社會大眾沒有學佛的人，有很多人都知道佛門有一部《金剛經》，所以聽到金剛這兩個字很多人都很熟悉，都聽說過。《金剛經》這部經在中國佛教可以說名氣非常之大，幾乎在佛門當中沒有一個人不知道《金剛經》的。《金剛經》在中國佛教名氣這麼大，主要是因為中國禪宗六祖惠能大師他是在《金剛經》開悟的，明心見性、大徹大悟，見性就成佛，他是在這部經開悟的。五祖傳衣缽給他也是用《金剛經》來跟他講解，給他印證，確認他真的明心見性、大徹大悟了，就把衣缽傳給他。</w:t>
      </w:r>
      <w:r>
        <w:t xml:space="preserve"> </w:t>
      </w:r>
    </w:p>
    <w:p w14:paraId="4DE4716B" w14:textId="77777777" w:rsidR="004F7137" w:rsidRDefault="004F7137">
      <w:pPr>
        <w:pStyle w:val="a3"/>
      </w:pPr>
      <w:r>
        <w:t xml:space="preserve">　　禪宗這個教學方法，在佛教稱為教外別傳，在中國佛教稱為教外別傳。梁武帝時代，印度第二十八代祖師達摩祖師，他把這個禪，直指禪，傳到我們中國。所以達摩祖師到了中國，他是中國禪宗的初祖。在印度他是第二十八祖，從釋迦牟尼佛那個衣缽一直傳到達摩傳了二十八代，那他在印度是二十八祖。他到中國來，在中國他是初祖，在中國是禪宗第一代祖師。達摩把這個禪傳到中國來，這是一個特殊的教學法，所以稱為教外別傳。就是佛教一般正規的教學是經教，從經教下手，參禪，他先不讓你看經，叫你參，參到開悟再去看經。所以它這個方法不一樣。這個方法要上上根性的人他才會開悟，如果不是上上根器的，參一輩子也開不了悟。所以它稱為教外別傳。</w:t>
      </w:r>
      <w:r>
        <w:t xml:space="preserve"> </w:t>
      </w:r>
    </w:p>
    <w:p w14:paraId="4FDFF1F5" w14:textId="77777777" w:rsidR="004F7137" w:rsidRDefault="004F7137">
      <w:pPr>
        <w:pStyle w:val="a3"/>
      </w:pPr>
      <w:r>
        <w:t xml:space="preserve">　　從達摩一直傳到五祖，傳到五祖弘忍大師，這個五代，在中國傳了五代，從梁武帝南北朝傳到唐朝，傳了五代。這五代的祖師都是單獨，一個傳一個，單傳；五祖傳給六祖，六祖也是一個人，也是單傳。所以達摩祖師他這個釋迦牟尼佛的衣缽，教外別傳這個禪傳到中國來，傳了五代都是單傳，都是一個，只有一個開悟的。到了六祖，五祖交代他，到他的手上衣缽就不再傳了，再接下去他只傳法不傳衣，傳法不傳衣。</w:t>
      </w:r>
      <w:r>
        <w:t xml:space="preserve"> </w:t>
      </w:r>
    </w:p>
    <w:p w14:paraId="5D5226E8" w14:textId="77777777" w:rsidR="004F7137" w:rsidRDefault="004F7137">
      <w:pPr>
        <w:pStyle w:val="a3"/>
      </w:pPr>
      <w:r>
        <w:t xml:space="preserve">　　這個傳法不傳衣有兩個原因，第一個，我們看到《六祖壇經》，他得了衣缽之後很多人不服，要去把它搶回來，如果這個衣缽再繼續傳，六祖以後的，大家不重視傳法，重視傳衣缽，在搶衣缽，那就失去它的意義。得到衣缽的人，他如果不是真正明心見性、大徹大悟，他就不能把禪這個法門傳下去、把禪這個法門發揚光大。因為他自己不通，不是真正開悟的，他沒辦法去傳，也沒有辦法去弘揚，也沒有辦法去教別</w:t>
      </w:r>
      <w:r>
        <w:lastRenderedPageBreak/>
        <w:t>人。得了衣缽，大家不知道，去跟他學禪，學了一輩子也不會開悟。得衣缽的人沒開悟，他怎麼能教人？別人有沒有開悟他也不知道，怎麼能給人家印證？這個問題就來了。在六祖之前都是單傳，沒有人去爭，這個還好。到六祖那個時候，就有人在爭衣缽，不重視法，重視衣缽。其實法是主要的，沒有法得到衣缽也沒用，衣缽它只是一個信物，就像我們現在講的證書，畢業證書，那個意思。這是一個原因。</w:t>
      </w:r>
      <w:r>
        <w:t xml:space="preserve"> </w:t>
      </w:r>
    </w:p>
    <w:p w14:paraId="33AB897E" w14:textId="77777777" w:rsidR="004F7137" w:rsidRDefault="004F7137">
      <w:pPr>
        <w:pStyle w:val="a3"/>
      </w:pPr>
      <w:r>
        <w:t xml:space="preserve">　　另外到六祖這一代，他傳這個禪，之前都是一代只傳一個，也就是說一代只有一個開悟了，沒有第二個，只有一個。到了六祖的下面，跟六祖學習參禪的，我們在《壇經》看到，有四十三個人明心見性、大徹大悟。四十三個人大家都明心見性、大徹大悟，你衣缽要傳給誰？衣缽只有一副，那又擺不平了。所以五祖知道這個事情，就交代從六祖開始就不再傳衣缽，傳法不傳衣。一花開五葉，從六祖以後，他的學生明心見性、大徹大悟的，又分了五個宗派。一花，一就是一個禪宗，達摩祖師傳來的禪宗，這一樣是參禪的，到六祖下面的學生，四十三位明心見性，他們又分五個派。這五個派同樣是參禪，但是方法每一派用的又不一樣，但是都是參禪，都是修禪。所以「一花開五葉，結果自然成」。</w:t>
      </w:r>
      <w:r>
        <w:t xml:space="preserve"> </w:t>
      </w:r>
    </w:p>
    <w:p w14:paraId="56C6803D" w14:textId="77777777" w:rsidR="004F7137" w:rsidRDefault="004F7137">
      <w:pPr>
        <w:pStyle w:val="a3"/>
      </w:pPr>
      <w:r>
        <w:t xml:space="preserve">　　這五個派從中國唐朝傳到我們鄰近的國家，韓國、日本，都有這五個派。像最有名的臨濟宗，我們台北圓山有個臨濟寺，反正稱為臨濟的是參禪的，禪宗道場。曹洞宗、法眼宗、溈仰宗、雲門宗，它這就是宗派，一樣是禪宗，又分五個派。從六祖以後，禪在中國，在中國附近的國家韓國、日本，真的發揚光大。六祖在《金剛經》開悟的，因此《金剛經》的名氣就很大，從唐朝六祖惠能大師開悟之後，讀誦《金剛經》、講解《金剛經》的人就多了。甚至連書法家，寫書法都拿《金剛經》的經文來寫，像最有名的柳宗元，他就用《金剛經》。</w:t>
      </w:r>
      <w:r>
        <w:t xml:space="preserve"> </w:t>
      </w:r>
    </w:p>
    <w:p w14:paraId="1832795B" w14:textId="77777777" w:rsidR="004F7137" w:rsidRDefault="004F7137">
      <w:pPr>
        <w:pStyle w:val="a3"/>
      </w:pPr>
      <w:r>
        <w:t xml:space="preserve">　　我們講到金剛藏菩薩，我們知道這個菩薩的名號也是表法的，他是代表金剛般若，金剛藏，就是金剛般若，藏就是寶藏，藏起來的意思。我們每一個眾生都有自性般若智慧，都有金剛般若，但是我們現在沒現前，就像我這個金剛寶藏藏起來，我們沒有發現。菩薩的表法就是要我們去發掘自性的金剛般若寶藏，也就是開啟自性金剛般若智慧，他的名號是這個表法的意思。</w:t>
      </w:r>
      <w:r>
        <w:t xml:space="preserve"> </w:t>
      </w:r>
    </w:p>
    <w:p w14:paraId="63665FB0" w14:textId="77777777" w:rsidR="004F7137" w:rsidRDefault="004F7137">
      <w:pPr>
        <w:pStyle w:val="a3"/>
      </w:pPr>
      <w:r>
        <w:t xml:space="preserve">　　我們介紹到這位菩薩，因為跟《金剛經》有關，所以我就找到江味農老居士註解的《金剛經講義》，在《講義》裡面有一段資料是給我們註解金剛這兩個字的意思。「金剛，梵語嚩日囉，或跋折囉，義為金剛，物名也」。這個梵語叫嚩日囉，或者跋折囉，這是翻譯的法師翻的音有一點不一樣。在中文的意思是金剛，一種物，物就是我們一般講礦物的名稱。「蓋金中之精，最堅最利。能壞一切物，為利。一切物不能壞之，為堅」。金剛它是礦物，我們講金礦，金中之精，金礦當中最精華的、最堅固、最鋒利的。所以金剛它能破壞一切物，它是最利的，一切物裡面它是最鋒利的。一切物不能壞之，為堅，它能破壞一切，不會被一切所破壞。所以它是最堅固的、最鋒利的。</w:t>
      </w:r>
      <w:r>
        <w:t xml:space="preserve"> </w:t>
      </w:r>
    </w:p>
    <w:p w14:paraId="6971D5A7" w14:textId="77777777" w:rsidR="004F7137" w:rsidRDefault="004F7137">
      <w:pPr>
        <w:pStyle w:val="a3"/>
      </w:pPr>
      <w:r>
        <w:t xml:space="preserve">　　「內典言」，這個內典就是佛經。「帝釋有寶，名曰金剛。持之與修羅戰。金剛力士所持器仗，曰金剛杵。金輪王有金剛輪寶，因稱金輪王。本為天上之寶。人間雖亦有之，然甚罕見。古人謂之金鋼鑽，色如紫石英，透明。或曰：生水底石上」。這是在經典裡面，佛經裡面有講到，帝釋有寶名曰金剛。帝釋就是帝釋天，在欲界天第二層天，通常我們稱忉利天，有的經典翻譯為帝釋天，就是欲界第二層天，帝釋就是</w:t>
      </w:r>
      <w:r>
        <w:lastRenderedPageBreak/>
        <w:t>欲界第二層天的天主，他是帝釋天主，這層天的天主。帝釋天他有寶物名字叫做金剛，他拿金剛跟阿修羅戰爭。阿修羅常常去找帝釋天的麻煩，經典上記載天道的阿修羅。天道阿修羅在人間他也修福，修善做好事，但是做好事當中夾雜好勝心，就變成阿修羅。所以阿修羅，天道阿修羅，他的福報跟帝釋天是一樣的，他的享受、享福是一樣，福報一樣。但是他有天之福，沒有天之德，這個德就是道德，他的道德不如帝釋天，天道的阿修羅他的道德不如帝釋天主。因為帝釋天主他修善，但是他沒有好勝心。那修羅好勝、好鬥，喜歡跟人家鬥，他有這個習氣，做善事夾雜這個習氣，那就變成阿修羅了，有天之福，沒有天之德。他去找帝釋天打仗，帝釋天就持金剛跟阿修羅交戰。這是講帝釋，帝釋天他也有金剛寶。</w:t>
      </w:r>
      <w:r>
        <w:t xml:space="preserve"> </w:t>
      </w:r>
    </w:p>
    <w:p w14:paraId="4F1E4507" w14:textId="77777777" w:rsidR="004F7137" w:rsidRDefault="004F7137">
      <w:pPr>
        <w:pStyle w:val="a3"/>
      </w:pPr>
      <w:r>
        <w:t xml:space="preserve">　　金剛力士所持器仗曰金剛杵，金剛杵是金剛力士，這在經典上講的金剛力士，我們一般人講大力士，他的武器就是金剛杵。我們現在看到寺院裡面韋馱菩薩，韋馱護法，他手上拿的武器就是金剛杵，金剛力士他也是拿金剛杵。金輪王有金剛輪寶，金輪王是人間福報最大的，他統轄四大部洲，我們這裡是南贍部洲，還有東勝神洲、西牛賀洲、北俱盧洲，這個人道有這四大洲，都歸金輪王管轄。金輪王管轄這四大部洲，他要有飛行工具，就是飛行的交通工具，他的交通工具叫輪寶，他的輪也是金剛做的，所以稱為金剛輪寶。因此他坐的這個交通工具是金剛輪寶，當然是交通工具也是武器，所以稱為金輪王。金輪王統治四大部洲，銀輪王統治三大部洲，銅輪王統治兩大部洲，鐵輪王統治一大部洲。</w:t>
      </w:r>
      <w:r>
        <w:t xml:space="preserve"> </w:t>
      </w:r>
    </w:p>
    <w:p w14:paraId="574B03D2" w14:textId="77777777" w:rsidR="004F7137" w:rsidRDefault="004F7137">
      <w:pPr>
        <w:pStyle w:val="a3"/>
      </w:pPr>
      <w:r>
        <w:t xml:space="preserve">　　本為天上之寶，人間雖亦有之，然甚罕見，金剛寶是天上的，天道才有，我們人間雖然有，但是很少，很少看到。古人謂之金鋼鑽，古人稱這個金剛叫金剛鑽，我們現在講鑽石。色如紫石英，我們去銀樓看的金剛鑽鑽石，它是透明的。或曰生水底石上，生水底，就是海底深水裡面水底，它長在石頭上的，這是我們現在人間能看到的。但是跟天上的質量是不是一樣我們就不得而知，我們根據經典上這些經文來看，當然我們人間的寶物跟天道的寶物品質絕對是不相同，天上的一定比我們殊勝。</w:t>
      </w:r>
      <w:r>
        <w:t xml:space="preserve"> </w:t>
      </w:r>
    </w:p>
    <w:p w14:paraId="73DE66CD" w14:textId="77777777" w:rsidR="004F7137" w:rsidRDefault="004F7137">
      <w:pPr>
        <w:pStyle w:val="a3"/>
      </w:pPr>
      <w:r>
        <w:t xml:space="preserve">　　「內典中常用以喻法喻人，如曰金剛三昧、金剛力士、金剛身、金剛網、金剛手、金剛心等。皆取其堅固不可壞而能摧滅一切魔障之義也」。在經典裡面常常用來比喻，比喻佛法，或者比喻一個人。這裡舉出如曰金剛三昧，金剛三昧是佛法，你得到這個三昧叫金剛三昧，比如說你從《金剛經》修學得三昧，那就叫金剛三昧。金剛力士是指人，他的力大無比，像金剛一樣。金剛身，這是我們佛門也常常講，所謂金剛不壞身，這是比喻佛身，金剛不壞身。金剛網、金剛手、金剛心，這顯密經典都有，用金剛來表法。皆取其堅固不可壞，用金剛來表法是取它堅固不可壞的意思，取它這個意思，而能摧滅一切魔障之義。因為金剛不會被破壞，而且它能破壞一切，用這來比喻佛法堅固像金剛一樣不會被破壞，但是能夠去摧毀一切魔障。因為佛法它是真的，真的就不會被破壞；魔障是假的，假的當然能破壞，因為它是假的。取這個意思。</w:t>
      </w:r>
      <w:r>
        <w:t xml:space="preserve"> </w:t>
      </w:r>
    </w:p>
    <w:p w14:paraId="361ACCAC" w14:textId="77777777" w:rsidR="004F7137" w:rsidRDefault="004F7137">
      <w:pPr>
        <w:pStyle w:val="a3"/>
      </w:pPr>
      <w:r>
        <w:t xml:space="preserve">　　「今以喻般若正智。般若如大火聚，四面不可觸，觸則喪身失命。如金剛然，一切物不能觸其鋒也。般若正智，能破煩惱重障，如金剛能壞一切物也」。《金剛經》取金剛來比喻我們自性的般若正智，我們每個人都有，人人本具，個個不無，大家都有，只是你沒有發現，你現在不知道。這個般若它形容如大火聚，四面不可觸，觸則喪身失命，把般若形容比喻像大火聚，火把的火很大，這大火聚在一起，這個大火的四周圍，這一切物質都不能去碰觸大火，一去碰觸到大火就被這個火燒掉，人當然也不能靠近，你一靠近，觸則喪身失命。如金剛然，一切物不能觸其鋒也，這比喻般若正智就像金剛一樣那麼鋒利，一切物也不能去碰觸，你一旦碰觸就被摧毀。中峰國師《三時繫念》第三時，在白文，也是有用這個比喻，「如大火輪，星騰燄熾，萬物攖之則燎，觸之則傷」，就是取金剛的意思。</w:t>
      </w:r>
      <w:r>
        <w:t xml:space="preserve"> </w:t>
      </w:r>
    </w:p>
    <w:p w14:paraId="3D2AA240" w14:textId="77777777" w:rsidR="004F7137" w:rsidRDefault="004F7137">
      <w:pPr>
        <w:pStyle w:val="a3"/>
      </w:pPr>
      <w:r>
        <w:t xml:space="preserve">　　這是講我們般若正智，它能破煩惱重障，如金剛能壞一切物也。般若正智能夠破除我們無始劫以來煩惱的重障，煩惱中的重障就是嚴重的業障，般若正智能夠破除。我們學佛，修學智慧它是主要的目標，戒定是手段，開啟我們自性般若智慧是真正的目標。自性的般若智慧一旦現前，這些煩惱重障就煙消雲散，了不可得，因為這些是虛妄的。我們現在為什麼在這煩惱重障裡面我們還是煩惱重重，一天到晚還生煩惱，這業障也沒消除，不但沒消除，連減輕也沒有？這個原因就是我們沒有智慧，不認識煩惱。所以我們學佛主要就是學一個開啟自性的般若智慧。要開啟自性般若智慧，戒定它是前方便，它是一個手段，幫助我們開啟自性般若智慧。我們自性般若智慧現前就像金剛一樣，這煩惱重障當下就不存在，像萬物碰觸到大火聚一下就被燒掉。</w:t>
      </w:r>
      <w:r>
        <w:t xml:space="preserve"> </w:t>
      </w:r>
    </w:p>
    <w:p w14:paraId="279F3AD5" w14:textId="77777777" w:rsidR="004F7137" w:rsidRDefault="004F7137">
      <w:pPr>
        <w:pStyle w:val="a3"/>
      </w:pPr>
      <w:r>
        <w:t xml:space="preserve">　　「什師云」，這什師是鳩摩羅什大師，「金剛寶方寸，其光明能照數十里。般若智光，亦復如是。徹見一切凡情妄想，而破無明也」。羅什大師也講，金剛寶方寸，方寸就是不是很長，四方一寸，一個方寸這麼短的金剛，這個寶物它就能發射光明照數十里這麼遠的地方。是取這個寶物來形容比喻我們自性般若智光，亦復如是，我們般若智光就如同金剛寶，一寸它的光明就能照數十里。這是比喻般若智光能徹見一切凡情妄想，而破無明也，般若智慧能幫助我們破除無明黑暗。</w:t>
      </w:r>
      <w:r>
        <w:t xml:space="preserve"> </w:t>
      </w:r>
    </w:p>
    <w:p w14:paraId="22A0BF18" w14:textId="77777777" w:rsidR="004F7137" w:rsidRDefault="004F7137">
      <w:pPr>
        <w:pStyle w:val="a3"/>
      </w:pPr>
      <w:r>
        <w:t xml:space="preserve">　　「金剛寶，惟金剛力士能持。般若亦然。非具大乘根性者，弗克承當。故曰：若樂小法者，著我人眾生壽者見。則於此經不能聽受讀誦，為人解說」。這一段給我們說明金剛寶，這個寶物，誰能去持這個寶物？也不是一般人都能夠去持金剛寶，唯有金剛力士他才有能力來持金剛寶。以這個來形容比喻般若也是這個意思，非具大乘根性者，弗克承當，如果這個眾生他的根器不是大乘根性的，你給他講般若智慧他不能承當。不能承當就是他不能接受，他為什麼不能接受？他不能理解。</w:t>
      </w:r>
      <w:r>
        <w:t xml:space="preserve"> </w:t>
      </w:r>
    </w:p>
    <w:p w14:paraId="0BCFBAA9" w14:textId="77777777" w:rsidR="004F7137" w:rsidRDefault="004F7137">
      <w:pPr>
        <w:pStyle w:val="a3"/>
      </w:pPr>
      <w:r>
        <w:t xml:space="preserve">　　故曰若樂小法者，著我人眾生壽者見，小法就是他喜歡小乘法。一部《金剛經》前半部講破四相，後半講破四見。前半部講破四相，破我相、人相、眾生相、壽者相，破四相是小乘法，從小乘須陀洹到阿羅漢，包括辟支佛、權教菩薩、還沒有明心見性的佛，四聖十法界的佛，他只有破四相。小乘法它只破四相，從須陀洹就開始破四相，這個四相破盡了就稱阿羅漢。大乘菩薩不但破四相，還要破四見。若樂小法者，小法就是說喜歡小乘佛法的，給他講大乘法他就不能接受。我相、人相、眾生相、壽者相他破了，沒有了，但是他還執著我見、人見、眾生見、壽者見，他還執著這四見，執著四見他就不能明心見性。破四相，全部破除，那只能證阿羅漢果。你要提升到菩薩，要破無明、證法身，一定要破四見。</w:t>
      </w:r>
      <w:r>
        <w:t xml:space="preserve"> </w:t>
      </w:r>
    </w:p>
    <w:p w14:paraId="3B38AF0D" w14:textId="77777777" w:rsidR="004F7137" w:rsidRDefault="004F7137">
      <w:pPr>
        <w:pStyle w:val="a3"/>
      </w:pPr>
      <w:r>
        <w:t xml:space="preserve">　　喜歡小乘法的人他就著四見，執著四見。則於此經不能聽受讀誦，對《金剛經》這個大乘經他聽不進去，不能聽受就是他聽不進去，或者他聽不懂，他就沒有興趣，沒有興趣他當然不能接受，他更不會去讀誦，也不會為人解說，這是一定的，這小乘人。所以現在有很多人他學習這個原始佛教的，南傳佛教，這個大乘經典他就不能接受了，現在在佛門在家、出家都有，那是個人根器不一樣。能夠接受就像金剛力士一樣，《金剛經》就像金剛寶一樣，要金剛力士他才能持金剛寶。這是比喻大乘根器的他才能接受這個經典。</w:t>
      </w:r>
      <w:r>
        <w:t xml:space="preserve"> </w:t>
      </w:r>
    </w:p>
    <w:p w14:paraId="08A04E68" w14:textId="77777777" w:rsidR="004F7137" w:rsidRDefault="004F7137">
      <w:pPr>
        <w:pStyle w:val="a3"/>
      </w:pPr>
      <w:r>
        <w:t xml:space="preserve">　　下面說，「真諦三藏言，金剛寶有種種色。青色者能消災厄。如般若波羅蜜，能除三障，成三身，度生死流，達涅槃岸，度一切苦厄也」。金剛寶它的顏色也很多種，青色的金剛寶它的作用能夠消除災厄，拿到青色的金剛寶給你消災免難。以這來比喻，比如般若波羅蜜就像青色的金剛寶，它能破除三障，三障是業障、報障、煩惱障。成三身，三身是法身、報身、應身，我們三種障礙能排除，這三種障礙排除成三身。就度過生死流，達涅槃岸，就是超越兩種生死，分段生死、變易生死，度一切苦厄也，這是比喻。「黃色者得滿所求。如般若之莊嚴萬行，成就無邊功德也」。黃色的金剛寶，你拿到這黃色的金剛寶，你就可以得到滿足你心裡所求的願望。這是比如般若正智它能莊嚴萬行，成就無邊功德，就是修一切功德。</w:t>
      </w:r>
      <w:r>
        <w:t xml:space="preserve"> </w:t>
      </w:r>
    </w:p>
    <w:p w14:paraId="08ECA69B" w14:textId="77777777" w:rsidR="004F7137" w:rsidRDefault="004F7137">
      <w:pPr>
        <w:pStyle w:val="a3"/>
      </w:pPr>
      <w:r>
        <w:t xml:space="preserve">　　「紅色者向日出火。如般若以始覺合本覺，出智慧火，燒煩惱薪，如千日輪，光明遍照也」。紅色的金剛寶它如果向著太陽，它就噴出火光。我們如果到佛具店，特別是賣密教經典、法器的這些流通處，我也曾經看過，或者看一些古代的這些古佛像、古董這一類的，看到金剛寶它出火光出來，那是紅色的，如果你把它拿去向著太陽它就出火。這是比如般若以始覺合本覺，始覺就是開始覺悟，本覺就是我們本來就有的，始覺合本覺它就出生智慧的火光，就像紅色的金剛寶向著太陽它就出火，出這個智慧火它的作用就是燒煩惱薪，煩惱好像那個木柴一樣，這個火一燃起來就把這個木柴燒掉。比如千日輪光明遍照，好像一千個太陽的光明遍照一切處。</w:t>
      </w:r>
      <w:r>
        <w:t xml:space="preserve"> </w:t>
      </w:r>
    </w:p>
    <w:p w14:paraId="79C02BF9" w14:textId="77777777" w:rsidR="004F7137" w:rsidRDefault="004F7137">
      <w:pPr>
        <w:pStyle w:val="a3"/>
      </w:pPr>
      <w:r>
        <w:t xml:space="preserve">　　「白色者澄清濁水。如般若能背塵合覺，度五濁世，達清涼池也」。白色的金剛寶它很澄清，它能夠澄清濁水，把它放在濁水裡面，混濁的水馬上就清潔，這是白色的金剛寶。比如般若能背塵合覺，度五濁世，達清涼池，五濁惡世就像水很混濁，有般若智慧就能夠度過五濁惡世，達到清涼池。「碧色者消伏毒害。如般若之除我法執，消三毒苦也」。碧色的金剛寶它是消除、降伏毒害，毒蛇猛獸種種的毒害，如果有碧色金剛寶它就能消除，消除一切毒害。這是比如般若正智除我法執，消三毒苦也，三毒是貪瞋痴三毒。</w:t>
      </w:r>
      <w:r>
        <w:t xml:space="preserve"> </w:t>
      </w:r>
    </w:p>
    <w:p w14:paraId="5C63DAFA" w14:textId="77777777" w:rsidR="004F7137" w:rsidRDefault="004F7137">
      <w:pPr>
        <w:pStyle w:val="a3"/>
      </w:pPr>
      <w:r>
        <w:t xml:space="preserve">　　「又有無色金剛，亦名空色。得之者能於虛空行住。般若亦然，所謂第一義空也。具此三空之智，則我空，法空，並空亦空。空中無色，無受想行識，乃至無智亦無得，而得無上菩提。仍歸於無有少法可得。則如如不動，成金剛身矣」。無色金剛，無色就是沒有顏色的，又叫做空色。得到這個金剛寶能夠在虛空飛行，也能夠安住在虛空。以這個來比喻般若也是這樣的。所謂第一義空，你具備三空之智，我空、法空、並空亦空，空也空了。空中無色，無受想行識，乃至無智亦無得，而得無上菩提，仍歸於無有少法可得，這是《心經》講的，三空之智一空到底。那一切法無所得，無智亦無得，你這個心就如如不動。我們現在為什麼動？都是有所得，有得就有失，患得患失，這心在動。你智慧現前，照見五蘊皆空，看到這事實真相了，我們心自然就回歸到如如不動，成金剛身矣。</w:t>
      </w:r>
      <w:r>
        <w:t xml:space="preserve"> </w:t>
      </w:r>
    </w:p>
    <w:p w14:paraId="7DD49BD5" w14:textId="77777777" w:rsidR="004F7137" w:rsidRDefault="004F7137">
      <w:pPr>
        <w:pStyle w:val="a3"/>
      </w:pPr>
      <w:r>
        <w:t xml:space="preserve">　　「總之，金剛之堅，喻實相般若，隨緣不變，在纏不壞也。金剛之利，喻觀照般若，無我不破，無惑不斷也。金剛之明，喻文字般若，能開解慧，無明得明也。金剛為無上寶，價值不可稱量，喻般若為無上法寶，功德不可稱量也。金剛寶世間罕有，喻般若法寶之希有，所謂無上甚深微妙法，百千萬劫難遭遇也」。這是《金剛經講義》，江味農老居士把這些資料給我們註出來，也相當之多，這是給我們說明金剛這兩個字它的意義，主要就是形容比喻我們自性的般若智慧就像金剛寶一樣。我們此地講的金剛藏菩薩，我們就知道這個菩薩他表法的意思了。每尊菩薩他表法的意思，實在講是無量無邊的，我們找註解來講還是很有限，但是總之我們一定要知道他表什麼法。金剛藏菩薩我們就介紹到此地。</w:t>
      </w:r>
      <w:r>
        <w:t xml:space="preserve"> </w:t>
      </w:r>
    </w:p>
    <w:p w14:paraId="606B339C" w14:textId="77777777" w:rsidR="004F7137" w:rsidRDefault="004F7137">
      <w:pPr>
        <w:pStyle w:val="a3"/>
      </w:pPr>
      <w:r>
        <w:t xml:space="preserve">　　下面『虛空藏菩薩』，「虛空藏菩薩」也有在《大藏經》裡面，我記得看過一部《虛空藏經》。在《地藏菩薩本願經》到末後第十三品，虛空藏菩薩也參與釋迦牟尼佛在忉利天宮為他母親說法這一會，虛空藏。另外咒語也有一個虛空藏咒。虛空它表的法，拿虛空來表法。我們現在看到外面的天空，太虛空，現代科學講太空，太虛空。在這個虛空當中有很多萬事萬物，當然這裡面也有很多寶藏。這些寶藏，這些物質、這些現象，都是虛空裡面的，所以虛空它含藏一切的寶藏，那所有的寶藏不出虛空之外。</w:t>
      </w:r>
      <w:r>
        <w:t xml:space="preserve"> </w:t>
      </w:r>
    </w:p>
    <w:p w14:paraId="0BA7E3FB" w14:textId="77777777" w:rsidR="004F7137" w:rsidRDefault="004F7137">
      <w:pPr>
        <w:pStyle w:val="a3"/>
      </w:pPr>
      <w:r>
        <w:t xml:space="preserve">　　虛空藏，虛空它也表無為法。我們如果學過唯識論的《百法明門論》，百法把宇宙間精神、物質萬事萬法歸納為一百條，前面九十四條都叫有為法，所謂有為法就是有生有滅、有變化的，那叫有為法。後面有六條叫做無為法，無為法就是說它沒有變化的。虛空無為是六個無為法之一，叫虛空無為。因為我們看看太虛空從古代到現代，這個星球有變化，有成住壞空，但是虛空它沒有成住壞空，虛空還是虛空。所以在《百法明門論》把它列為無為法。虛空是不是真的無為？還不是真正無為。虛空還是我們真如無為裡面現出來的，好像一片雲彩一樣，《楞嚴經》佛都講得很清楚。但是在我們凡夫的感官當中，虛空它沒變化，這個星球爆炸沒有了，那虛空還是這樣，虛空它沒有變化，所以稱為虛空無為。</w:t>
      </w:r>
      <w:r>
        <w:t xml:space="preserve"> </w:t>
      </w:r>
    </w:p>
    <w:p w14:paraId="42E1D4C6" w14:textId="77777777" w:rsidR="004F7137" w:rsidRDefault="004F7137">
      <w:pPr>
        <w:pStyle w:val="a3"/>
      </w:pPr>
      <w:r>
        <w:t xml:space="preserve">　　虛空藏菩薩他表的法就是我們的心量就像太虛空一樣。我們的心有多大？我們在念《三時繫念》疏文的疏頭，疏文的前面，前頭，都要念「心包太虛，量周沙界」，這是什麼意思？就是我們的心就那麼大。我們的心那麼大，這說明真正的自己就是盡虛空遍法界都是我們自己，那才是事實真相。盡虛空遍法界都是我們自己，我們自己變現的，跟我們自己是一體的，心包太虛，量周沙界，都是自己。但是現在我們迷了，迷了我們變得很渺小，渺小得可憐，盡虛空遍法界，我們現在只認為我們這個身體是自己，身體之外都不是自己。其實我們錯了，我們現在這個身體是我們自己法身裡面的一部分。就像我們這個身體裡面有很多細胞組成的，我們現在這個身體，在整個法身裡面是身體的一個小細胞。我們這整個身體裡面，我們只認定這個身體裡面的一個小細胞那是自己，其他的統統不是，我們迷就迷</w:t>
      </w:r>
      <w:r>
        <w:t>在這個地方。不知道事實真相，不知道整個宇宙就是自己。迷了之後那就畫小圈圈，畫小圈圈就自私自利，第一個想就先想到自己，這就是我執。我執怎麼來的？就是不明真相，產生了幻相，錯誤的妄想執著，才造業受報，這是很冤枉的。所以虛空藏菩薩他表的法，他是表我們的心是盡虛空遍法界無量無邊的。我們這虛空法界的寶藏實在是說不盡的，沒有一樣出虛空之外。這是這尊菩薩他表的法。下面：</w:t>
      </w:r>
      <w:r>
        <w:t xml:space="preserve"> </w:t>
      </w:r>
    </w:p>
    <w:p w14:paraId="6CAC796F" w14:textId="77777777" w:rsidR="004F7137" w:rsidRDefault="004F7137">
      <w:pPr>
        <w:pStyle w:val="a3"/>
      </w:pPr>
      <w:r>
        <w:t xml:space="preserve">　　【彌勒菩薩。】</w:t>
      </w:r>
      <w:r>
        <w:t xml:space="preserve"> </w:t>
      </w:r>
    </w:p>
    <w:p w14:paraId="2FBB786F" w14:textId="77777777" w:rsidR="004F7137" w:rsidRDefault="004F7137">
      <w:pPr>
        <w:pStyle w:val="a3"/>
      </w:pPr>
      <w:r>
        <w:t xml:space="preserve">　　『彌勒菩薩』我們大家都很熟悉，特別在中國寺院。「彌勒菩薩」，他是唯識學的專家，他是唯識學的。佛法裡面分為兩大類，一個講法相，一個講法性，一般簡單講性宗、相宗。性是講我們真如自性，相就是講真如自性現出來這些現象，叫法相，所以是法相唯識。彌勒菩薩他是代表修唯識的。唯識學在佛法裡面，我們淨老和尚講經也常講，它也是我們學佛不管你大乘小乘、顯宗密教，這唯識經論它是一個共同科目，不管修哪一宗、哪一派都有必要了解。縱然不能深入唯識經論，但是一般的唯識論比較重要的這些名相、名詞術語，還有它表法的意思，它修學的理論方法，這個我們基本的這些常識也是有需要。學了唯識學它的作用主要是幫助我們認識自己、認識宇宙。所以他把宇宙萬事萬物精神、物質兩大類都分類，分得很細，這是世間科學家、心理學家無法相比的。而且歸納起來我們比較容易懂，比較容易受持。</w:t>
      </w:r>
      <w:r>
        <w:t xml:space="preserve"> </w:t>
      </w:r>
    </w:p>
    <w:p w14:paraId="4607FD63" w14:textId="77777777" w:rsidR="004F7137" w:rsidRDefault="004F7137">
      <w:pPr>
        <w:pStyle w:val="a3"/>
      </w:pPr>
      <w:r>
        <w:t xml:space="preserve">　　我們不能深入唯識經論，但是起碼像唐大圓居士註的《唯識易簡》，以前在華藏佛教圖書館，我們淨老和尚辦大專佛學講座有開過這個課，另外一個是《百法明門論》。還有一個玄奘法師翻譯的，玄奘法師他也是學唯識的，他有編了一本《成唯識論》，那比較深一點，《成唯識論》，講八識的。這些佛法的基本常識，我們學佛的人，特別是講經說法的法師，是有必要基本的一個了解。另外特別對現在這個知識分子，研究科學的、哲學的，這唯識學對他們來講就更重要，因為它有理論基礎。要真正通達唯識當然也不容易，也是要跟真正的善知識來學習。以前台中蓮社李炳南老居士，大專佛學講座都開過這個課。現在台中蓮社，就是我們淨老和尚的同學徐醒民老居士，聽說他對唯識學很有研究，唯識學。我們也可以請徐老居士他講的現在這個光碟，如果這方面要學習、要了解可以聽一聽，跟李老師學的來講解唯識就沒有問題。</w:t>
      </w:r>
      <w:r>
        <w:t xml:space="preserve"> </w:t>
      </w:r>
    </w:p>
    <w:p w14:paraId="3B90883F" w14:textId="77777777" w:rsidR="004F7137" w:rsidRDefault="004F7137">
      <w:pPr>
        <w:pStyle w:val="a3"/>
      </w:pPr>
      <w:r>
        <w:t xml:space="preserve">　　彌勒菩薩在印度好像不是名氣很大，但是在中國彌勒菩薩名氣是很大的，你看中國佛教寺院，一般正規的寺院，一進門就是天王殿，天王殿一進去，你第一眼看到的就是彌勒菩薩。彌勒菩薩的造型，我們現在在中國寺院看到的，現在台灣很多寺院比較沒有像古代這種規格，但是有的寺院還是有。正規的寺院一進門就是天王殿，兩邊就是四大天王，當中面對外面的是彌勒菩薩。彌勒菩薩這個造型胖胖的，出家人，頭圓圓的，坐在那裡笑嘻嘻的，這個造型是以宋朝布袋和尚這個像來塑造的，宋朝布袋和尚。為什麼用布袋和尚來做彌勒菩薩的像？因為在傳記記載，布袋和尚他是彌勒菩薩化身的，這個傳記上有記載，彌勒菩薩化身。另外彌勒菩薩到中國來化身，另外這是在家居士傅大士，姓傅的，傅大士，在家居士，他也是彌勒菩薩化身的。布袋和尚，因為從宋朝以後中國這個寺院都把布袋和尚就代表彌勒菩薩，在天王殿一進門就看到這個像。這個像，我們淨老和尚在講《認識佛教》，就把天王殿佛教教學的藝術，表法的藝術，跟我們說明。這真的是非常好，認識佛教，也非常重要，等於你接觸佛教寺院、接觸佛教第一堂功課。</w:t>
      </w:r>
      <w:r>
        <w:t xml:space="preserve"> </w:t>
      </w:r>
    </w:p>
    <w:p w14:paraId="32C7A517" w14:textId="77777777" w:rsidR="004F7137" w:rsidRDefault="004F7137">
      <w:pPr>
        <w:pStyle w:val="a3"/>
      </w:pPr>
      <w:r>
        <w:t xml:space="preserve">　　為什麼把布袋和尚的像放在大門口，一進去，他笑嘻嘻的，肚皮很大，胖胖的？肚皮大它代表大肚能容，肚子大它能包容很多東西，裡面能裝很多東西。布袋和尚他平常拿一個布袋，人家給什麼他都往布袋丟，給錢也往布袋丟，給吃的往布袋丟，給好的、給不好全部往布袋裡面一扔，布袋裝好了，布袋拿起來他就走了。有一次人家問他說，和尚，你這布袋拿起來，拿起來以後要怎麼辦？他也沒說話，再把布袋放在地上，他也沒說話，就放在地上。人家又問，放在地上那接著要怎麼辦？他把布袋一拿起來背著又走了，也沒說話。這也是在說法，雖然沒有講話，他用身體的動作做給你看。所以講經說法，身口意三業都在說法，這叫身教，用身體動作做給你看。這個意思是什麼？你參透了就恍然大悟，他是教我們要提得起、放得下。那我們想想，我們活在這個世間，哪一個人不都是要這樣嗎？你做任何事情不都是這樣嗎？就是一個提得起、一個放得下，就這樣而已。如果提得起，你放不下，那就很辛苦、很麻煩，那就不行了；放下了，該提起你不提起，那也不行。</w:t>
      </w:r>
      <w:r>
        <w:t xml:space="preserve"> </w:t>
      </w:r>
    </w:p>
    <w:p w14:paraId="301532C8" w14:textId="77777777" w:rsidR="004F7137" w:rsidRDefault="004F7137">
      <w:pPr>
        <w:pStyle w:val="a3"/>
      </w:pPr>
      <w:r>
        <w:t xml:space="preserve">　　這是我們心裡，我們學佛的人，特別是我們這個修行人，不管你修哪一個法門，包括我們念佛法門都不例外。有人說這個念佛，念佛法門，念佛人該怎麼過日子？我們念佛的人，我們日常生活該做的事情要不要做？比如說我們每天要吃飯，三餐吃飯，你要不要煮飯？要不要買菜？吃過飯要不要收拾、要不要整理？我們生活當中點點滴滴這些事情要不要處理？要，該處理的時候你就要處理。你處理的時候，你去做這些事情就是提起，要提起來；事情做完了，做完你就放下，那一定是這樣的。我們心裡也是這樣，該我們思考的時候思考，思考完了，處理好了，你心就不要一直罣礙放不下，你就放下，放下就是。當提起的時候也是放下，放下也是提起的時候，我們工作來了，我們放下佛號，提起工作；工作做完了，我們放下工作，提起佛號。就是一個放下、一個提起，這教我們這個意思。所以念佛人、修行人不是說什麼事情他都不幹，什麼事情都不做，不是那個意思。這是彌勒菩薩教我們。</w:t>
      </w:r>
      <w:r>
        <w:t xml:space="preserve"> </w:t>
      </w:r>
    </w:p>
    <w:p w14:paraId="3849EAD0" w14:textId="77777777" w:rsidR="004F7137" w:rsidRDefault="004F7137">
      <w:pPr>
        <w:pStyle w:val="a3"/>
      </w:pPr>
      <w:r>
        <w:t xml:space="preserve">　　另外一個很重要表法的意思就是說要包容，這個非常重要。我們一個道場，道場不要說人很多，就三、五個人，都彼此不能相容，不能互相包容，這個心量太小，小心量就不能成就。到寺院道場來，出家、在家修行都好，要能互相包容，就像彌勒菩薩那個肚皮大大一樣，要能互相包容。為什麼要互相包容？人都有優缺點，你取他的優點，要包容他的缺點。不然你在這個世間，你到哪裡去找一個十全十美的？進到這個寺院慢慢修正，慢慢提升，那首先你要能包容，你才有辦法來這個道場住。如果都容不下別人，就沒有辦法住在道場跟大家共修。沒有辦法住在道場共修，那你回到家裡還是要跟家人相處，或者你到其他的團體去，還是要跟其他的人，還是人，凡是有人的地方就有這些問題，還是要包容，一樣的道理，你走到哪裡都是一樣的。這是我們要學習的地方，學習一個包容，肚大能容。臉上都笑笑的，人家讚歎他他也笑笑的，人家毀謗他、侮辱他、罵他他也是笑笑的。這表什麼法？我們這些世間事也沒什麼大不了，再大的事情就一笑了之了，他面帶笑容他就能夠化解一切。而且走到哪裡，人家都歡迎，人家都喜歡跟他相處，人家總不喜歡跟一個臉臭臭的好像欠他幾百萬，這是人之常情。</w:t>
      </w:r>
      <w:r>
        <w:t xml:space="preserve"> </w:t>
      </w:r>
    </w:p>
    <w:p w14:paraId="06C20455" w14:textId="77777777" w:rsidR="004F7137" w:rsidRDefault="004F7137">
      <w:pPr>
        <w:pStyle w:val="a3"/>
      </w:pPr>
      <w:r>
        <w:t xml:space="preserve">　　所以以前在圖書館，悟本師兄他有一個特色，他就是喜歡笑，他喜歡笑。當維那敲法器，那個起讚沒有一次起對的，阿彌陀佛身金色跟阿彌陀佛無上醫王，在我的記憶當中沒有一次是起對的，每一次都起錯了，他不懂，我也不懂，兩個人讚唱了一半，很沒有面子，趕快跑進去房間躲起來，但是他還是笑嘻嘻的。後來他被館長派到美國達拉斯去，他是達拉斯佛教會的算是開山祖師，開山祖師之一，在那邊住了三年半。他給我講，他也不懂英文，他不懂英文，但是他能開車，他車子一開出去能開得回來。我說那你英文看不懂，這個路怎麼認識？他說我不是看英文，我是看轉角那個建築物它的標誌，我就認那個在哪裡轉。我說這也是一個辦法，他就認那裡，所以他車開出去他能開得回來。去店裡五金行買這些建材，英文也不通，但是賣材料的小姐對他很好，他買什麼，如果不行再去換，歡迎他去換。因為他一看到人他就笑。你只要是人，你對他笑，他看到了心裡就很歡喜；如果你擺一個臉臭臭的給他看，他看了心裡就難過，這是人之常情。所以他買東西很方便。有一次他說到加油站忘記帶錢了，他就油加好了沒錢，那也沒有信用卡，什麼都沒有，加油站的人也給他賒帳。他有這個特色，他這個特色也值得我們學習，他就很喜歡笑，常常一個笑容。</w:t>
      </w:r>
      <w:r>
        <w:t xml:space="preserve"> </w:t>
      </w:r>
    </w:p>
    <w:p w14:paraId="5C2CF164" w14:textId="77777777" w:rsidR="004F7137" w:rsidRDefault="004F7137">
      <w:pPr>
        <w:pStyle w:val="a3"/>
      </w:pPr>
      <w:r>
        <w:t xml:space="preserve">　　我記得在民國六十幾年，我們台灣那個時候蔣經國當總統，蔣經國先生當總統，在郵局、戶政事務所、區公所提倡彌勒菩薩微笑運動。當時為什麼提倡微笑運動？因為這個辦公的人，有時候事情多他心煩，心煩臉色就不好，口氣就不好，那來辦的民眾看到這個心裡難過，常常爭吵。態度不好，臉色不好，那人家看了心裡就難過，甚至看到他就怕怕的。我們道場也是一樣的，特別道場看櫃台的人，都要笑臉迎人，人家來他才歡喜。如果臉色很不好看，或者口氣很不好，人家一問就給人家臉色看，那個人大概嚇得下次不敢再來。這個非常重要。</w:t>
      </w:r>
      <w:r>
        <w:t xml:space="preserve"> </w:t>
      </w:r>
    </w:p>
    <w:p w14:paraId="4335723A" w14:textId="77777777" w:rsidR="004F7137" w:rsidRDefault="004F7137">
      <w:pPr>
        <w:pStyle w:val="a3"/>
      </w:pPr>
      <w:r>
        <w:t xml:space="preserve">　　所以彌勒菩薩坐在這個山門，一進門臉笑笑的，肚皮大大的，就是要我們學習的第一課，意思就是告訴我們，你進到這個佛門來，這是第一個功課要學習的，要能包容，要能笑臉迎人，大家相處就和諧，才能共住、才能共修。這是彌勒菩薩，彌勒菩薩現在在中國寺院都是塑布袋和尚的像。現在連一般的道教他們都有拜彌勒菩薩。在印度彌勒菩薩他的像瘦瘦的，像觀音菩薩一樣。大家如果到北京雍和宮，以前清朝雍正皇帝還沒有當皇帝住的地方雍和宮，現在是藏傳佛教的寺院雍和宮。它裡面有一尊彌勒菩薩，用一棵樹雕的，大概三、四層樓高，一棵樹雕的，瘦瘦的、長長的，就像我們現在看觀音菩薩那樣，那是印度彌勒菩薩的造型。下面：</w:t>
      </w:r>
      <w:r>
        <w:t xml:space="preserve"> </w:t>
      </w:r>
    </w:p>
    <w:p w14:paraId="746C004C" w14:textId="77777777" w:rsidR="004F7137" w:rsidRDefault="004F7137">
      <w:pPr>
        <w:pStyle w:val="a3"/>
      </w:pPr>
      <w:r>
        <w:t xml:space="preserve">　　【普賢菩薩。文殊師利菩薩。】</w:t>
      </w:r>
      <w:r>
        <w:t xml:space="preserve"> </w:t>
      </w:r>
    </w:p>
    <w:p w14:paraId="6E544CA8" w14:textId="77777777" w:rsidR="004F7137" w:rsidRDefault="004F7137">
      <w:pPr>
        <w:pStyle w:val="a3"/>
      </w:pPr>
      <w:r>
        <w:t xml:space="preserve">　　這個菩薩我們也很熟悉，『普賢菩薩，文殊菩薩』是華嚴三聖，華嚴三聖先「普賢」再「文殊」，普賢代表行門，文殊代表解門，所謂行解相應，所以普賢代表大行，文殊代表大智。文殊、普賢也都導歸極樂，都是修淨土法門，跟我們修學淨土法門關係非常密切。特別是普賢菩薩，在《華嚴經》善財童子五十三參最後一參就是參普賢菩薩，那普賢菩薩以十大願王導歸極樂。行門就是修行，修行就是生活，我們日常生活種種的行為，在這個生活當中去把它做到，去把它落實，這是普賢菩薩代表的意思，行門。行這個當中要有智慧，如果沒有智慧，沒有文殊這個智慧，這個智慧就是什麼？般若智慧。沒有智慧這個行常常做錯事情，這個行為常常有偏差錯誤。所以必須有智慧。智慧屬於解門，要學習、要理解，要有正確的認識，我們去行才不會有錯誤，才能得到結果。</w:t>
      </w:r>
      <w:r>
        <w:t xml:space="preserve"> </w:t>
      </w:r>
    </w:p>
    <w:p w14:paraId="330DBC59" w14:textId="77777777" w:rsidR="004F7137" w:rsidRDefault="004F7137">
      <w:pPr>
        <w:pStyle w:val="a3"/>
      </w:pPr>
      <w:r>
        <w:t xml:space="preserve">　　所以古大德給我們講，有解無行，你理解了，但是你不去行，叫說食數飽。你說吃，你沒有真正去吃東西，你肚子也不會飽；那數飽？像數鈔票一樣，算的都是別人的，跟自己都不相關，自己也得不到受用。就好像我們聽經聞法理解，但是在生活當中你沒有去把它做到，懂是懂，知道是知道，但是沒去做、沒去行，沒有把它改正過來，沒有去調整過來，沒有修行，這叫說食數飽。有行無解，叫盲修瞎練，道理不懂，亂修一通，行都在行，但是方向不對了，偏差了，這叫盲修瞎練。所以普賢、文殊代表行解相應，排在一起都有它的意思在，行解相應。菩薩列出這幾位上首，十四位，十四位菩薩。下面講：</w:t>
      </w:r>
      <w:r>
        <w:t xml:space="preserve"> </w:t>
      </w:r>
    </w:p>
    <w:p w14:paraId="30FF6ACA" w14:textId="77777777" w:rsidR="004F7137" w:rsidRDefault="004F7137">
      <w:pPr>
        <w:pStyle w:val="a3"/>
      </w:pPr>
      <w:r>
        <w:t xml:space="preserve">　　【如是等菩薩摩訶薩。皆是灌頂大法王子。】</w:t>
      </w:r>
      <w:r>
        <w:t xml:space="preserve"> </w:t>
      </w:r>
    </w:p>
    <w:p w14:paraId="51B093A9" w14:textId="77777777" w:rsidR="004F7137" w:rsidRDefault="004F7137">
      <w:pPr>
        <w:pStyle w:val="a3"/>
      </w:pPr>
      <w:r>
        <w:t xml:space="preserve">　　這一句『如是等菩薩摩訶薩』，「等」就是等前面講的「與無央數菩薩摩訶薩俱」，這無央數就是阿僧祇的級數，這個無央數實在講它這沒有數量，無量無邊。無量無邊的菩薩不是一般的菩薩，是明心見性的大菩薩，而且都是等覺菩薩。我們從經文就很明顯看出來，『皆是灌頂大法王子』，「灌頂」是古印度王子要登上王位之前，有舉行個儀式，這個國王，把王子用那個水在他的頭灌一下，舉行這樣的儀式。這儀式舉行完成之後，他就登上王位了。他登上王位之前必須舉行這個儀式，這在古印度他們的風俗。佛法它也取這個意思，等覺菩薩他再升一級就妙覺，就成佛了，佛稱為大法王，大法王是對佛的稱呼。等覺菩薩「皆是灌頂大法王子」，他現在是大法王子，他經過灌頂之後，他就是成為大法王，他就成佛了。等覺菩薩再透過灌頂儀式，破最後一品生相無明，他就成妙覺位，圓滿佛了。所以這麼多的大法王子無量無邊都來集會。菩薩眾裡面舉出這十四位菩薩做代表，無央數菩薩摩訶薩這麼多的灌頂大法王子，都是等覺菩薩，都快成佛了，這麼多來參與這個法會，可見得這個法會它的殊勝，不是一般的法會。這個法會殊勝無比，這麼多等覺菩薩來參與這個盛會，從這個地方我們知道佛講這個經他的殊勝莊嚴。好！眾成就，菩薩眾我們就介紹</w:t>
      </w:r>
      <w:r>
        <w:t>到此地，下面是介紹聲聞眾。</w:t>
      </w:r>
      <w:r>
        <w:t xml:space="preserve"> </w:t>
      </w:r>
    </w:p>
    <w:p w14:paraId="7E1D90C9" w14:textId="77777777" w:rsidR="004F7137" w:rsidRDefault="004F7137">
      <w:pPr>
        <w:pStyle w:val="a3"/>
      </w:pPr>
      <w:r>
        <w:t xml:space="preserve">　　我們今天時間到了，下面的聲聞眾我們明天再來跟大家介紹，我們今天就講到此地。請大家合掌，我們來念迴向偈，「願以此功德，莊嚴佛淨土，上報四重恩，下濟三途苦，若有見聞者，悉發菩提心，盡此一報身，同生極樂國」。謝謝大家收看，祝大家法喜充滿，阿彌陀佛。　　</w:t>
      </w:r>
    </w:p>
    <w:sectPr w:rsidR="004F71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FCFA" w14:textId="77777777" w:rsidR="004F7137" w:rsidRDefault="004F7137" w:rsidP="00C302CE">
      <w:r>
        <w:separator/>
      </w:r>
    </w:p>
  </w:endnote>
  <w:endnote w:type="continuationSeparator" w:id="0">
    <w:p w14:paraId="47641776" w14:textId="77777777" w:rsidR="004F7137" w:rsidRDefault="004F7137" w:rsidP="00C3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A4E3B" w14:textId="77777777" w:rsidR="004F7137" w:rsidRDefault="004F7137" w:rsidP="00C302CE">
      <w:r>
        <w:separator/>
      </w:r>
    </w:p>
  </w:footnote>
  <w:footnote w:type="continuationSeparator" w:id="0">
    <w:p w14:paraId="5F870EDD" w14:textId="77777777" w:rsidR="004F7137" w:rsidRDefault="004F7137" w:rsidP="00C30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CE"/>
    <w:rsid w:val="004F7137"/>
    <w:rsid w:val="007931EE"/>
    <w:rsid w:val="00C3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662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11083</Characters>
  <Application>Microsoft Office Word</Application>
  <DocSecurity>0</DocSecurity>
  <Lines>92</Lines>
  <Paragraphs>26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