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F828" w14:textId="77777777" w:rsidR="00D4330B" w:rsidRDefault="00D4330B">
      <w:r>
        <w:t xml:space="preserve">千手千眼觀世音菩薩廣大圓滿無礙大悲心陀羅尼經（第二次宣講）　　悟道法師主講　　（第二十三集）　　</w:t>
      </w:r>
      <w:r>
        <w:t>2013/7/30</w:t>
      </w:r>
      <w:r>
        <w:t xml:space="preserve">　　台灣華藏淨宗學會　　檔名：</w:t>
      </w:r>
      <w:r>
        <w:t xml:space="preserve">WD15-005-0023 </w:t>
      </w:r>
    </w:p>
    <w:p w14:paraId="483C026E" w14:textId="77777777" w:rsidR="00D4330B" w:rsidRDefault="00D4330B">
      <w:pPr>
        <w:pStyle w:val="a3"/>
      </w:pPr>
      <w:r>
        <w:t xml:space="preserve">　　我們來念開經偈，「南無本師釋迦牟尼佛、南無本師釋迦牟尼佛、南無本師釋迦牟尼佛。無上甚深微妙法，百千萬劫難遭遇，我今見聞得受持，願解如來真實義」，請放掌。</w:t>
      </w:r>
      <w:r>
        <w:t xml:space="preserve"> </w:t>
      </w:r>
    </w:p>
    <w:p w14:paraId="4135FF04" w14:textId="77777777" w:rsidR="00D4330B" w:rsidRDefault="00D4330B">
      <w:pPr>
        <w:pStyle w:val="a3"/>
      </w:pPr>
      <w:r>
        <w:t xml:space="preserve">　　《千手千眼觀世音菩薩廣大圓滿無礙大悲心陀羅尼經》。諸位同修，及網路前的同修，大家晚上好，阿彌陀佛。請大家翻開經本第十六頁第三行：</w:t>
      </w:r>
      <w:r>
        <w:t xml:space="preserve"> </w:t>
      </w:r>
    </w:p>
    <w:p w14:paraId="4F851A1D" w14:textId="77777777" w:rsidR="00D4330B" w:rsidRDefault="00D4330B">
      <w:pPr>
        <w:pStyle w:val="a3"/>
      </w:pPr>
      <w:r>
        <w:t xml:space="preserve">　　【南無大悲觀世音。願我速乘般若船。】</w:t>
      </w:r>
      <w:r>
        <w:t xml:space="preserve"> </w:t>
      </w:r>
    </w:p>
    <w:p w14:paraId="4047A653" w14:textId="77777777" w:rsidR="00D4330B" w:rsidRDefault="00D4330B">
      <w:pPr>
        <w:pStyle w:val="a3"/>
      </w:pPr>
      <w:r>
        <w:t xml:space="preserve">　　我們昨天學習到這一句。這一句因為講的是『般若』，「般若」是佛法修學的中心，因此我們今天也找了一些相關的資料來跟大家分享。這個資料是從我們淨宗八祖蓮池大師他寫的《竹窗隨筆》，裡面有三則講到般若這個事情。大家現在看到這個資料，是今天我請講記組，他們最近有把蓮池大師《竹窗隨筆》把它翻譯白話，還有深難字注音，這些名詞的一些解釋。現在大家看的這是般若咒，這是《竹窗隨筆》裡面，蓮池大師講到《般若心經》，包括後面三個講般若的，連這個一共四則。講記組我本來請他找那三則，他說還有一個般若咒，也順便幫我印出來，印出來了我們就來學習。</w:t>
      </w:r>
      <w:r>
        <w:t xml:space="preserve"> </w:t>
      </w:r>
    </w:p>
    <w:p w14:paraId="17C48530" w14:textId="77777777" w:rsidR="00D4330B" w:rsidRDefault="00D4330B">
      <w:pPr>
        <w:pStyle w:val="a3"/>
      </w:pPr>
      <w:r>
        <w:t xml:space="preserve">　　「般若心經曰，般若波羅蜜多，是大神咒，是大明咒，是無上咒，是無等等咒」。這是我們平常念《心經》，大家也念得非常熟悉，這段經文。蓮池大師給我們講，這個經文，它指的是「般若為咒」，指的是般若這樁事情，不是指後面那個咒語，「非指揭諦揭諦，波羅揭諦，波羅僧揭諦」，這我們平常念的咒語。下面講，「今人但知咒屬密部，而般若心經顯部也」。因為我們學佛的人，在大乘佛法有分顯密，顯教跟密教。大家，今人，就是蓮池大師講他們那個時代學佛的人，包括我們現在這個時代學佛的人，應該也是都有這個情況。但知咒屬密部，知道說咒語是密部，而般若心經是顯部，是顯教。蓮池大師給我們講，「是顯部亦咒也」，顯就是說這個經文，不是咒語的部分，那個經也是咒。「此持咒家所忽焉而不察者也」，這是持咒學密的人他所疏忽，他疏忽了，沒有去覺察到，原來佛講的經它也是咒。</w:t>
      </w:r>
      <w:r>
        <w:t xml:space="preserve"> </w:t>
      </w:r>
    </w:p>
    <w:p w14:paraId="69363D67" w14:textId="77777777" w:rsidR="00D4330B" w:rsidRDefault="00D4330B">
      <w:pPr>
        <w:pStyle w:val="a3"/>
      </w:pPr>
      <w:r>
        <w:t xml:space="preserve">　　「又阿彌陀佛四字，悉皆梵語，使前人不加註釋，與大明、準提密部何別？」蓮池大師又給我們講了，他說阿彌陀佛這四個字也沒有翻譯中文，這是音譯，也都是梵語的音譯。阿彌陀佛這四個字，古來講經的法師大德解釋得很多。蓮池大師說使前人不加註釋，他說以前的人如果沒有把阿彌陀佛四個字加以註解、解釋，大家念也是跟念大明咒，這個六字大明咒，「唵嘛呢叭咪吽」，這個持咒的人常常持；還有準提咒，準提密部，所有的密咒，何別，何別就是有什麼差別？「今人但知大明、準提為咒，而彌陀佛名也。是佛名亦咒也，此持咒家所忽焉而不察者也」。所以蓮池大師給我們講，阿彌陀佛這四個字也是跟這《般若心經》講的一樣，「是大神咒，是大明咒，是無上咒，是無等等咒」，是同樣的道理。一般持咒的人他就疏忽掉了，祖師在這裡給我們指出來。這個譯文大家自己看，這一份大家可以帶回去。</w:t>
      </w:r>
      <w:r>
        <w:t xml:space="preserve"> </w:t>
      </w:r>
    </w:p>
    <w:p w14:paraId="60DE96BF" w14:textId="77777777" w:rsidR="00D4330B" w:rsidRDefault="00D4330B">
      <w:pPr>
        <w:pStyle w:val="a3"/>
      </w:pPr>
      <w:r>
        <w:t xml:space="preserve">　　我們再看《竹窗隨筆》，我們念到有深藍字的地方，我們下面有一個註釋，註釋裡面有讀音，大家可以看一下。一則，蓮池大師講，「土之能朽物也，水之能爛物</w:t>
      </w:r>
      <w:r>
        <w:lastRenderedPageBreak/>
        <w:t>也，必有殘質存焉，俟沉埋浸漬」，自己的自這個音，「之久而後消滅」。這是講土跟水。土能朽物，就是放在泥土裡面這東西會腐朽。水之能爛物，這東西放在水中放久了會爛掉。必有殘質存焉，就是必定有殘留的物質存在裡面，所以它才會朽爛。俟就是等，等待的意思，註釋下面有，俟是等待，等到它沉埋，沉在水裡，埋在土裡，浸漬之久而後消滅，這水泡久了，在泥土埋久了，這些東西它就會消失了。「若火之燒物，頃刻灰燼」，火就是比喻，火燒這個東西一下子就燒光了。現在我們比較明顯的，這個人往生，現在有土葬跟火葬。土葬，一般講五年到六年，這個肉它才會爛掉，筋、肉、皮膚都爛光了，就剩下骨頭。一般就是五年到六年就可以去撿骨。以前我們的老人，像我父親是六年，他用土葬，撿骨頭。這個意思就是說，你埋在土裡面，或者泡在水裡面，這些東西要消失必須經過比較長的時間。如果你看人往生了，現在都用火葬的，去燒一燒，大概一個多小時燒出來就變骨灰。所以若火之燒物，頃刻灰燼。</w:t>
      </w:r>
      <w:r>
        <w:t xml:space="preserve"> </w:t>
      </w:r>
    </w:p>
    <w:p w14:paraId="564A00AA" w14:textId="77777777" w:rsidR="00D4330B" w:rsidRDefault="00D4330B">
      <w:pPr>
        <w:pStyle w:val="a3"/>
      </w:pPr>
      <w:r>
        <w:t xml:space="preserve">　　「吾以是知般若智如大火聚，諸貪愛水逼之則涸，諸煩惱薪觸之則焚，諸愚痴石臨之則焦，諸邪見稠林、諸障礙」，我們看注音，「蔀屋」，它上面有個草，也是念「部」，還是念「部」。大家看第五頁，第五頁第八段，我們看看蔀屋，因為它這裡面寫的一些古時候用的名詞，我們查字典。你看「蔀屋」，它這有解釋大家看一下，「草席蓋頂之屋」，你看這蔀上面有個草部，這是草蓋在屋頂上，「覆蓋於棚架上以遮蔽陽光的草席」。這一般我們是像以前的茅草屋，現在茅草屋很少見，以前有茅草蓋在上面，搭個架子草蓋在屋頂，屋頂是草蓋的，叫蔀屋。</w:t>
      </w:r>
      <w:r>
        <w:t xml:space="preserve"> </w:t>
      </w:r>
    </w:p>
    <w:p w14:paraId="70086D72" w14:textId="77777777" w:rsidR="00D4330B" w:rsidRDefault="00D4330B">
      <w:pPr>
        <w:pStyle w:val="a3"/>
      </w:pPr>
      <w:r>
        <w:t xml:space="preserve">　　這是形容比喻，般若智慧像大火一樣，大火聚。諸貪愛水逼之則涸，貪愛的水被火燒，一燒就被燒光了、燒盡了，會燒乾了。這比喻我們的貪心，貪愛之心，如果我們自性般若的大火聚現前，這個貪愛的水它就很快被燒乾了、燒盡了。諸煩惱薪觸之則焚，煩惱薪就比喻好像木柴一樣，煩惱很多，見思煩惱、塵沙煩惱、無明煩惱，這個煩惱比喻作木柴，木柴遇到火，我們都知道，那很快被火燒掉，這是比喻煩惱薪。諸愚痴石，把愚痴比喻作石頭，臨之則焦，石頭被大火一燒也會被燒焦，燒焦掉。諸邪見稠林，稠林就比喻很稠密，邪知邪見，特別我們現代這個時代邪知邪見充滿整個世間，好像稠密的森林一樣。諸障礙蔀屋，把蔀屋形容一個障礙，「諸妄想情識種種雜物，烈燄所灼，無復遺餘」，這些被大火一燒什麼都被燒盡了，燒得光光。</w:t>
      </w:r>
      <w:r>
        <w:t xml:space="preserve"> </w:t>
      </w:r>
    </w:p>
    <w:p w14:paraId="0E5B99A4" w14:textId="77777777" w:rsidR="00D4330B" w:rsidRDefault="00D4330B">
      <w:pPr>
        <w:pStyle w:val="a3"/>
      </w:pPr>
      <w:r>
        <w:t xml:space="preserve">　　下面講，「古謂」，古時候的人講，「太末蟲處處能泊，惟不能泊於火燄之上；以喻眾生心處處能緣，惟不能緣於般若之上。故學道人不可剎那而失般若智」。太末蟲處處能泊，惟不能泊於火燄之上，太末蟲是很微細的，大家看第九段，這註解，是很微細的微生物，末就是微末，太末就是極微末的，相當於我們現在講的細菌。太末蟲到處都能棲息生存，只要有地方牠都能生存，但不能棲息生存在火上，碰到火就不行了。這是比喻眾生的妄心就像太末蟲那麼多，處處能夠去攀緣，去附著在各個地方，但是緣不到般若的境界，就緣不到般若。就是我們的意識心它的作用很廣，它能緣很多很多方面。我們所有一切知識都從意識心出來，現在科學、哲學這種種的發明，都從意識心出來，它能緣的範圍很廣。但是就是不能緣般若，般若它緣不到。為什麼？因為般若不能起心動念，一起心動念那就產生障礙，就緣不到了，所以惟不能緣於般若之上。以上蓮池大師給我們講，我們種種煩惱，種種的雜念、妄想、邪見，給我們做這些比喻，對治這些最好的、最圓滿究竟的就是般若智慧，才能對治，也就是般若智慧才能排除這些煩惱、邪見，種種障礙。所以學道人不可剎那而失般若智。</w:t>
      </w:r>
      <w:r>
        <w:t xml:space="preserve"> </w:t>
      </w:r>
    </w:p>
    <w:p w14:paraId="6B21D95B" w14:textId="77777777" w:rsidR="00D4330B" w:rsidRDefault="00D4330B">
      <w:pPr>
        <w:pStyle w:val="a3"/>
      </w:pPr>
      <w:r>
        <w:lastRenderedPageBreak/>
        <w:t xml:space="preserve">　　好，我們再看下面這一則，第二則，它這在《竹窗隨筆》，它是一二三，三則它連續的。我們再看「般若二」，它這五十七是《竹窗隨筆》，《竹窗隨筆》有分初筆、二筆、三筆，這是在第二筆第五十七則，前面我們剛才念的那是五十六。我們先看看這深藍字，「予病足，行必肩輿」，「病足」，我們看註釋第一段，這是蓮池大師他於明神宗萬曆辛丑年，公元一六Ｏ一年正月初十，這裡的年月日記載得很詳細。一六Ｏ一年正月初十，正月初十都算農曆的。我們今年是公元二Ｏ一三年，今天是六月二十二日，這是四百十二年前的事情，一六Ｏ一年，今年是二Ｏ一三，是四百十二年前明朝末年。正月初十就是剛剛過完年。</w:t>
      </w:r>
      <w:r>
        <w:t xml:space="preserve"> </w:t>
      </w:r>
    </w:p>
    <w:p w14:paraId="0C9C5B6B" w14:textId="77777777" w:rsidR="00D4330B" w:rsidRDefault="00D4330B">
      <w:pPr>
        <w:pStyle w:val="a3"/>
      </w:pPr>
      <w:r>
        <w:t xml:space="preserve">　　「入浴池，不小心跌入滾燙熱水中」，他洗澡，以前洗澡是燒熱水放在浴桶，木頭做的桶。我們現在在台灣也有賣這些木桶，我樓上人家也買一個送給我，但是從來沒有去泡，大概放在那裡當古董。以前都沒有浴缸，就是木桶，現在還有，現在六樓樓上還有一個。以前就是燒水，燒熱水倒進去，然後再進去洗、去泡。可能它那個燒滾的熱水當中，燒的溫度太高，溫度太高沒有先試探一下，那加一些冷水，溫度太高，他不小心跌倒，就被滾燙的熱水從後腳跟到大腿這個地方就被燙傷，被開水燙傷，這也是滿嚴重的，蓮池大師被燙傷了。「後又因調養治療失當」，那治療又治得不對，所以被熱水燙傷的腿經過兩個多月才治好。這個參考，我們可以看《竹窗隨筆》初筆「湯厄」。這個古時候泡澡叫泡湯，現在日本去泡溫泉叫泡湯，我們現在台灣泡溫泉也都是用泡湯這個名詞。這是古代，古代用這個名稱，所以他寫湯厄。</w:t>
      </w:r>
      <w:r>
        <w:t xml:space="preserve"> </w:t>
      </w:r>
    </w:p>
    <w:p w14:paraId="656BC5F3" w14:textId="77777777" w:rsidR="00D4330B" w:rsidRDefault="00D4330B">
      <w:pPr>
        <w:pStyle w:val="a3"/>
      </w:pPr>
      <w:r>
        <w:t xml:space="preserve">　　「肩輿」就是乘坐的轎子，肩輿就是轎子，就是兩個人抬的那個轎子。「夕」是傍晚，「暝」是昏暗，「輿人」，輿人就是抬轎的人，我們一般講轎夫。一個足再一個質，這裡注音是注「至」，讀「至」，這個意思是跌倒。「傾蓋」，傾蓋就是轎子翻倒，蓋就好像車篷一樣，轎子上面它有屋頂，有個蓋。「攘臂」，就是捲起衣袖露出胳膊。下面第九個讀音是「決」，「攫」是奪取。「意謂」，就是以為、認為。「內人」，就是宮女，宮中的女伎，貴族的女伎。「已而」，就是很快，沒有多久。「日輪」就是太陽。「纔」，跟我們現在寫的剛才的才一樣。「姦宄」，一個寶蓋再一個九這個音念「鬼」，就是我們一般講見鬼那個鬼，就是作亂，或者竊盜的壞人。下面「照」，還有「無明煩惱」，這也都有個註解，大家可以看。</w:t>
      </w:r>
      <w:r>
        <w:t xml:space="preserve"> </w:t>
      </w:r>
    </w:p>
    <w:p w14:paraId="7295F050" w14:textId="77777777" w:rsidR="00D4330B" w:rsidRDefault="00D4330B">
      <w:pPr>
        <w:pStyle w:val="a3"/>
      </w:pPr>
      <w:r>
        <w:t xml:space="preserve">　　我們看譯文，蓮池大師講，我的腳因為要洗澡的時候不小心燙傷了，所以外出必須坐轎子。有一天傍晚，天色剛剛變暗，轎夫因為喝醉了跌倒，轎子也跟著翻倒，翻倒就是傾斜翻倒。轎子，我們前些年到大陸去旅遊還有坐過，現在還是有。但現在大陸旅遊點那個轎子都是用竹子編的，上面都是空空的，露天的。我到天目山去，他們齊老菩薩請那個轎子有比較好，請比較好一點的，這上面有屋頂，旁邊又有布，比較好的轎子。古時候這個轎子它有比較好、有比較差的，就像我們現在這個車子一樣，有高級的車、有一般的車子，古時候轎子也是有這樣的區別。這抬轎子的喝酒喝醉了，喝醉了抬就跌倒，那如果兩個人，一個人跌倒，這個轎子也就跟著倒下去了。就在這個時候，突然有幾名男子七手八腳的來奪取我的僧帽。可能那個時候是冬天，天氣還很冷，出家人也有戴個帽子。這些來偷搶轎子的盜賊，以為那蓮池大師是什麼官僚貴族的女眾，頭上必定有戴著金銀珠寶這類的首飾，利用這個轎子倒的這個時候，手伸進來要去偷首飾。結果往頭上一抓，帽子抓下來，結果是個光頭和尚，發現抓了一個出家人，那不是什麼貴族女眾，那頭上有什麼金飾，這些人感到很慚愧就趕快跑了。</w:t>
      </w:r>
      <w:r>
        <w:t xml:space="preserve"> </w:t>
      </w:r>
    </w:p>
    <w:p w14:paraId="7D31229F" w14:textId="77777777" w:rsidR="00D4330B" w:rsidRDefault="00D4330B">
      <w:pPr>
        <w:pStyle w:val="a3"/>
      </w:pPr>
      <w:r>
        <w:t xml:space="preserve">　　碰到這個事情，蓮池大師有所體悟，他說我因此就明白，般若智如同大太陽，好像太陽出來，這般若。這太陽如果剛剛西落，太陽下去了，這些盜賊，違法作亂的人，就利用黑暗的時候出現來偷、來盜。所以修行人，他遇到生活當中一切事情他都會回歸到修行這方面來。所以以智慧觀照事理功夫才稍放鬆，無明煩惱隨即發作。先德有言，般若暫時不在，猶如死人。因此學道之人不可片刻離開般若智慧。這就非常關鍵了，你一下子沒有般若，這些無明煩惱它馬上就出來作亂了。這是把那些盜賊形容比喻我們的無明煩惱，把白天大太陽，大太陽看得清清楚楚，那盜賊他不敢動，不敢作亂，到了晚上他就有機會了。比喻煩惱像煩惱賊，像盜賊一樣，把般若比喻作大太陽一樣，如果般若正智在起觀照，這些煩惱它就不敢動。如果一下子這個觀照失去了，像太陽沒有了，盜賊他就利用這個機會出現，這來比喻我們的煩惱。所以不能暫時離開般若。這也是給我們說明般若觀照這個重要性。</w:t>
      </w:r>
      <w:r>
        <w:t xml:space="preserve"> </w:t>
      </w:r>
    </w:p>
    <w:p w14:paraId="610A2DD0" w14:textId="77777777" w:rsidR="00D4330B" w:rsidRDefault="00D4330B">
      <w:pPr>
        <w:pStyle w:val="a3"/>
      </w:pPr>
      <w:r>
        <w:t xml:space="preserve">　　我們再看五十八，般若第三則，「經言：暑月貯水在器，一宿即有蟲生，但極微細，非凡目所能睹，故濾水而後用。若水在火上，火不熄，水不冷，則蟲不生。予以是知般若智如火煮水，觀照熾而不休，溫養密而無間，彼偷心雜惑將何從生？故學道人不可剎那而失般若智」。這一段，經言，這是引用經典，這是在《戒經》講的，佛在《戒經》講的。暑月就是夏天，像我們現在夏天，你用一個器具去裝水，裝水你放一個晚上，這水它就有蟲了。但極微細，但這個蟲很小，我們一般肉眼看不到，故濾水而後用。這是在沙彌戒，不殺生這條戒，出家人有這條。出家人出門，古時候他要帶濾水囊過濾這個水，這樣才不會去殺死這些微細的生蟲，所以濾水以後才能用。</w:t>
      </w:r>
      <w:r>
        <w:t xml:space="preserve"> </w:t>
      </w:r>
    </w:p>
    <w:p w14:paraId="5E8C6EBC" w14:textId="77777777" w:rsidR="00D4330B" w:rsidRDefault="00D4330B">
      <w:pPr>
        <w:pStyle w:val="a3"/>
      </w:pPr>
      <w:r>
        <w:t xml:space="preserve">　　若水在火上，火不熄，水不冷，則蟲不生，如果這個水你把它放在火上面燒，火不熄掉，那水它就不會冷，水不冷它就不會生蟲。予以是知般若智如火煮水，這般若智慧就好像火煮水。觀照熾而不休，溫養密而無間，彼偷心雜惑將何從生？這是我們煩惱妄想這些種種妄念、習氣，觀照般若就像大火熾而不休，好像火燒這個水給它保溫，沒有間斷，它就不會生蟲。這個蟲比喻作我們偷心雜惑，好像雜念迷惑種種的妄念，從哪裡生？它就不會產生。故學道人不可剎那而失般若智，一失去，那蟲又生起來。這是用形容比喻來給我們講般若智慧它的重要性。</w:t>
      </w:r>
      <w:r>
        <w:t xml:space="preserve"> </w:t>
      </w:r>
    </w:p>
    <w:p w14:paraId="4C810AE5" w14:textId="77777777" w:rsidR="00D4330B" w:rsidRDefault="00D4330B">
      <w:pPr>
        <w:pStyle w:val="a3"/>
      </w:pPr>
      <w:r>
        <w:t xml:space="preserve">　　我們學佛不能離開般若，一離開般若那很多問題都出現了。所以江味農老居士講《金剛經講義》，過去我們淨老和尚把這個原文早年講過。後來大概在二十年前，我們淨老和尚先講《無量壽經》會集本，那二十幾年，李老師往生那一年，民國七十五年，今年是民國一百零二年，二十五年了。李老師往生，他把李老師以前送給他夏蓮居老居士《大乘無量壽經》會集本，這個經本，把李老師的眉註，李老師把這本註解送給他。原本，用毛筆小註，把註解註在經文的旁邊。當時他要紀念老師，叫我去印一萬本，叫我去接洽印刷廠，印一萬冊來流通贈送。印出來之後，同修就請老和尚講這個經，看這個經大家看了滿歡喜的，但是沒有人講解，就請老和尚來講。講了之後大家聽了非常歡喜，讀誦的人很多，當時有人發心讀三千部，老和尚鼓勵大家讀三千部，有人超過三千部，讀了上萬部。但這個經讀了之後怎麼樣？還是沒看破、還是沒放下，反而增長很多我慢煩惱，造種種的口業。</w:t>
      </w:r>
      <w:r>
        <w:t xml:space="preserve"> </w:t>
      </w:r>
    </w:p>
    <w:p w14:paraId="0D8BE2EA" w14:textId="77777777" w:rsidR="00D4330B" w:rsidRDefault="00D4330B">
      <w:pPr>
        <w:pStyle w:val="a3"/>
      </w:pPr>
      <w:r>
        <w:t xml:space="preserve">　　後來我們老和尚再講兩部經來補充《無量壽經》，就是現在我們看到，我們現在在結緣架有《金剛經講義節要》，大家看那個節要，《金剛經講義節要》。那是從江味農老居士《金剛經講義》把它節錄出來，給它排成一條一條，有編這個數字。編好了他就講了一遍。這是最近大概二十年前講的，二十年前。那個時候老和尚正在弘揚《無量壽經》會集本，已經弘揚四、五年了，那個時候發起講《金剛經》。發起講《金剛經》，老和尚也做了說明，他說是幫助深入《無量壽經》，幫助我們看破、放下，幫助我們破理障，道理上的一些障礙。另外又講一部《發起菩薩殊勝志樂經》，幫助我們破事障，也是《無量壽經》的一個註解。這在我們講經當中，這種解釋的方式叫做以經解經，以經典來解釋經典。</w:t>
      </w:r>
      <w:r>
        <w:t xml:space="preserve"> </w:t>
      </w:r>
    </w:p>
    <w:p w14:paraId="4A8CD7D1" w14:textId="77777777" w:rsidR="00D4330B" w:rsidRDefault="00D4330B">
      <w:pPr>
        <w:pStyle w:val="a3"/>
      </w:pPr>
      <w:r>
        <w:t xml:space="preserve">　　比如說這部經有一句經文講得很簡單，你看我們這裡讀了，『南無大悲觀世音，願我速乘般若船』，「般若船」很簡單，般若船這三個字再加上「速乘」也不過五個字。我們一般人讀了、念了也是囫圇吞棗。囫圇吞棗就是把棗拿到嘴巴一丟就吞到肚子裡面，你說這棗什麼味道？什麼滋味、什麼感覺？不知道，這叫囫圇吞棗。我們學經常常犯這個毛病，囫圇吞棗，念過去，知道了，我念了，知道，但是沒有深入去理解。所以你吃一個棗要放在嘴巴細嚼慢嚥，你才知道它的味道。我們學經也是一樣，你沒有深入的，比較細心去深入學習，我們很難理解經義。經義不理解，當然對我們看破就幫不上忙；看不破，那肯定我們是放不下。所以要深入。</w:t>
      </w:r>
      <w:r>
        <w:t xml:space="preserve"> </w:t>
      </w:r>
    </w:p>
    <w:p w14:paraId="1840383B" w14:textId="77777777" w:rsidR="00D4330B" w:rsidRDefault="00D4330B">
      <w:pPr>
        <w:pStyle w:val="a3"/>
      </w:pPr>
      <w:r>
        <w:t xml:space="preserve">　　因此《般若經》，我們雖然修淨土，還是非常重要的，我們是不用學得像其他法門那麼高的一個標準，但是起碼幫助我們伏惑，伏煩惱，這個還是非常重要。我們念佛人也是需要般若智慧，不能說沒有智慧，般若就是發菩提心，就是菩提心，幫助我們發菩提心，一向專念阿彌陀佛，我們往生就決定有把握。我們有時間，大家有興趣可以來學習《金剛經講義》，非常重要。所以這個短短幾個字，就說般若，你一展開就是《大藏經》裡面六百卷《大般若經》，濃縮起來一部《金剛經》，再濃縮一部《心經》。如果我們沒有去進一步的深入，我們就念這個，念了實在我們也不知道它的內容，也不知道該怎麼修學。如果不知道內容、理論、方法、作用，發這個願就會落空。所以願發了之後我們要有行，所謂信願行，你要去修行，要去深入，這樣這個願才不落空。好，這句經文我們就先學習到這裡，這句經文的引申就學習《般若經》它的重要性。我們再看下面這個經文：</w:t>
      </w:r>
      <w:r>
        <w:t xml:space="preserve"> </w:t>
      </w:r>
    </w:p>
    <w:p w14:paraId="72B9F7F6" w14:textId="77777777" w:rsidR="00D4330B" w:rsidRDefault="00D4330B">
      <w:pPr>
        <w:pStyle w:val="a3"/>
      </w:pPr>
      <w:r>
        <w:t xml:space="preserve">　　【南無大悲觀世音。願我早得越苦海。】</w:t>
      </w:r>
      <w:r>
        <w:t xml:space="preserve"> </w:t>
      </w:r>
    </w:p>
    <w:p w14:paraId="636A91F9" w14:textId="77777777" w:rsidR="00D4330B" w:rsidRDefault="00D4330B">
      <w:pPr>
        <w:pStyle w:val="a3"/>
      </w:pPr>
      <w:r>
        <w:t xml:space="preserve">　　這一句我們也可以跟前面一句合起來看，這『苦海』，我們一般在經上講，六道生死輪迴，佛在經上比喻作「苦海」，好像我們掉在苦海裡面出不來，超越不了。苦海，我們知道要度海就要靠船，我們前面一句經文說「願我速乘般若船」，我們要早一天得到超越苦海，六道生死輪迴的苦海，必須要般若船，般若這個船，才能幫助我們超越生死苦海。所以《般若心經》佛給我們講，「觀自在菩薩，行深般若波羅多時，照見五蘊皆空，度一切苦厄」，苦厄就是這裡講苦海。所以願早一天「得越苦海」，這個般若的學習更迫切的需要。我們再看下面：</w:t>
      </w:r>
      <w:r>
        <w:t xml:space="preserve"> </w:t>
      </w:r>
    </w:p>
    <w:p w14:paraId="0A6EF62C" w14:textId="77777777" w:rsidR="00D4330B" w:rsidRDefault="00D4330B">
      <w:pPr>
        <w:pStyle w:val="a3"/>
      </w:pPr>
      <w:r>
        <w:t xml:space="preserve">　　【南無大悲觀世音。願我速得戒定道。】</w:t>
      </w:r>
      <w:r>
        <w:t xml:space="preserve"> </w:t>
      </w:r>
    </w:p>
    <w:p w14:paraId="5DE69AFF" w14:textId="77777777" w:rsidR="00D4330B" w:rsidRDefault="00D4330B">
      <w:pPr>
        <w:pStyle w:val="a3"/>
      </w:pPr>
      <w:r>
        <w:t xml:space="preserve">　　我們大家常常做三時繫念法會，三時繫念一開始，第一個讚，拜完三拜第一個讚，就是唱「戒定真香」。中峰國師為什麼把這個讚放在最前面？這就是告訴我們學佛它修學的原則，學佛不管修哪個法門，都離不開戒定慧三學。這裡是偈頌，偈頌它文字受字數的限制，不像長行文它可長可短。偈頌它受字數的限制，這一句如果具體的講，應該是戒定慧道，戒定慧。所以我們求觀音菩薩，願觀音菩薩幫助我們早一點得到『戒定道』，因戒生定，因定開慧。佛法的修學，這三學是所有的法門的總原則、總綱領，當然我們修淨土也不例外。戒定慧，因戒生定，因定開慧，戒定伏煩惱，智慧，就是開啟般若智慧，是斷煩惱。我們前面講到般若它的重要性，般若它是需要由戒定來做一個前方便。戒是手段，定是目的；定又是手段，慧是目的，開智慧是目的。</w:t>
      </w:r>
      <w:r>
        <w:t xml:space="preserve"> </w:t>
      </w:r>
    </w:p>
    <w:p w14:paraId="72D51E7F" w14:textId="77777777" w:rsidR="00D4330B" w:rsidRDefault="00D4330B">
      <w:pPr>
        <w:pStyle w:val="a3"/>
      </w:pPr>
      <w:r>
        <w:t xml:space="preserve">　　所以講到戒，我們可以分三大類。這三大類第一個是「律儀戒」，律儀戒就是它有條文的，比如說佛門的弟子大家都知道，五戒，五條，不殺生、不偷盜、不邪淫、不妄語、不飲酒這五條戒，還有八關齋戒、沙彌戒、比丘戒、菩薩戒，這個都有一條一條的條文，這一類就叫律儀戒。在三藏經典律部，有條文的都屬於律儀戒，這是第一大類。</w:t>
      </w:r>
      <w:r>
        <w:t xml:space="preserve"> </w:t>
      </w:r>
    </w:p>
    <w:p w14:paraId="74FFE39F" w14:textId="77777777" w:rsidR="00D4330B" w:rsidRDefault="00D4330B">
      <w:pPr>
        <w:pStyle w:val="a3"/>
      </w:pPr>
      <w:r>
        <w:t xml:space="preserve">　　第二大類叫「攝善法戒」，就是戒律它沒有條文的，但是它這事情是屬於善法，我們就要去遵守、去保持。所以在《占察善惡業報經》，蕅益祖師有做註解，是地藏三經之一。我們知道觀音有三經，地藏菩薩也有三部經，《地藏菩薩本願經》、《大乘大集地藏十輪經》、《占察善惡業報經》，地藏三經《地藏菩薩本願經》知道的人是最多，讀誦的人也最多。我們道場十齋日都會加持一部《地藏經》，其他兩部經知道的人就少。《占察經》裡面，我們淨宗九祖蕅益祖師也有做註解，在註解也跟我們說明。在這個經文裡面，本經這個經文，佛也跟我們講得很清楚，佛就講十善，善惡，善是十善，惡就是十惡。所有的善法都歸納在十善，所有的惡法都歸納在十惡，凡是不好的就歸十惡。十善、十惡都有條文，那條文它總是有限，就那麼十條。但是一展開它是涵蓋一切，講到十善就涵蓋所有好事、善法都在十善，反正不好的惡事都在十惡。</w:t>
      </w:r>
      <w:r>
        <w:t xml:space="preserve"> </w:t>
      </w:r>
    </w:p>
    <w:p w14:paraId="17CC43C6" w14:textId="77777777" w:rsidR="00D4330B" w:rsidRDefault="00D4330B">
      <w:pPr>
        <w:pStyle w:val="a3"/>
      </w:pPr>
      <w:r>
        <w:t xml:space="preserve">　　攝善法戒，就是說佛在這個戒律條文沒有明文規定的，但是它是屬於善法，我們也要遵守。比如說過去有人在講說受五戒，五戒佛只有制不飲酒，不能喝酒，這個佛有明文規定。但是有些出家人抽煙，有人就有疑問，怎麼可以抽煙？他就解釋戒律沒有這一條，在家戒、出家戒沒有不抽煙這條戒，所以可以抽。抽煙，大家都知道，對身體不好，也污染空氣，影響別人，對自己身體也不好。所以它是歸納在攝善法戒裡面，就是說佛沒有明文規定的，但是它屬於是不好的，你也要戒除，好的也要去遵守。所以攝善法戒，包括各個地方善良的風俗民情，各地的法令規章，國家的憲法，這也要去遵守，這些都屬於這一類攝善戒裡面。這是第二大類，佛沒有明文規定，好的要遵守，不好的還是要去除。</w:t>
      </w:r>
      <w:r>
        <w:t xml:space="preserve"> </w:t>
      </w:r>
    </w:p>
    <w:p w14:paraId="1250C3E5" w14:textId="77777777" w:rsidR="00D4330B" w:rsidRDefault="00D4330B">
      <w:pPr>
        <w:pStyle w:val="a3"/>
      </w:pPr>
      <w:r>
        <w:t xml:space="preserve">　　第三大類叫「饒益有情戒」，又叫攝受眾生戒，這是幫助眾生學佛的，饒益有情戒，饒益就是給眾生豐饒的利益，對眾生有好處的。這個事情有這個機會、有這個因緣那你就必須去做，你不做也叫犯戒，這大乘菩薩戒來講也是犯戒。所以戒它有分止持跟作持，止就是禁止的，不可以做的，比如說不殺生，不可以做；不偷盜，不可以做，這一類就屬於止持，禁止的，要保持，禁止而不可以去做。另外一類叫作持，作持就是那是好事，你有這個機會、有這個因緣，那你就必須去做；如果沒有這個機會、沒有這個因緣，那就沒有辦法。或者我們很想做，但是沒能力，沒有能力也要隨喜，看別人做我們隨喜，那是好事，對眾生有利益的。如果自己有這個機會、有這個能力，我們自己責無旁貸要去做，因為這是幫助眾生。那不做就沒有慈悲心，特別受了菩薩戒的。你看中國大乘佛教，出家人受戒都是三壇大戒，沙彌戒、比丘戒是小乘戒，菩薩戒是大乘戒。那大乘，小乘戒只有止持，他沒有作持，大乘菩薩戒它有止持與作持，這跟小乘戒不一樣。小乘戒他不去做他不犯戒，他沒有受菩薩戒，他只要守住不可以做的他不做，他就可以。大乘菩薩戒就不一樣了，要做的好事，你有機會、你有能力，你不做就犯戒。</w:t>
      </w:r>
      <w:r>
        <w:t xml:space="preserve"> </w:t>
      </w:r>
    </w:p>
    <w:p w14:paraId="3F77EE2D" w14:textId="77777777" w:rsidR="00D4330B" w:rsidRDefault="00D4330B">
      <w:pPr>
        <w:pStyle w:val="a3"/>
      </w:pPr>
      <w:r>
        <w:t xml:space="preserve">　　就像我們淨老和尚，現在在聯合國提倡中國傳統文化倫理、道德、因果教育，為了幫助這個世界真正能達到和平。所以在聯合國這個和平會議，他也代表澳洲格里菲斯大學、昆士蘭大學教授的身分，去參加這和平會議。我們一般出家人平常是不參與這些活動，也不是為了自己的名聞利養，去參加這些活動都不是為自己，為眾生，為這個世界和平，大家找不出辦法。所以我們淨老和尚大慈大悲去幫助這個世界，勸導各國的領導人來學習中國傳統文化倫理、道德、因果教育。特別舉出上一個世紀七Ｏ年代，英國歷史學家湯恩比教授他講的話，說二十一世紀這個世界要恢復和平、恢復秩序，要解決問題，必須要提倡中國的孔孟學說以及大乘佛法。如果沒有提倡這個那沒辦法。這個世界上的人都希望和平，但是是愈來愈不和平。所以淨老和尚現在做的這些國際活動，包括以前在新加坡團結九大宗教，這個都對世界和平、國家安定有幫助的。</w:t>
      </w:r>
      <w:r>
        <w:t xml:space="preserve"> </w:t>
      </w:r>
    </w:p>
    <w:p w14:paraId="76F900D9" w14:textId="77777777" w:rsidR="00D4330B" w:rsidRDefault="00D4330B">
      <w:pPr>
        <w:pStyle w:val="a3"/>
      </w:pPr>
      <w:r>
        <w:t xml:space="preserve">　　另外就是有因緣接引大眾來學佛。所以這個戒它就有它的開緣，有開遮持犯。特別是大乘菩薩戒，有利益眾生的機會，你就要把握這個機會，把這個佛法介紹給大眾，平常他們沒有機會。所以老和尚在講席當中，我記得他講了好幾次。講到飲酒這條戒，在家人持五戒他就不飲酒，如果八關齋戒，就是持戒這一天他不飲酒，他不喝酒。有一次我們淨老和尚到北京去，那時候好像去看黃老，黃念祖老居士還在世，他在美國跟他認識之後，一年一次、二次去看他。去的住在一個賓館，大概五星級的賓館，那一次坐電梯，剛好碰到美國一個同修，華僑，他回到大陸。剛好那一天他在辦喜事，他的兒子結婚，新娘是日本的小姐。所以看到我們老和尚，太好了，在美國認識的同修，在大陸上無意中在電梯碰到，臨時把我們淨老拉去當證婚人，因緣太殊勝了。他們也是在社會上有相當一些名望跟地位，娶的新娘又是日本小姐，對方日本那方面家屬也都來參加。男方這邊也請了很多官方的這些官員、領導來參加這個宴會。</w:t>
      </w:r>
      <w:r>
        <w:t xml:space="preserve"> </w:t>
      </w:r>
    </w:p>
    <w:p w14:paraId="49A27021" w14:textId="77777777" w:rsidR="00D4330B" w:rsidRDefault="00D4330B">
      <w:pPr>
        <w:pStyle w:val="a3"/>
      </w:pPr>
      <w:r>
        <w:t xml:space="preserve">　　他抓我們老和尚去當證婚人，老和尚，他們是請他去當證婚人，老和尚他一看這個介紹佛法的機會來了，這機會難得。因為請他當證婚人，安排個十分鐘給他致詞講幾句話。臨時找他去，肯定沒有辦素菜，我們可以理解的，他怎麼可能去給他辦素菜？請他到桌上去坐，滿桌看的都是雞鴨魚肉。當然吃肉邊菜可吃可不吃，重點不是去吃飯。但是擺酒席，中國人無酒不成席，沒有酒就不叫酒席，一定要酒。酒，這就是要敬酒，敬酒老和尚也跟大家喝，喝了三杯，三小杯酒，請老和尚致詞。老和尚他的酒量比我好，他喝了三杯大概也沒怎麼樣，就致詞。老和尚看到現場這些高官領導很多，平常你哪有機會請他來聽經、聽佛法，請他也不會來，這個時候他一定要聽。上去雖然十分鐘、十五分鐘，就把重點扼要的佛法介紹給大家。所以老和尚一生弘法，這個機會機不可失，機會難得，讓這些人種個善根，種個佛法的善根種子。像這個時候的喝酒，那不叫破戒，那叫開戒，就是開緣。</w:t>
      </w:r>
      <w:r>
        <w:t xml:space="preserve"> </w:t>
      </w:r>
    </w:p>
    <w:p w14:paraId="77B48005" w14:textId="77777777" w:rsidR="00D4330B" w:rsidRDefault="00D4330B">
      <w:pPr>
        <w:pStyle w:val="a3"/>
      </w:pPr>
      <w:r>
        <w:t xml:space="preserve">　　有的法師他持戒持得很精嚴，從來我不開緣。我們聽起來好像好了不起，從來沒有開緣，對不對？不對，佛不是這樣講的。佛是教我們要有開遮持犯，你從來不開，該開的時候不開，該持的時候不持，都不對。像這種情況，有利益眾生的機會，你就必須要開，不開也叫犯戒，這個我們要懂。不是說我不開就不犯戒了，不是這樣，你不該開的時候，不開當然是不犯戒；應該開你不開，那也是犯戒。所以我們聽到有法師講這個話，就知道他對戒律是很外行的，戒律很外行的。其實戒律有開遮持犯就非常活潑，沒有我們想像那麼呆板、那麼可怕。佛制這個戒很合情合理合法，明白之後，我們會很樂意來學習、來受持。</w:t>
      </w:r>
      <w:r>
        <w:t xml:space="preserve"> </w:t>
      </w:r>
    </w:p>
    <w:p w14:paraId="62A03E72" w14:textId="77777777" w:rsidR="00D4330B" w:rsidRDefault="00D4330B">
      <w:pPr>
        <w:pStyle w:val="a3"/>
      </w:pPr>
      <w:r>
        <w:t xml:space="preserve">　　所以這一類就是屬於饒益有情戒，就是給眾生利益。如果當時老和尚講，不行，我吃素的，這也不能喝酒，他不去。在小乘戒來講他沒錯，但是大乘菩薩戒來講就沒慈悲心，有這麼好利益眾生的機會你不去幫助眾生，在菩薩戒來講就是犯戒了。所以在中國出家人來講，他受三壇大戒，他有受菩薩戒，菩薩戒有作持。如果沙彌、比丘小乘戒，包括五戒、八關齋戒，都是屬於小乘戒，小乘戒它只有止持，它沒有作持，你去看戒律條文就知道，它只有禁止，比如說不殺生，很好，我不可以殺生。所以現在小乘佛教國家，他們不吃素的，但是他們不殺生，吃三淨肉，在佛陀的時代吃五淨肉。</w:t>
      </w:r>
      <w:r>
        <w:t xml:space="preserve"> </w:t>
      </w:r>
    </w:p>
    <w:p w14:paraId="3888745B" w14:textId="77777777" w:rsidR="00D4330B" w:rsidRDefault="00D4330B">
      <w:pPr>
        <w:pStyle w:val="a3"/>
      </w:pPr>
      <w:r>
        <w:t xml:space="preserve">　　這三淨肉第一個是不見殺，我沒有現場看到這個動物被宰殺。如果在現場看到這個動物被宰殺，這就不吃了，見殺，不忍心再去吃。這就像儒家講的，「聞其聲，不忍食其肉」。第二個就是不聞殺，聽到動物被宰殺的慘叫聲，他不忍心去吃那個肉，不忍心再去吃那個肉，這是惻隱之心。我們人都有惻隱之心，看到眾生受那麼痛苦，就不忍心去吃牠的肉。所以前幾天，這個月去組團去朝拜觀音，莊霖師他父親也去了，他也難得去參加旅行團。他跟我講，有一次他看到一隻羊被殺，他聽了那個慘叫聲，叫得他說他都不敢去吃那羊肉了。因為岡山的羊肉爐是很有名的，慧師她家就是養那個羊，賣給人家賣羊肉的店。所以第二個不聞殺。第三不為我殺，不是專門為我一個人。像我們到人家家裡，人家請客，我殺一隻雞來請你，這就不吃了。不見殺、不聞殺、不為我殺。</w:t>
      </w:r>
      <w:r>
        <w:t xml:space="preserve"> </w:t>
      </w:r>
    </w:p>
    <w:p w14:paraId="65E491D6" w14:textId="77777777" w:rsidR="00D4330B" w:rsidRDefault="00D4330B">
      <w:pPr>
        <w:pStyle w:val="a3"/>
      </w:pPr>
      <w:r>
        <w:t xml:space="preserve">　　在《了凡四訓》裡面講那些功過格，它要加一條，自己養的他就不吃，因為自己養的跟自己有感情，自己養的，這也是屬於三淨肉。另外在釋迦牟尼佛印度那個時代，除了不見殺、不聞殺、不為我殺，另外還有一種，動物自己死的，另外是野獸互相吃，吃剩下的。比如說虎狼吃羊、鹿，吃那小動物，牠吃飽了，剩下牠不吃了，你去撿那個來吃。後面那兩種大概現代人沒有人敢吃了，那有衛生的問題，吃了恐怕會中毒。但現在三淨肉，在市場上，超商超市賣的，那些都是屬於三淨肉。所以你現在去泰國、去斯里蘭卡，我們現在老和尚去斯里蘭卡，他們都不吃素，那出家人都吃肉。但是他們不殺生，而且還過午不食，但是他沒吃素。</w:t>
      </w:r>
      <w:r>
        <w:t xml:space="preserve"> </w:t>
      </w:r>
    </w:p>
    <w:p w14:paraId="0CBBA339" w14:textId="77777777" w:rsidR="00D4330B" w:rsidRDefault="00D4330B">
      <w:pPr>
        <w:pStyle w:val="a3"/>
      </w:pPr>
      <w:r>
        <w:t xml:space="preserve">　　在中國佛教，這是北傳的大乘佛法，大乘佛法你看這個出家人，包括在家居士，你看大家不殺生，而且還吃素、還放生，吃素跟放生屬於作持。這也是中國佛教的特色，從梁武帝開始，梁武帝讀《楞伽經》，讀到經文說菩薩大慈大悲，不忍食眾生肉。他看到這句經文深受感動，當時他做皇帝，他就提倡素食，提倡素食運動，第一個響應的就是出家人，後來在家居士也跟進了。形成從梁武帝，佛法傳到中國，從梁武帝開始，佛門出家人都全素，在家全素的也很多。因為梁武帝他帶頭吃素，皇帝帶頭吃素，下面的人當然會響應。所以中國佛教，在家、出家吃素，素食延續到今天愈來愈興旺，這是梁武帝的功勞，他的功勞。這是講到戒的止持、作持。</w:t>
      </w:r>
      <w:r>
        <w:t xml:space="preserve"> </w:t>
      </w:r>
    </w:p>
    <w:p w14:paraId="15718B70" w14:textId="77777777" w:rsidR="00D4330B" w:rsidRDefault="00D4330B">
      <w:pPr>
        <w:pStyle w:val="a3"/>
      </w:pPr>
      <w:r>
        <w:t xml:space="preserve">　　佛法修學我們也不要好高騖遠，現代人這受戒、持戒都是重形式不重實質。所以我在山東做百七，那個時候每天早上都利用一個小時，九點到十點，在金山寺，在網路上跟佛陀教育網路學院同學大家學《五戒相經箋要》。所以我們要學戒我們從五戒開始學，不要一下子受了很多戒也做不到，懂也都不懂，那怎麼做？所以我們還是從基本五戒十善來學，受了戒要學戒。所以在山東金山寺很多出家眾，我那個時候一個禮拜好像有一天，一天講五戒，其他的時間都講《沙彌律儀》，很多出家眾，年輕的出家眾，他也不來上課。在寺院裡面說要去受戒的趕快來拿報名表，一大堆人大家搶著拿。我說你們這麼喜歡受戒嗎？那麼喜歡受戒，為什麼都不來上課？有的來上，有的不來。不來上課的搶著要報名，搶第一個拿報名表，那個去受了戒有用嗎？沒有用處。大概只有世間法裡面，我有一張戒牒，世間人說你受了戒，佛菩薩不承認，因為它只是一個形式。連個五戒都不懂，那你還能受持什麼戒？這就辦不到了。</w:t>
      </w:r>
      <w:r>
        <w:t xml:space="preserve"> </w:t>
      </w:r>
    </w:p>
    <w:p w14:paraId="3FFF1756" w14:textId="77777777" w:rsidR="00D4330B" w:rsidRDefault="00D4330B">
      <w:pPr>
        <w:pStyle w:val="a3"/>
      </w:pPr>
      <w:r>
        <w:t xml:space="preserve">　　戒定慧，戒非常重要，現在講經的人還有，講戒的人幾乎沒有了。現在我們台灣，我們淨老和尚最近讚歎的一位果清法師，果清律師，現在在我們台灣，現在可能在國際上大家都稱他為律師，因為他深入戒律三十幾年。我出家那一年，民國七十三年，今年是民國一Ｏ二年。我出家那一年，我剛出家，果清法師就到佛陀教育基金會，在杭州南路。那個時候我出家，老和尚叫我跟日常法師學戒律，請日常法師住在佛陀教育基金會來教我們戒律。日常法師已經往生很多年，聽說在廈門往生的。他是上海人，到台灣來讀台南成功大學，比老和尚好像小，比老和尚小。果清法師那個時候可能出家沒有幾年，根據我們淨老和尚講，他們三十幾年沒見過面。當初他在李老師那邊，李老師辦一個經學班有八個學生，好像是四年還是兩年？八個學生，果清法師那個時候還沒有出家。那一期辦了之後，畢業就沒有再辦。後來這八個學生，只有果清法師他出家。出家專攻戒律，所以有講戒的地方他都會去參學。</w:t>
      </w:r>
      <w:r>
        <w:t xml:space="preserve"> </w:t>
      </w:r>
    </w:p>
    <w:p w14:paraId="382F1B4E" w14:textId="77777777" w:rsidR="00D4330B" w:rsidRDefault="00D4330B">
      <w:pPr>
        <w:pStyle w:val="a3"/>
      </w:pPr>
      <w:r>
        <w:t xml:space="preserve">　　那個時候我剛出家，他就來基金會，聽說我們淨老和尚請日常法師來教戒，他也就來住一個月，我跟他相處一個月。那個時候他的修持的確非常好，修持很好。後來他離開了，離開之後我也是二十幾年沒有碰到他，我出家到今年二十九年，快接近三十年了，沒有見面。最近，我去年到美國去，到洛杉磯淨宗學會，陳會長跟我講，他們也剛剛請果清律師來講課，但是我去的時候他已經離開。最近，今年，好像他去香港看老和尚，三十幾年沒見面，老和尚跟他見面之後，知道他這三十幾年專攻戒律，在南投埔里的圓通寺，專攻戒律三十幾年。老和尚看到他現在在弘揚戒律，現在弘揚經典的人還有，弘揚戒律的人沒有，只有看到他。這以前也算是我們老和尚的學生，那個時候經學班，老和尚，李老師也請他當老師，他是當學生。看到他現在在戒律上有這麼高的成就非常讚歎。所以就請定弘法師到南投來跟他學戒。就勸定弘法師，你經講得再好，如果沒有學戒，以後人家會批評，這個法師對戒律都不知道，沒學過，他說你這就被貶下去了。所以戒是律學，經是定學，「戒定道」是開智慧的前方面。</w:t>
      </w:r>
      <w:r>
        <w:t xml:space="preserve"> </w:t>
      </w:r>
    </w:p>
    <w:p w14:paraId="023749BE" w14:textId="77777777" w:rsidR="00D4330B" w:rsidRDefault="00D4330B">
      <w:pPr>
        <w:pStyle w:val="a3"/>
      </w:pPr>
      <w:r>
        <w:t xml:space="preserve">　　好，今天時間到了，我們就先學習到這裡，這段本身的意思我們明天晚上再繼續來學習。我們來念迴向偈，「願以此功德，莊嚴佛淨土，上報四重恩，下濟三途苦，若有見聞者，悉發菩提心，盡此一報身，同生極樂國」。阿彌陀佛。　　</w:t>
      </w:r>
    </w:p>
    <w:sectPr w:rsidR="00D433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6011" w14:textId="77777777" w:rsidR="00D4330B" w:rsidRDefault="00D4330B" w:rsidP="007768BB">
      <w:r>
        <w:separator/>
      </w:r>
    </w:p>
  </w:endnote>
  <w:endnote w:type="continuationSeparator" w:id="0">
    <w:p w14:paraId="02ED6304" w14:textId="77777777" w:rsidR="00D4330B" w:rsidRDefault="00D4330B" w:rsidP="007768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15F71" w14:textId="77777777" w:rsidR="00D4330B" w:rsidRDefault="00D4330B" w:rsidP="007768BB">
      <w:r>
        <w:separator/>
      </w:r>
    </w:p>
  </w:footnote>
  <w:footnote w:type="continuationSeparator" w:id="0">
    <w:p w14:paraId="1EA522BA" w14:textId="77777777" w:rsidR="00D4330B" w:rsidRDefault="00D4330B" w:rsidP="007768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BB"/>
    <w:rsid w:val="007768BB"/>
    <w:rsid w:val="007931EE"/>
    <w:rsid w:val="00D4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A4A1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68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68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68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68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1869</Words>
  <Characters>10655</Characters>
  <Application>Microsoft Office Word</Application>
  <DocSecurity>0</DocSecurity>
  <Lines>88</Lines>
  <Paragraphs>24</Paragraphs>
  <ScaleCrop>false</ScaleCrop>
  <Company/>
  <LinksUpToDate>false</LinksUpToDate>
  <CharactersWithSpaces>12500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2026-08-13T00:03:00Z</dcterms:created>
  <dcterms:modified xsi:type="dcterms:W3CDTF">2026-08-13T00:03:00Z</dcterms:modified>
</cp:coreProperties>
</file>