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BF2D" w14:textId="77777777" w:rsidR="005261B7" w:rsidRDefault="005261B7">
      <w:r>
        <w:t xml:space="preserve">千手千眼觀世音菩薩廣大圓滿無礙大悲心陀羅尼經（第二次宣講）　　悟道法師主講　　（第七十二集）　　</w:t>
      </w:r>
      <w:r>
        <w:t>2019/12/13</w:t>
      </w:r>
      <w:r>
        <w:t xml:space="preserve">　　台灣華藏淨宗學會　　檔名：</w:t>
      </w:r>
      <w:r>
        <w:t xml:space="preserve">WD15-005-0072 </w:t>
      </w:r>
    </w:p>
    <w:p w14:paraId="04A7E04B" w14:textId="77777777" w:rsidR="005261B7" w:rsidRDefault="005261B7">
      <w:pPr>
        <w:pStyle w:val="a3"/>
      </w:pPr>
      <w:r>
        <w:t xml:space="preserve">　　《千手千眼觀世音菩薩廣大圓滿無礙大悲心陀羅尼經》。尊敬的諸位同修大德，及網路前的同修，大家晚上好。阿彌陀佛！我們今天繼續來學習《大悲心陀羅尼經》。我們上一次跟大家學習到第五十六頁倒數第一行，請大家翻開經本五十六頁，倒數第一行，我們從「佛告阿難」這裡看起：</w:t>
      </w:r>
      <w:r>
        <w:t xml:space="preserve"> </w:t>
      </w:r>
    </w:p>
    <w:p w14:paraId="3754578B" w14:textId="77777777" w:rsidR="005261B7" w:rsidRDefault="005261B7">
      <w:pPr>
        <w:pStyle w:val="a3"/>
      </w:pPr>
      <w:r>
        <w:t xml:space="preserve">　　【佛告阿難。】</w:t>
      </w:r>
      <w:r>
        <w:t xml:space="preserve"> </w:t>
      </w:r>
    </w:p>
    <w:p w14:paraId="39AF2F1C" w14:textId="77777777" w:rsidR="005261B7" w:rsidRDefault="005261B7">
      <w:pPr>
        <w:pStyle w:val="a3"/>
      </w:pPr>
      <w:r>
        <w:t xml:space="preserve">　　接著看下面的經文：</w:t>
      </w:r>
      <w:r>
        <w:t xml:space="preserve"> </w:t>
      </w:r>
    </w:p>
    <w:p w14:paraId="10AF272E" w14:textId="77777777" w:rsidR="005261B7" w:rsidRDefault="005261B7">
      <w:pPr>
        <w:pStyle w:val="a3"/>
      </w:pPr>
      <w:r>
        <w:t xml:space="preserve">　　【若為富饒種種珍寶資具者。當於如意珠手。】</w:t>
      </w:r>
      <w:r>
        <w:t xml:space="preserve"> </w:t>
      </w:r>
    </w:p>
    <w:p w14:paraId="2A7ED9AB" w14:textId="77777777" w:rsidR="005261B7" w:rsidRDefault="005261B7">
      <w:pPr>
        <w:pStyle w:val="a3"/>
      </w:pPr>
      <w:r>
        <w:t xml:space="preserve">　　這一段經文從這裡開始。我們平常看到觀音像有四十隻手的，以前我小時候也有塑膠做的那個觀音像，十八隻手的，現在我們看到這個雕像有四十隻手的，也有雕千手千眼的，千手千眼就很多了。每一隻手它都有拿一樣東西，這裡是手上拿了一個如意寶珠。這個如意寶珠，『若為富饒種種珍寶資具』，這就是我們現在講要求財富，「富」就是我們一般講財富，「饒」是豐饒，以及種種的金銀珠寶，「種種珍寶」就包括了所有的奇珍異寶，需要這些東西，「資具」就是需要有這些珍寶。珍寶，一般我們現在都是以黃金為一個主要的代表。像現在有人他有錢，他要保值，就是保存他錢財的價值，有很多人去買黃金，另外一個是買土地、買不動產。買黃金，可能一般這種匯率差距比較不會太大。這是屬於我們生活上需要的這些資具，主要就是希望生活上能夠得到充足，能夠得到富饒，而且還有種種的珍寶。特別有人喜歡蒐集古董這一類的，也統統包括在這裡面。有一些人他的興趣，比如說字畫這一類的，還有古董這一類的，有些人他很有興趣。菩薩大慈大悲，恆順眾生，隨喜功德，眾生有這方面的需要，也滿眾生的願。在這裡，要求得「富饒種種珍寶資具者」，就要觀想這個如意珠手，觀想如意珠。觀音菩薩千手千眼，這裡講了大概四十隻手，有</w:t>
      </w:r>
      <w:r>
        <w:t>拿如意寶珠的。你要求的是這方面的，那你要去觀想那個如意珠手，觀想那一隻手拿的那個如意珠。你去觀想就能滿你的願，就可以得到你想要的這些富饒，種種珍寶資具這些東西。</w:t>
      </w:r>
      <w:r>
        <w:t xml:space="preserve"> </w:t>
      </w:r>
    </w:p>
    <w:p w14:paraId="5F71334F" w14:textId="77777777" w:rsidR="005261B7" w:rsidRDefault="005261B7">
      <w:pPr>
        <w:pStyle w:val="a3"/>
      </w:pPr>
      <w:r>
        <w:t xml:space="preserve">　　這樁事情，古來有一些人他真的是求到了。這裡講的，我們總是要知道經典講的道理，為什麼你去觀那個如意珠手就能滿你的願？在經典上講，「一切法從心想生」。我們現在看到的這整個宇宙從哪裡來的？怎麼會有這些宇宙天地萬物，森羅萬象，從哪裡來的？佛在大乘經跟我們講，都是我們自心所現的，這些都是我們自己心現出來的。自心所現出來的，當然你要求什麼都能求得到，因為自己現的，那怎麼會求不到？但是現在好像我們要求的都求不到，為什麼？因為不知道這個事實真相，不知道這是我們自心現的，求不到，求的方向不對。為什麼說求的方向不對？心外求法。</w:t>
      </w:r>
      <w:r>
        <w:t xml:space="preserve"> </w:t>
      </w:r>
    </w:p>
    <w:p w14:paraId="14CA54C3" w14:textId="77777777" w:rsidR="005261B7" w:rsidRDefault="005261B7">
      <w:pPr>
        <w:pStyle w:val="a3"/>
      </w:pPr>
      <w:r>
        <w:t xml:space="preserve">　　佛經稱為內典，佛學稱為內學，就是佛教這個教育它是教我們往自己內心去求的，你不能往心外去求的。所以佛教裡面講外道，外道也不是罵人的話，外道是什麼意思？外道就是說他不知道往自己內心去求，他從心外去求。心外求法那叫外道，佛是教我們往心內求。因為古印度可以說宗教非常發達，我們在佛經上看到的，比較大</w:t>
      </w:r>
      <w:r>
        <w:lastRenderedPageBreak/>
        <w:t>的宗教就有九十五種，小的就更多了。所以佛陀當年出現在古印度那個時候，當時印度可以說是宗教王國，它那個教派很多，在經典上記載，有名的就九十五種，那稱為九十五種外道。說外道不是瞧不起他們，也不是罵他們。他們都是要去追求宇宙人生的真相，要追求這個真理，但是方向都不對，不管哪一個宗教都是心外求法，都是往外去求、往外去找，那怎麼找也沒有結論。包括我們現在的科學、哲學也是心外求法，都是往外求。所以這個宇宙怎麼來的，它的起源，怎麼來的，到現在科學界還沒有結論。很多種說法，跟古印度宗教一樣，各派各的說法，他說是這樣、他說是那樣，到最後不管怎麼說，統統沒結論。釋迦牟尼佛也去跟這些外道學習，你看去學了十二年，沒有結果。他們說用他的理論方法來修、來學，那就可以解決生死的問題，知道這個宇宙的事實真相，宇宙怎麼來的，可以解決生死的問題。我們生活當中，生死的問題是最大的，人生從哪裡來的、死要去哪裡，這個問題都沒有一個結論。因此佛去跟他們學，學了之後還是得不到結果，後來就發現他們這些理論方法都不正確，後來就放下了，自己到菩提樹下，所有的統統放下，放下萬緣，自己去參。到十二月初八，夜睹明星，那個時候大徹大悟，徹底明白宇宙人生的真相，也知道怎</w:t>
      </w:r>
      <w:r>
        <w:t>麼去解決這個生死的大問題，徹底明白了，在禪宗講明心見性、見性成佛。</w:t>
      </w:r>
      <w:r>
        <w:t xml:space="preserve"> </w:t>
      </w:r>
    </w:p>
    <w:p w14:paraId="3122885E" w14:textId="77777777" w:rsidR="005261B7" w:rsidRDefault="005261B7">
      <w:pPr>
        <w:pStyle w:val="a3"/>
      </w:pPr>
      <w:r>
        <w:t xml:space="preserve">　　他怎麼明白？他跟這些宗教學都是往心外求，但心外求，可能這個理論不對、方法不對，後來就放下，往內心求。後來終於證實了，一切法從心想生，自心所現，自己的心現的；識在變，現在我們看到很多變化，那是識在變。這個我們淨老和尚在講席當中也常常引用現在看電視的比喻，我們自性本體它是不動的，它是空寂的，它沒有東西，好像電視屏幕一樣，它是空的，但是它那個空當中可以現出很多種節目，很多種現象出來，可以說無量無邊，什麼相它都能現。但是那個相從哪裡來？從那個空來的，從那個空生出來的。當那個相現前的時候，電視的本體它還是空的。有那個相，但那個相不是真的，叫幻相。幻相從哪裡來？從那個真的、空的那個體現出來的。所以《心經》講「色不異空，空不異色；色即是空，空即是色」，空在哪裡？在色當中就是空。色當中是空，空當中現色；色即是空，空即是色。你不是離開這個色去找一個空，空跟色，它當體就是空的。所以用這個比喻來形容我們現在看到眼前這一切，跟看電視那個是一樣的，就是虛幻的。</w:t>
      </w:r>
      <w:r>
        <w:t xml:space="preserve"> </w:t>
      </w:r>
    </w:p>
    <w:p w14:paraId="14D65B96" w14:textId="77777777" w:rsidR="005261B7" w:rsidRDefault="005261B7">
      <w:pPr>
        <w:pStyle w:val="a3"/>
      </w:pPr>
      <w:r>
        <w:t xml:space="preserve">　　佛在經典上講真諦、俗諦，俗諦就是假，真就是空，假就是有，說真空妙有，講這些道理。「凡所有相，皆是虛妄」，相都是虛妄的，這是《金剛經》講的，凡所有相都是虛妄的，沒有一樣是真的。但是不是說沒有相，相是假，假從哪裡來？從真來的。所以離開這個真心本體，也沒有這些假相；你要看到真心本體，就從這個假相，這個假相當中就有一個真的。古大德也是用「以金作器，器器皆金」來做比喻，這個比喻當然不能比喻到一個很恰當，但是從這個概念，我們可以去體會一個相似的概念。好像黃金可以打造佛像，我們現在前面這尊佛像，黃金鑄造的，但黃金也可以去打造一隻狗、一隻貓，或者打造一個杯子，那個黃金也可以做。所以我們到銀樓看到很多金器，也有戒指、手鐲、項鍊種種的，看了琳琅滿目，那個相都不一樣，千差萬別，但是它的質都是一樣，都是黃金。質只有一種，它是黃金，但是相可以做出很多很多種；而且這個相不要了，你也可以再把它鎔掉，然後另外再做一個相，它還是黃金。所以古大德以這個來跟我們講，「以金作器，器器皆金」，那個金去打造各種器具，它的質料統統是黃金。用這個來比喻我們的自性就像黃金一樣，但是自性可以現很多相，我們這個識會變，在六道裡面一下子變天道、一下子人，然後三</w:t>
      </w:r>
      <w:r>
        <w:t>惡道；超越六道有四聖法界，聲聞、緣覺、菩薩、佛</w:t>
      </w:r>
      <w:r>
        <w:t>——</w:t>
      </w:r>
      <w:r>
        <w:t>這個是還沒有明心見性的佛，再破一品</w:t>
      </w:r>
      <w:r>
        <w:lastRenderedPageBreak/>
        <w:t>無明就是分證佛，明心見性的佛，一直到究竟佛，這個當中相千差萬別，就很多，相不一樣。</w:t>
      </w:r>
      <w:r>
        <w:t xml:space="preserve"> </w:t>
      </w:r>
    </w:p>
    <w:p w14:paraId="7E84505F" w14:textId="77777777" w:rsidR="005261B7" w:rsidRDefault="005261B7">
      <w:pPr>
        <w:pStyle w:val="a3"/>
      </w:pPr>
      <w:r>
        <w:t xml:space="preserve">　　佛在《十善業道經》也講。《十善業道經》在龍宮講的，現在人你跟他講這個，他也不會相信，「龍宮？潛水艇都潛到海底去了，也沒看到一間龍宮在那裡」。不是沒有，它那個法界不一樣。法界，它不同的空間維次，它是重疊的，可以重疊的。好像我們人的法界跟鬼道的法界是最接近的，所以人鬼雜居，我們人其實跟鬼住在一起。我們說怕鬼，其實我們一天到晚都跟鬼住在一起，因為他的時空維次距離我們最近。所以我們的時空跟他的時空是重疊的，互相沒有障礙，鬼道眾生走我們這個牆壁沒有障礙，我們走他的牆壁也沒有障礙，它重疊在一起，所以叫人鬼雜居，是最接近的。這都離不開心。所以過去有印一張圖叫十法界圖，中間畫一個圓圈，寫一個心，然後十法界，從佛法界到地獄法界。那個圖我們很久沒有印了，可以再印一點流通流通，那個來講經，做一個教材也很好。就是告訴我們，十法界都是心變現出來的，你心想什麼，它現什麼。我們修學淨土，如果大家有讀過《觀無量壽佛經》，這個理論方法都講得很具體。你去修觀想，你想成佛你就想佛，那你就成佛了，一天到晚想佛你就成佛了；如果你要想做畜生，你一天到晚都想畜生，你也就會變成畜生。都是你自己的心，你要想什麼它變什麼，你自己的心現出來的。好像古代有一個</w:t>
      </w:r>
      <w:r>
        <w:t>畫馬的，他就一天到晚畫馬。畫馬，他要把那個馬畫得維妙維肖，馬的動作、馬的表情，他一天到晚就是觀想那個馬，要把那個馬畫得非常逼真，就要一直去觀想，所以一天到晚想馬。後來有一天，他是觀想到很入神了，睡午覺，古時候床鋪都有蚊帳，他的太太看到她先生睡那麼久，該起來了，就掀開蚊帳要叫他起來，結果蚊帳一掀開，就發現怎麼床上躺一匹馬！大叫一聲，她先生醒過來，又恢復人形了。她說剛才我怎麼看到一匹馬？他說我連睡覺都在想馬，所以就變成一匹馬。</w:t>
      </w:r>
      <w:r>
        <w:t xml:space="preserve"> </w:t>
      </w:r>
    </w:p>
    <w:p w14:paraId="350C4645" w14:textId="77777777" w:rsidR="005261B7" w:rsidRDefault="005261B7">
      <w:pPr>
        <w:pStyle w:val="a3"/>
      </w:pPr>
      <w:r>
        <w:t xml:space="preserve">　　這個原理就是佛經上講的，一切法從心想生，就是《佛說觀無量壽佛經》講的，因為《觀經》就教我們觀想佛，觀想佛的這個理論方法。所以為什麼你想佛能成佛？因為這一切，你要作佛也是你的心去做，「是心是佛，是心作佛」；那你要作地獄，也是你心去做的，你自己製造出來的，自己去享受的；離開自己的心，什麼都沒有。就好像晚上我們作夢一樣，我們這個夢境，在作夢當中我們有夢到別人，也夢到別人跟我們講話，或者做什麼事情，也夢到山河大地，或者夢到什麼動物，也有夢到很恐怖的，種種那種相。我們夢醒之後，想一想昨天晚上睡覺作夢，這個夢境從哪裡來的？是從外面來的嗎？不是從外面來的，從自己心生的。除了自己的心，這個要從哪裡來？所以我們現在看到的山河大地，自己、別人，統統自己心現識變的，你是我心現的，我也是你心現的。自己心現的是什麼概念？就是一體。統統是我的心現出來的，眾生跟我不是一體嗎？所以為什麼佛菩薩他有大慈大悲？他知道這個事實真相，他大慈大悲自然就生起來，一體的。我們凡夫為什麼生不起大慈大悲？因為我們不知道事實真相，不知道是一體，所以這個當中有我相、有人相、有眾生相、有壽者相，《金剛經》講我們有這四相。你有我，就有人，有我自己，那有別人，我跟</w:t>
      </w:r>
      <w:r>
        <w:t>人是對立的，分別執著就產生了，造業也是從這裡造，六道輪迴就是這麼來的。其實那就是虛妄，分別執著產生出來一個幻相，所以在六道受生死輪迴之苦，佛講這個很冤枉的。不明瞭事實真相，才有這個惑業苦，迷惑、造業、受報，一個惡性循環，好像在做惡夢。我們淨老和尚在講席當中也常常講，我們六道是夢中夢，四聖法界是夢。夢中夢，第一層的夢醒過來了，但還是夢；到了一真法界，那才完全醒過來。就是《金剛經》講的，「一切有為法，如夢幻泡影，如露亦如電，應作如是觀」，這些相它不是真實的，所以它能夠有種種的變化不同。</w:t>
      </w:r>
      <w:r>
        <w:t xml:space="preserve"> </w:t>
      </w:r>
    </w:p>
    <w:p w14:paraId="32F0A55A" w14:textId="77777777" w:rsidR="005261B7" w:rsidRDefault="005261B7">
      <w:pPr>
        <w:pStyle w:val="a3"/>
      </w:pPr>
      <w:r>
        <w:t xml:space="preserve">　　根據這個原理，我們想佛都能作佛，你現在想要得到一些財富、寶貝等等的，那不過是人天福報，怎麼會得不到？作佛都能想得成就，那這個世間的福報怎麼會得不到？你觀想整個極樂世界，整個極樂世界都能得到，何況這個世間的一些珠寶？那些珠寶能跟極樂世界的比嗎？我們這邊的黃金是硬的，極樂世界黃金是軟的，那怎麼比？而且腳踩下去還會陷下去，起來它又平復了，好像棉花一樣。那麼殊勝的境界我們都能得到，這個世間的財富、珍寶怎麼可能得不到？肯定得得到的。因為這個原理原則你明白了，你掌握住了，理論方法正確，沒有一樣求不到。所以「佛氏門中，有求必應」，必定有感應。有求沒有應的時候，我們要知道，這是我們業障去把它障礙住了。所以過去我們淨老和尚在講席當中也常常引用，當年他跟章嘉大師學佛法，章嘉大師就給他講，「佛氏門中，有求必應」，你求什麼都會有感應，都能求得到。求官位得官位，求財富得財富，求兒女得兒女，求長壽得長壽，都能求得到；當你有求得不到，那是自己的業障，要懺除業障，所以這個當中就是修行，懺除業障就是改過修行。</w:t>
      </w:r>
      <w:r>
        <w:t xml:space="preserve"> </w:t>
      </w:r>
    </w:p>
    <w:p w14:paraId="550430D5" w14:textId="77777777" w:rsidR="005261B7" w:rsidRDefault="005261B7">
      <w:pPr>
        <w:pStyle w:val="a3"/>
      </w:pPr>
      <w:r>
        <w:t xml:space="preserve">　　像《觀無量壽佛經》十六觀，第一觀是觀落日懸鼓。在中國，淨宗二祖善導大師他是修《觀經》，他有《觀無量壽佛經四帖疏》，我們淨老和尚以前講過一遍，《觀經四帖疏》，裡面就講到第一觀，觀落日懸鼓。就是觀太陽要下山的時候，紅紅的掛在天邊，你去看也不刺眼，就好像個鼓懸在空中，紅紅的，你去看那個太陽，把太陽那個相深深的印在你的腦海當中。這十六觀，只要有一觀你觀成就，那肯定往生極樂世界。第一觀到第十二觀是觀想念佛，觀想念佛第一觀是最容易的，你看得到的，後面的觀法難度就高了。第二觀，觀水觀；第三觀，觀大地結冰，像琉璃、翡翠，透明的。就是水觀、地觀，愈後面那個觀法難度就愈高，觀蓮花開合、觀寶樹，觀極樂世界的依正莊嚴。再來觀佛像，觀佛像我們是怎麼觀也觀不起來，佛身太大了，我們怎麼去觀想？我到大陸去，上個月去奉化，那一尊彌勒佛很大，我站上去都還只看到那個腳指頭。我們世間造的大佛，我們看起來就覺得自己很渺小，經上講那個，六十萬億恆河沙由旬你怎麼觀？那是報身佛，報身我們看不到，那個要觀難度就高了。難度高，佛也有方便法，就是先教你觀白毫，你一項觀成就了，其他也可以成就。</w:t>
      </w:r>
      <w:r>
        <w:t xml:space="preserve"> </w:t>
      </w:r>
    </w:p>
    <w:p w14:paraId="1CD22BA1" w14:textId="77777777" w:rsidR="005261B7" w:rsidRDefault="005261B7">
      <w:pPr>
        <w:pStyle w:val="a3"/>
      </w:pPr>
      <w:r>
        <w:t xml:space="preserve">　　第一觀日觀，這一觀善導大師的註疏裡面他有說明，他說你觀到睜開眼睛、閉著眼睛，眼前都是一個太陽，這一觀等於說快成就了。這一觀，如果你觀到太陽現前了，就是說太陽下山了，你前面還是看到一個太陽。但是如果有業障很重的時候，你這觀快觀成了，突然出現黑霧遮住了，那就知道自己業障很重，要懺除業障，業障懺除它就現前。業障比較輕的，出現黃色的霧遮住太陽；業障最輕的，出現白色的霧遮住太陽。業障分最深的，然後比較淺一點、最淺的，這三種業障不同，都要懺除業障，業障懺除之後，這一觀就成就了。第一觀，我們觀看看。我以前剛出家的時候去看太陽，住在佛陀教育基金會，上去看，剛好是往西方，看看太陽下山，我也跟著下山了，沒有了，就不見了，眼前還是一片漆黑，沒有看到太陽。這一觀也不容易。但是日本人都是跟善導大師學的，十幾年前，京都那個中西隨功法師請我去他的寺院，他有一個短期大學。那一天早上說，你來給我們學生講課，他就發考試卷給學生，也一份考試卷給我，我看他的考試卷，他就寫著日觀，就觀第一觀，怎麼觀、怎麼觀。我說這麼厲害，我要跟你們學習，你們能觀日觀，我辦不到。自古以來有人觀成就的，但是很少數。也有人觀想蓮花開合，就是觀想我們已經坐在極樂世界的蓮</w:t>
      </w:r>
      <w:r>
        <w:t>花上，蓮花開、蓮花合，觀這個。觀想念佛難度高，因為境界很細，我們凡夫心很粗，如果我們的心沒有入定，觀不起來。所以觀需要禪定的功夫，有三昧，入定了，你才觀得起來；你沒有入定，心散亂、雜亂，觀不起來。</w:t>
      </w:r>
      <w:r>
        <w:t xml:space="preserve"> </w:t>
      </w:r>
    </w:p>
    <w:p w14:paraId="45E08792" w14:textId="77777777" w:rsidR="005261B7" w:rsidRDefault="005261B7">
      <w:pPr>
        <w:pStyle w:val="a3"/>
      </w:pPr>
      <w:r>
        <w:t xml:space="preserve">　　第一觀到第十二觀，觀阿彌陀佛、觀觀世音菩薩、觀大勢至菩薩，愈後面那個觀法難度就愈高。第十三觀就是觀佛像，就是看佛像。你看佛像要有時間，沒有事情，你的工作就是看佛像，有人煮三餐給你吃，給你洗衣服，你的工作就是看佛像，一天到晚就是眼睛睜開就看佛像，把這個莊嚴的佛像深深印在腦海。第十三觀比前面十二觀要容易，觀像念佛，有一個佛像，觀丈六金身，這跟我們凡夫的身相差不多，比較容易，所以觀佛像比較容易。觀佛像不是觀報身佛，觀應身佛，應身佛就是三十二相八十種好。像我們現在這個佛堂供的彩繪的佛像，這個畫像是大陸印光大師那個道場傳到台灣來的，韓館長往生，我們老和尚叫我去印一萬張這種三十二相的佛像，他有寫了一副對聯。印出來沒有人請，都堆在倉庫，因為我們圖書館那個時候都在流通那個白玉的、藍底白色的佛像，那是大陸一個將軍送給老和尚的，從大陸帶過來的，玉的，現在那個佛像還是供在圖書館。後來老和尚叫我去印，我就請世樺印刷廠去照相，就這樣打這個燈去照相，那時候照得也滿成功的，所以現在印出來這個佛像就很逼真，就藍底白色的，是童子像。這尊像它是眼睛合著，這尊像適合我們持名念佛，我們坐在那邊阿彌陀佛、阿彌陀佛，適合。反正眼睛沒有在看佛像，持名</w:t>
      </w:r>
      <w:r>
        <w:t>念佛就是閉著眼睛念都可以的，不一定睜開眼睛念的，閉著眼睛念。我念得起勁的時候，也都是閉著眼睛念，一方面可以閉目養神，一方面念佛。那尊佛像適合我們持名念佛；這尊像持名念佛也可以，觀像念佛也可以。所以有一年我到新加坡，我那個印了一萬張，沒生意，後來他們請我講課，我就介紹說你們要觀像念佛，這一尊是三十二相八十種好。因為觀像念佛，他眼睛是要開的，那一尊玉的是閉著眼睛，這尊眼睛是開的。</w:t>
      </w:r>
      <w:r>
        <w:t xml:space="preserve"> </w:t>
      </w:r>
    </w:p>
    <w:p w14:paraId="51BDBBD6" w14:textId="77777777" w:rsidR="005261B7" w:rsidRDefault="005261B7">
      <w:pPr>
        <w:pStyle w:val="a3"/>
      </w:pPr>
      <w:r>
        <w:t xml:space="preserve">　　因為在《大勢至菩薩念佛圓通章》裡面也有講到，我們念佛人念佛會有兩種現象出現，第一種是善根發相，念佛念到見到佛、聞到香，或者晚上做好夢，或者身心非常輕鬆、輕安（在經典上講輕安），這個就是屬於善根發相，你宿世有善根，這一生遇到佛法，學佛、念佛，善根發相。第二類型的指業障發相。業障發相也有五大類，第一類是昏沉業障發相，不管你修什麼念佛，聽經念佛就是喜歡打瞌睡，一坐下來眼睛就睜不開。在同修當中，我剛出家，日常法師的徒弟叫如道，我叫悟道，他叫如道，他那個昏沉蓋是非常重的。他又特別喜歡打坐，一坐就睡覺。每天早上七點到八點，日常法師都要給我們上《菩提道次第廣論》，上一個小時，他又喜歡坐第一排，坐第一個，又喜歡打坐。他聽課，兩腳一盤，我看他頭就低下去了。有一次前面放杯開水，頭低下去，頭就碰到那個開水，就掉在地上打碎了，日常法師給他呵斥一聲，叫他去浴室沖冷水。第二個就是我的師兄，悟本師兄，他也是昏沉。他是當主七，坐著就睡覺了。有一次當維那，他睡覺了，然後瑩空師（一個女眾，老法師）敲地鐘，敲了半個小時還沒煞板，她手都酸了，結果一看，他在睡覺，她就氣得不行，把他叫起來了。這一類型就叫昏沉業障發相。我是第二類型的，叫做掉舉業障發</w:t>
      </w:r>
      <w:r>
        <w:t>相，就是這個心七上八下。我坐在那邊渾身不對勁，恨不得趕快出去跑一跑，坐在那邊很難受，坐不住的，身心都不安，掉舉。叫我在那邊睡我睡不著，眼睛比誰都大。我的類型跟師兄不一樣，他是昏沉業障發相，我是掉舉業障發相，我們兩個不同的業障。</w:t>
      </w:r>
      <w:r>
        <w:t xml:space="preserve"> </w:t>
      </w:r>
    </w:p>
    <w:p w14:paraId="76DBEBBD" w14:textId="77777777" w:rsidR="005261B7" w:rsidRDefault="005261B7">
      <w:pPr>
        <w:pStyle w:val="a3"/>
      </w:pPr>
      <w:r>
        <w:t xml:space="preserve">　　第三種是恐怖業障發相，你在念佛、在入靜，不管你修哪一種念佛，入靜的時候恐怖的境界就現前了；或者做惡夢，夢到被人追，從懸崖掉下來，被人追殺，夢到沒有頭的、沒有腳的，種種干擾，讓你身心恐懼不安。這個我們打佛七也常常碰到，有很多同修這樣，他一止靜，眼睛一閉，那些恐怖業障發相就現前了，他整個身心就不得安寧，也不敢坐了，業障來干擾，恐怖業障發相。</w:t>
      </w:r>
      <w:r>
        <w:t xml:space="preserve"> </w:t>
      </w:r>
    </w:p>
    <w:p w14:paraId="6DEF9A2F" w14:textId="77777777" w:rsidR="005261B7" w:rsidRDefault="005261B7">
      <w:pPr>
        <w:pStyle w:val="a3"/>
      </w:pPr>
      <w:r>
        <w:t xml:space="preserve">　　第四種是病事業障發相，就是你不念佛都沒病，一念佛就全身都是病。這個我也碰到過，早年在圖書館有一個居士，是女眾，大概五十幾歲。那時候我們師父跟韓館長拿美國綠卡，一年要住美國住半年，住一百八十三天，就一年有半年的時間不在，不在的時候都是我看，我是全年都在的。這個問題主要是問我們師父，師父不在，當然她只好問我了，她就問我說，我聽淨空法師講《彌陀經疏鈔》，就修念佛法門，她說我以前身體很好，連一個小感冒都沒有，我現在念了半年，全身是病，問我這是為什麼？我這下被問倒了。如果你說原來病很多，現在念得都沒病了，這才正常；怎麼原來很健康，念佛會念到全身是病？我當時也沒辦法回答她這個問題，後來我們老和尚在美國節錄《淨土集》，節錄到《大勢至菩薩念佛圓通章疏鈔》，清朝灌頂大師的註疏，裡面他有節錄出來，就是這種業障發相，第四類型的，病事業障發相。也不是說因為念佛才生病，有一些人他沒有病，但是一病起來他就死了，你知道嗎？我看到很多是這樣的。都沒有病，怎麼突然死了？其實他那個病是潛伏的，他不知道，沒有發作，那不是沒病。他因為念佛，提前把那個病發現出來，那其實也不是壞事。後來我就知道，原來念佛有這種第四類的，病事業障發相，所以大家念佛念</w:t>
      </w:r>
      <w:r>
        <w:t>到有生病也不用怕。但是往往有一些人不明這個道理，可能他不敢念了；沒念佛都好好的，念了就一身是病，他怎麼敢再念？如果知道這個情況，另外有一個老居士七十幾歲中風，中風他還是堅持念，念到最後中風好了。他這個信心足夠，知道這是自己的業</w:t>
      </w:r>
      <w:r>
        <w:t>障。所以念佛不夠要加強，還是要繼續念，要堅持到底，這樣突破這個業障，這是值得我們效法的。</w:t>
      </w:r>
      <w:r>
        <w:t xml:space="preserve"> </w:t>
      </w:r>
    </w:p>
    <w:p w14:paraId="1BFAE5E7" w14:textId="77777777" w:rsidR="005261B7" w:rsidRDefault="005261B7">
      <w:pPr>
        <w:pStyle w:val="a3"/>
      </w:pPr>
      <w:r>
        <w:t xml:space="preserve">　　第五類型是事務牽纏業障發相。你想要打個佛七，你要好好心靜下來念一天佛，不容易！所以我很懷念過去不到國外的生活。在圖書館我打佛七，雖然星期天帶大家念佛只有幾個小時，但是都能真心安靜的在一個地方念佛。現在沒辦法，人怕出名豬怕肥。出名不是好事，實際上講，對修行是大障礙，不是好事，肯定不是好事，我們再加重語氣，肯定不是好事，事務牽纏很多。你不出名，沒有人找你，你多清淨，沒有干擾。你說出名好還是不出名好？就自己修行來講，不出名才好修，出名你就不好修了。出名也是有它的條件，也是有它的因緣。我現在有一點點名氣，也不是我的德行，是沾我們淨老和尚的光。所以我常常跟同修講，我如果不是跟淨老和尚，以前我是跟日常法師到西藏去修，恐怕現在我因緣沒這麼廣。因為我們老和尚結的法緣很廣，如果不是碰到老和尚，我可能偶爾去一下旅遊，恐怕出國機率也不大。主要是老和尚的因緣，是這樣的，但是這個對自己修行來講是有妨礙的，畢竟我們沒有老和尚的境界，沒有他的功夫，對我們來講還是有妨礙的。所以出名對修行人來講不是好事，事務牽纏，你有一些名氣，你事務就多了，這是一種。另外就是說你不一定出名，但是你要修行、要念佛，也是會有事務牽纏業障發相。過去在圖書館，我</w:t>
      </w:r>
      <w:r>
        <w:t>也是親自碰到的，就有些老菩薩：「悟道法師，你每一年都帶團到達拉斯打佛七，每一次我要去跟都沒跟上，這一次我下定決心，一定要跟你去」。所以她都第一個繳錢，第一個報名，但是到明天要去了，前一天來說對不起，她婆婆要住院。她婆婆要住院了，她能去嗎？她早不住院、晚不住院，明天要去，今天住院。另外一個是她的媳婦，她媳婦剛好明天要生產，那又不能去了。這個類型就是屬於事務牽纏業障發相，你要清修一天，很多事情來干擾你，讓你沒辦法。所以念佛有這五種業障發相。</w:t>
      </w:r>
      <w:r>
        <w:t xml:space="preserve"> </w:t>
      </w:r>
    </w:p>
    <w:p w14:paraId="035286E5" w14:textId="77777777" w:rsidR="005261B7" w:rsidRDefault="005261B7">
      <w:pPr>
        <w:pStyle w:val="a3"/>
      </w:pPr>
      <w:r>
        <w:t xml:space="preserve">　　業障發相怎麼辦？要懺除業障。我們不是一天到晚念懺悔偈嗎？這個就是我們的業障，要懺悔。第一類型就是昏沉業障發相，這個灌頂大師在《大勢至菩薩念佛圓通章疏鈔》也有講，看佛像。你不是眼睛都是要閉起來嗎？就睜大眼睛看佛像。看佛像，當然你不能看閉著眼睛的佛像，你看到閉著眼睛的佛像，那佛都閉著眼睛，我也閉著，閉著就昏沉了。所以當時我就建議看這尊，現在大家旁邊看的這一尊，我說你有昏沉業障發相，看這一尊，我說觀像念佛看這一尊，這尊三十二相八十種好。所以觀像念佛，你要找一尊比較符合經典講的規格，就是三十二相八十種好。我們持名念佛用這一尊也可以，用那個白玉的也可以，持名念佛，你不是主修觀像念佛，那個也可以。總之，跟大家講這麼多，主要就是講一切法從心想生的。講這些理論、講這些方法，我們再回頭看這一條，我們才不會說迷信，因為有理論做基礎，也有方法，方法就是要觀想。</w:t>
      </w:r>
      <w:r>
        <w:t xml:space="preserve"> </w:t>
      </w:r>
    </w:p>
    <w:p w14:paraId="100DA69B" w14:textId="77777777" w:rsidR="005261B7" w:rsidRDefault="005261B7">
      <w:pPr>
        <w:pStyle w:val="a3"/>
      </w:pPr>
      <w:r>
        <w:t xml:space="preserve">　　所以，「若為富饒種種珍寶資具者，當於如意珠手」，你要觀這個如意珠。你心觀那個如意珠，跟你相應的，就是你會得到這些珠寶，因為從心想生。你要想得珠寶就觀想，因為如意珠是珠寶的代表，你有那一顆如意珠，你要什麼都有，你就觀那個。如果你想做一匹馬，就像那個畫家，你就一天到晚想馬，那你就變馬了。這是第一條，這個為財富。過去有人也是有這個疑問，就說那我們這樣觀想就會得到嗎？也有人曾經問過我們淨老和尚這個問題，我們老和尚講，只要你專心去觀，真的這些都會現前。為什麼你觀的沒有現前？因為你不專心，心不專注，心不定。所以觀的這個心要定，要從內心去求，不能從心外去求，從自己內心求。所以《了凡四訓》雲谷禪師給袁了凡講，「從心而覓，感無不通」；六祖在《壇經》也講，「一切福田不離方寸」，方寸就是這裡，不離你的心，一切福田不離方寸。這個原理原則、理論方法我們掌握住了，那後面這些觀，你要觀什麼，統統離不開我們這個心。理論原則都一樣的，你要什麼你觀什麼，那個就能成就。關鍵要從內心求，心要定，心要專；就像我們念佛，你要念到一心不亂，極樂世界就現前了。</w:t>
      </w:r>
      <w:r>
        <w:t xml:space="preserve"> </w:t>
      </w:r>
    </w:p>
    <w:p w14:paraId="76BD509D" w14:textId="77777777" w:rsidR="005261B7" w:rsidRDefault="005261B7">
      <w:pPr>
        <w:pStyle w:val="a3"/>
      </w:pPr>
      <w:r>
        <w:t xml:space="preserve">　　所以觀想不容易，用持名的是最方便的。持名念佛也是觀，你不要以為我們就是念阿彌陀佛、阿彌陀佛，那也是觀，而且那一觀是最殊勝、最方便。大家不要看輕了，以為那個誰都會念，三歲小孩也會念，其實那個才是最殊勝。三歲小孩都會念，外國人都會念，那才是最殊勝、最方便、最究竟、最圓滿的。所以十六觀，持名念佛是第十六觀，我們老和尚也講過，為什麼擺在最後？壓軸好戲就是在最後面，那是最殊勝的，放在最後面。這個觀，平常你沒有得定，你觀想觀不起來，到生病的時候怎麼觀也觀不起來。你肚子在痛，你去觀看看？痛得不得了了，你哪有心情去觀！那何況臨命終？臨命終一口氣要斷，那多難過，好像生龜脫殼，多難過。那個時候不要說叫你觀什麼，叫你念一個大乘經典都很困難，那個時候，唯一的只有一句佛號還可以。所以第十六觀，五逆十惡，臨終一念、十念這樣往生的，就念一句南無阿彌陀佛這樣走的，只有那一句可以，幫得上忙，其他什麼都幫不上。所以持名念佛是觀，我們要認識清楚，那是最殊勝的觀。為什麼最殊勝？大家都能做得到。</w:t>
      </w:r>
      <w:r>
        <w:t xml:space="preserve"> </w:t>
      </w:r>
    </w:p>
    <w:p w14:paraId="57CA92BE" w14:textId="77777777" w:rsidR="005261B7" w:rsidRDefault="005261B7">
      <w:pPr>
        <w:pStyle w:val="a3"/>
      </w:pPr>
      <w:r>
        <w:t xml:space="preserve">　　根據這個原理，這一觀我們要觀這個如意珠手，那講起來好像也不是很容易，心要很定。你真要觀，心要很專注，你會得到很多財富、財寶。現在很多黃金都隱藏了。這個世界的七寶一直減少，現在地球自然生態失去平衡了，七寶一直減少，七寶減少就是表示這個時代眾生福報愈來愈薄了。這個時代的眾生福報大，七寶就多；這個時代眾生的福報愈來愈薄，七寶就一直隱藏起來，就一直減少。現在你再去找黃金就很有限了，像以前九份，我父親在那邊挖金礦的，現在挖不到了。以前那個金就是浮在上面的，隨便一挖就有了，現在沒有了，你要挖多深下去才有。你現在用衛星去照，下面很深，還有，那很深，你挖到那邊，挖出來賣不夠成本。不夠成本，虧本生意沒人做，那誰去挖？所以七寶一直減少跟人心有關係，人心都造惡業，福報一直減，就沒有；你人心修善，他福報就增長，七寶這個資源它就愈來愈豐富。都是離不開心，萬法唯心。蓮池大師的《竹窗隨筆》也有記載，一個人他修觀想（他是修道的，是道家的），他想要見崑崙仙人。崑崙仙人，在書上記載的崑崙仙人，仙人我們凡人都見不到的，但是他很想見這個崑崙仙人，一天到晚就站著，面向崑崙山，想要跟崑崙仙人見面，跟他去修仙。他天天這樣看，觀想三年，崑崙仙人果真被他</w:t>
      </w:r>
      <w:r>
        <w:t>想來了，現前了，後來跟那個崑崙仙人去修仙了。蓮池大師講這個公案是什麼意思？他說可惜他沒有學佛，沒有遇到淨土法門。他那種心來觀想，觀想到崑崙仙人，那修仙還是在六道裡面；他如果觀想極樂世界，那就去作佛去了！可惜了。所以他講這個就是告訴我們，這個觀想就是你心想，是可以成就的，你想什麼就成就什麼。可惜他觀想只是想要做一個仙，他還沒有想到作佛，所以也成就了他去修仙的這個願望。</w:t>
      </w:r>
      <w:r>
        <w:t xml:space="preserve"> </w:t>
      </w:r>
    </w:p>
    <w:p w14:paraId="116C58AB" w14:textId="77777777" w:rsidR="005261B7" w:rsidRDefault="005261B7">
      <w:pPr>
        <w:pStyle w:val="a3"/>
      </w:pPr>
      <w:r>
        <w:t xml:space="preserve">　　這一觀，我們想要求財寶，如果求不到，我們觀不起來，我建議你就用持名念佛也可以，你就念南無觀世音菩薩、南無觀世音菩薩，用持名的，你念到一心，這些也會現前。或者你去訂做一尊四十手的觀音像，你看著那個如意珠，看著那個珠就念南無觀世音菩薩也可以，因為這個是觀音菩薩講的，這樣修法也可以。我們再看下面這一段，五十七頁第二行：</w:t>
      </w:r>
      <w:r>
        <w:t xml:space="preserve"> </w:t>
      </w:r>
    </w:p>
    <w:p w14:paraId="04926334" w14:textId="77777777" w:rsidR="005261B7" w:rsidRDefault="005261B7">
      <w:pPr>
        <w:pStyle w:val="a3"/>
      </w:pPr>
      <w:r>
        <w:t xml:space="preserve">　　【若為種種不安求安隱者。當於罥索手。】</w:t>
      </w:r>
      <w:r>
        <w:t xml:space="preserve"> </w:t>
      </w:r>
    </w:p>
    <w:p w14:paraId="7EF47583" w14:textId="77777777" w:rsidR="005261B7" w:rsidRDefault="005261B7">
      <w:pPr>
        <w:pStyle w:val="a3"/>
      </w:pPr>
      <w:r>
        <w:t xml:space="preserve">　　這都在四十手像，這個觀音像都有，有那個他表法的，拿的一些法器。這個『種種不安』，特別我們現在這個時代，實在我們資訊愈發達，我們身心都感到極度的不安穩；在資訊不發達的時候，我們的身心還比較安穩。反正古人講，知事多時煩惱多，識人多時就是非多。你知道的愈多，你煩惱就愈多；認識的人多，是非就多，這是必然的，我們身心必然受到干擾。人事上的干擾，再加上環境的干擾，現在整個環境這個干擾，我們晚上睡覺都不安穩。像我在台北市，我在這裡睡覺睡八個小時，好像還沒有睡夠；我在雙溪山上，睡兩個小時醒過來，我說應該天亮了吧！睡很久了，其實看看錶才兩個小時。因為它那邊地靈，很安靜，當你身心整個沉澱下來，晚上都整個沉澱下來，所以睡兩個小時好像睡很久了，感覺精神都不錯。我在這邊睡八個小時好像還昏昏的，因為我們在睡覺，但是還是有很多人夜生活還在動，這個地靈不一樣的。我們到澳洲去也是一樣，它那邊地廣人稀，特別到山上去，像我們在圖文巴住，晚上那些老人都很早就睡覺了，九點就關燈睡覺了，大地安息，很安靜的，大家養息。在我們佛門，睡覺叫開大靜，很大的安靜。</w:t>
      </w:r>
      <w:r>
        <w:t xml:space="preserve"> </w:t>
      </w:r>
    </w:p>
    <w:p w14:paraId="034D2891" w14:textId="77777777" w:rsidR="005261B7" w:rsidRDefault="005261B7">
      <w:pPr>
        <w:pStyle w:val="a3"/>
      </w:pPr>
      <w:r>
        <w:t xml:space="preserve">　　我們現在的確種種不安。『求安隱者，當於罥索手。』特別我們現在這個時代，實在講，很多讓我們心不安寧、不安定的。要觀這隻手，我是建議我們要這樣直接觀，再加上持名，持念南無觀世音菩薩這個聖號，這樣對我們來講可能比較方便一點；就是加上持名，或者你要念大悲咒也可以，最簡單就是念觀音菩薩聖號，最簡單的，跟念阿彌陀佛一樣的。我們再看下面這一段：</w:t>
      </w:r>
      <w:r>
        <w:t xml:space="preserve"> </w:t>
      </w:r>
    </w:p>
    <w:p w14:paraId="4219ED76" w14:textId="77777777" w:rsidR="005261B7" w:rsidRDefault="005261B7">
      <w:pPr>
        <w:pStyle w:val="a3"/>
      </w:pPr>
      <w:r>
        <w:t xml:space="preserve">　　【若為腹中諸病者。當於寶缽手。】</w:t>
      </w:r>
      <w:r>
        <w:t xml:space="preserve"> </w:t>
      </w:r>
    </w:p>
    <w:p w14:paraId="77B796D7" w14:textId="77777777" w:rsidR="005261B7" w:rsidRDefault="005261B7">
      <w:pPr>
        <w:pStyle w:val="a3"/>
      </w:pPr>
      <w:r>
        <w:t xml:space="preserve">　　就是一個缽，托缽的那個缽，那個寶缽。拿著寶缽那隻手，就是觀這個『寶缽手』，持誦觀音菩薩聖號。『腹中』就是肚子，肚子病很多。特別現在吃的飲食也不衛生，實在講我們現在三餐服毒，這也是我們目前這個時代的人的一個大問題，三餐服毒。過去台中蓮社雪廬老人他是最反對吃味精的，但現在你說到餐廳，你能不吃味精嗎？叫他不要加味精，他說加雞精。我們到大陸去，莊嚴她說不要加味精，不要加，他說我們沒有加味精，我們這包你看味素，不是味精。他加味素，沒辦法，除非你不要吃，不然你就不要出門，自己家裡自己煮。你到外面餐廳，真的三餐服毒，所以這個肚子當中怎麼會沒病？病都是吃出來的，病從口入。但是有這個病也是要治，治這個病也是要觀想，求觀音菩薩的加持、感應，我們會消除這個病痛。</w:t>
      </w:r>
      <w:r>
        <w:t xml:space="preserve"> </w:t>
      </w:r>
    </w:p>
    <w:p w14:paraId="5922B82E" w14:textId="77777777" w:rsidR="005261B7" w:rsidRDefault="005261B7">
      <w:pPr>
        <w:pStyle w:val="a3"/>
      </w:pPr>
      <w:r>
        <w:t xml:space="preserve">　　持念觀音菩薩求病好的例子也很多，關鍵在我們的信心。像海賢老和尚他長那個瘡，吃什麼藥都沒有效，看什麼醫生也沒有效，他知道這個是業障。世間的醫生沒辦法，醫藥枉效，後來他就日夜持誦觀音菩薩聖號，念一個月，好了。這個要念到什麼樣的情況？念到作夢還在念，這就有功夫了，那個感應就很明顯。我們現在念佛，就是要白天意識心念，晚上作夢第六意識沒有起現行，夢中第八識起現行。我們臨命終也是第八識那個善惡種子，我們做不了主，它會冒出來。我們現在用的功夫，就是把我們平常第六意識起心動念，我們清醒的時候，第六意識我們可以做主，念佛、念佛、念佛，把這個佛念加強輸入第八識。這個輸入愈多愈好，輸入愈熟悉愈好，輸入到這個佛的種子壓住其他的善惡種子。到臨命終的時候，這個第八識它起現行就是佛，這就成功了，跟阿彌陀佛就相應了，他的佛光來接引我們到西方去了。</w:t>
      </w:r>
      <w:r>
        <w:t xml:space="preserve"> </w:t>
      </w:r>
    </w:p>
    <w:p w14:paraId="2400A324" w14:textId="77777777" w:rsidR="005261B7" w:rsidRDefault="005261B7">
      <w:pPr>
        <w:pStyle w:val="a3"/>
      </w:pPr>
      <w:r>
        <w:t xml:space="preserve">　　在雪廬老人他這個《修學法要》裡面也教我們一些念佛的方法，但這個也是要練。有功夫才有辦法，就是人家罵你一句，你第一個反應是阿彌陀佛。這個我還不行，人家罵我一句，我第一個反應是瞋恨心就起來了，「你憑什麼罵我？」這個就不行，你就被他轉了。所以我現在是在一直觀這個，你給我一個臉色看，你這個時候要提高警覺，不要被他轉，你這個念頭轉成念佛。遇到有人打你一巴掌，你第一個反應就是念佛；遇到有人拿著刀子架在你的脖子上，你第一個反應是念佛；遇到一個人拿一把槍指著你，要開槍，你第一個反應是念佛。這樣，你縱然遇到災難，地震被壓死了，你也會往生極樂世界。因為不管遇到什麼，他第一個現前的就是佛，他就跟佛相應，佛就接引走了。雪廬老人教我們這樣，平常生活當中訓練。平常有事情去處理事情，沒有事情你就是提起佛號，像海賢老和尚這樣。這個也是我們要練習的，用功就在這上面用，我們生活當中遇到的境界，無論是順境、逆境，還是不順不逆的，統統要念佛。你在歡喜中要不忘念佛，在煩惱當中也不忘念佛，在痛苦當中也不忘念佛，反正就是像海賢老和尚，抓住這句佛號，片刻不丟失，這樣就成功了。這跟念佛都有關係，所以我們觀想這些，我們要求這些生活上的需求，也是要以念佛為主</w:t>
      </w:r>
      <w:r>
        <w:t>，再來觀這個，對我們來講會比較方便。</w:t>
      </w:r>
      <w:r>
        <w:t xml:space="preserve"> </w:t>
      </w:r>
    </w:p>
    <w:p w14:paraId="477F5B2B" w14:textId="77777777" w:rsidR="005261B7" w:rsidRDefault="005261B7">
      <w:pPr>
        <w:pStyle w:val="a3"/>
      </w:pPr>
      <w:r>
        <w:t xml:space="preserve">　　好，今天時間到了，我們就先學習到這一段。因為前面講那麼多，主要要把這個理論方法多說一點，讓大家有一個概念，知道佛在經典上講這個，是有他的理論基礎、有他的方法，那不是迷信。如果這些沒有講清楚，恐怕很多人半信半疑，到底是不是真的？這樣能求得到嗎？實際上古來祖師大德，很多人修行有成功的例子，不是沒有。所以我們要在這個地方，理論上建立信心。好，祝大家福慧增長，法喜充滿，我們下一次再學習。阿彌陀佛！　　</w:t>
      </w:r>
    </w:p>
    <w:sectPr w:rsidR="00526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29E2" w14:textId="77777777" w:rsidR="005261B7" w:rsidRDefault="005261B7" w:rsidP="00053FFD">
      <w:r>
        <w:separator/>
      </w:r>
    </w:p>
  </w:endnote>
  <w:endnote w:type="continuationSeparator" w:id="0">
    <w:p w14:paraId="564AD028" w14:textId="77777777" w:rsidR="005261B7" w:rsidRDefault="005261B7" w:rsidP="0005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237E" w14:textId="77777777" w:rsidR="005261B7" w:rsidRDefault="005261B7" w:rsidP="00053FFD">
      <w:r>
        <w:separator/>
      </w:r>
    </w:p>
  </w:footnote>
  <w:footnote w:type="continuationSeparator" w:id="0">
    <w:p w14:paraId="01B7128C" w14:textId="77777777" w:rsidR="005261B7" w:rsidRDefault="005261B7" w:rsidP="00053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FD"/>
    <w:rsid w:val="00053FFD"/>
    <w:rsid w:val="005261B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7B4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1943</Words>
  <Characters>11076</Characters>
  <Application>Microsoft Office Word</Application>
  <DocSecurity>0</DocSecurity>
  <Lines>92</Lines>
  <Paragraphs>25</Paragraphs>
  <ScaleCrop>false</ScaleCrop>
  <Company/>
  <LinksUpToDate>false</LinksUpToDate>
  <CharactersWithSpaces>12994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