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1251" w14:textId="77777777" w:rsidR="006B0341" w:rsidRDefault="006B0341">
      <w:r>
        <w:t xml:space="preserve">仁王護國經大意　　悟道法師主講　　（第三集）　　</w:t>
      </w:r>
      <w:r>
        <w:t>2015/5/4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WD15-006-0003 </w:t>
      </w:r>
    </w:p>
    <w:p w14:paraId="63949341" w14:textId="77777777" w:rsidR="006B0341" w:rsidRDefault="006B0341">
      <w:pPr>
        <w:pStyle w:val="a3"/>
      </w:pPr>
      <w:r>
        <w:t xml:space="preserve">　　請大家合掌，跟著我來念開經偈，我念一句大家跟著念一句，我念完之後大家再念。「南無本師釋迦牟尼佛，南無本師釋迦牟尼佛，南無本師釋迦牟尼佛。無上甚深微妙法，百千萬劫難遭遇，我今見聞得受持，願解如來真實義」，請放掌。</w:t>
      </w:r>
      <w:r>
        <w:t xml:space="preserve"> </w:t>
      </w:r>
    </w:p>
    <w:p w14:paraId="55E20425" w14:textId="77777777" w:rsidR="006B0341" w:rsidRDefault="006B0341">
      <w:pPr>
        <w:pStyle w:val="a3"/>
      </w:pPr>
      <w:r>
        <w:t xml:space="preserve">　　《仁王護國般若波羅蜜經》。尊敬的諸位法師，尊敬的諸位同修，及網路前的同修，大家上午好，阿彌陀佛！我們今天利用這個時間，跟大家一起來繼續學習《仁王護國般若波羅蜜經》大意簡介。前面兩堂課，我們第一堂介紹講經因緣，昨天第二堂課，我們根據家師淨老和尚所編的表解，第二個「乙、佛教簡介」，昨天我們學習到這一段。這一段我們昨天沒有講完，因為我們時間只有一個小時，再加上個開經偈，再一個迴向，實際上剩五十分鐘，所以每一個時段就不能講太長。</w:t>
      </w:r>
      <w:r>
        <w:t xml:space="preserve"> </w:t>
      </w:r>
    </w:p>
    <w:p w14:paraId="5AC5EFFB" w14:textId="77777777" w:rsidR="006B0341" w:rsidRDefault="006B0341">
      <w:pPr>
        <w:pStyle w:val="a3"/>
      </w:pPr>
      <w:r>
        <w:t xml:space="preserve">　　昨天我們簡單介紹佛教的緣起。家師淨老和尚編這個是非常重要，這是我們學佛的人，或者剛接觸佛教的這些新的同修，第一個要先對佛教有個正確的認識。因為現在我們這一、二百年，在中國佛教，包括其他外國的佛教也是一樣，大家對於佛教真正的本質已經不認識，甚至產生很大的誤會，曲解了，錯解了，把佛教當作一個宗教來膜拜、來信仰；在學校裡面，在佛學院是把它當作學術性的來研究，寫寫論文，拿個佛學博士這樣的一個文憑。這些都不是佛教真正的本質。因此我們淨老和尚對於介紹佛教就非常重視，幾十年的弘法，一再的呼籲、強調佛教是教育。</w:t>
      </w:r>
      <w:r>
        <w:t xml:space="preserve"> </w:t>
      </w:r>
    </w:p>
    <w:p w14:paraId="769469A4" w14:textId="77777777" w:rsidR="006B0341" w:rsidRDefault="006B0341">
      <w:pPr>
        <w:pStyle w:val="a3"/>
      </w:pPr>
      <w:r>
        <w:t xml:space="preserve">　　我們昨天學習到這個表解下面，它有分五個段落。第一個「緣起」，這是講為什麼我們這個地球上有佛教，怎麼來的，這個前面簡單跟大家匯報過了。第二個「宗旨」，佛教是教我們什麼，它主要，宗是主要的，它主要教我們什麼，旨就是旨趣，這個旨趣就是我們現在話講的目標，它主要的目標是什麼，講因果，破迷啟悟，是我們要修的，果是得到離苦得樂。必須破迷啟悟，照澈真實，不被這個虛妄的假相來誘惑，我們才能做到不取於相。「不取於相」是《金剛經》的經文，就是不著相，取就有執著。能夠做到不取於相，我們的心就如如不動，這樣就能支配環境、了脫生死，得到離苦得樂這個目標，恢復我們的自性，這是佛教八萬四千法門它教學的主要宗旨，就是這個目標；我們修淨土，大家都知道往生極樂世界，那是得到究竟圓滿的離苦得樂。所以八萬四千法門，所修學的方法、門徑不同，但是目標是一樣的，都是要達到破迷啟悟，離苦得樂。如果我們愈學愈痛苦，那學它幹什麼？這個我們一定要知道。</w:t>
      </w:r>
      <w:r>
        <w:t xml:space="preserve"> </w:t>
      </w:r>
    </w:p>
    <w:p w14:paraId="36A5A347" w14:textId="77777777" w:rsidR="006B0341" w:rsidRDefault="006B0341">
      <w:pPr>
        <w:pStyle w:val="a3"/>
      </w:pPr>
      <w:r>
        <w:t xml:space="preserve">　　宗旨給我們提出來，緣起、宗旨提出來了，下面就是要具體的去做、具體的去修，所以下面第三段講「治學」。治這個字，從這個字的意思，就是從事研究，這個治在中文它有處理、從事這個意思。我們用比較白話來講，前面講了緣起、宗旨，治學就是我們講要從哪裡下手，要怎麼修，才能達到離苦得樂這個目標。這個宗旨提出來了，怎麼修？下面就講到這個叫治學，從事研究學問。治學具體提出來就是依戒定慧，戒定慧三學。佛法八萬四千法門，大乘、小乘、顯宗、密教，所修學的都是依戒定慧三學做為我們修學的總原則。這個要細講，範圍就很廣，有時候要細講，但時間的關係，不詳細講，大家對這個認識、理解總是不能深入。</w:t>
      </w:r>
      <w:r>
        <w:t xml:space="preserve"> </w:t>
      </w:r>
    </w:p>
    <w:p w14:paraId="0B75A773" w14:textId="77777777" w:rsidR="006B0341" w:rsidRDefault="006B0341">
      <w:pPr>
        <w:pStyle w:val="a3"/>
      </w:pPr>
      <w:r>
        <w:lastRenderedPageBreak/>
        <w:t xml:space="preserve">　　講到戒一個字，我們一般學佛的人就想到三皈五戒（昨天晚上有同修受五戒）、八關齋戒，出家眾的沙彌戒、比丘戒，還有在家、出家的菩薩戒，就想到戒律。戒這個字，我們一般學佛的人只是一個概念。為什麼說只是一個概念？包括現在標榜學戒的這些佛弟子，對戒的修學還是沒有基礎。因此，我們看到很多學戒的人，持戒持得很精嚴，但是給人家感覺怪怪的。如果說持戒持得很精嚴，感覺這個人不近人情，怪怪的，你說釋迦牟尼佛如果持戒持到這樣，他能度眾生嗎？我看眾生看到就敬而遠之，趕快跑了。佛度眾生不是像我們一般人那樣，那麼呆板的，如果那麼呆板，我看一個眾生也度不了。眾生有那麼好度嗎？剛強難化。</w:t>
      </w:r>
      <w:r>
        <w:t xml:space="preserve"> </w:t>
      </w:r>
    </w:p>
    <w:p w14:paraId="3BA59349" w14:textId="77777777" w:rsidR="006B0341" w:rsidRDefault="006B0341">
      <w:pPr>
        <w:pStyle w:val="a3"/>
      </w:pPr>
      <w:r>
        <w:t xml:space="preserve">　　我們中國近代佛教的律宗祖師弘一大師，在他的遺著裡面有一些對聯是非常好的。弘一大師勸我們佛弟子，用儒家的《格言聯璧》來代替小乘佛法。但是現在我看我們佛門裡面學戒律的，依照弘一大師指導去修學的人不多。提到弘一大師大家都知道，但是肯接受他教導去修的人不多，他教你看儒家的。弘一大師有幅對聯講，「不近人情，舉足盡是危機」。佛法不是不講人情。李師公，我現在講李師公很多人聽不懂，因為是師父的老師，所以叫師公；叫李炳南老居士大家就知道了，他的外號叫雪廬老人。他在《常禮舉要》講，說佛門有人講不講人情的，他說亂講，佛門講不講人情是對自己修道，那個不講人情的，但是對接眾，他說不講人情，你隨便一個人去找主持，主持坐的位置你能去坐嗎？這些都是常禮。所以《阿難問事佛吉凶經》講「弘崇禮律」，禮就是禮節這個禮，儒家這個禮，律就是佛家的戒律，也就是說世間的禮、出世間的戒都要弘揚推崇，你這樣才能真正自利利他。常禮，禮就是講人情世故，每一個國家、每一個地區都有它的風俗習慣，你能夠隨順每個地區的風俗習慣，那個地區的人他就歡迎你，你到那裡去修行、弘法就能得到護持，大家歡迎，會護持；如果不能隨順，那就有障礙。所以佛在戒經裡面也有一句，就是「隨方毘尼</w:t>
      </w:r>
      <w:r>
        <w:t>」，隨各地方的一些風俗習慣、環境的不同，因人、因時、因地有所制宜。現在真正通達戒的人不多。</w:t>
      </w:r>
      <w:r>
        <w:t xml:space="preserve"> </w:t>
      </w:r>
    </w:p>
    <w:p w14:paraId="5A102D50" w14:textId="77777777" w:rsidR="006B0341" w:rsidRDefault="006B0341">
      <w:pPr>
        <w:pStyle w:val="a3"/>
      </w:pPr>
      <w:r>
        <w:t xml:space="preserve">　　為什麼我們講這些話？這是我們這麼多年跟著淨老和尚學習，多少聽一點，了解一點。因為他老人家在我們淨宗學會成立沒有多久，就寫了淨宗同學修學五個科目，第一個是「三福」，第二個「六和」，第三「三學」，第四「六度」，第五個「十願」，普賢菩薩的十大願王，五科。第一科是三福，三福是根據《佛說觀無量壽佛經》，韋提希夫人她生了一個逆子，要殺父殺母篡奪王位，可以說傷心到極處，她不想再住在這個世間，就請釋迦牟尼佛給她介紹，在這個虛空法界有沒有清淨的世界，永遠看不到惡人，永遠聽不到惡聲，她想要到那個世界去往生，不想再住在這個娑婆世界，不想再住在這個五濁惡世。佛就給她介紹十方淨土讓她選擇，最後她選擇了西方極樂世界，阿彌陀佛這個世界。選了之後她就請問釋迦牟尼佛，怎麼樣修才能往生到那個世界？佛給她講了十六觀法，有名的《十六觀經》。在還沒有跟她講十六觀之前，先給她講淨業三福，淨業三福第一福是「孝養父母，奉事師長，慈心不殺，修十善業」，這一福是人天福；第二福，「受持三皈，具足眾戒，不犯威儀」，這是出世間二乘福，聲聞、緣覺；第三福是「發菩提心，深信因果，讀誦大乘，勸進行者」，大乘菩薩果。佛給韋提希夫人講了之後，說這三福是三世諸佛淨業正因。</w:t>
      </w:r>
      <w:r>
        <w:t xml:space="preserve"> </w:t>
      </w:r>
    </w:p>
    <w:p w14:paraId="39A72F14" w14:textId="77777777" w:rsidR="006B0341" w:rsidRDefault="006B0341">
      <w:pPr>
        <w:pStyle w:val="a3"/>
      </w:pPr>
      <w:r>
        <w:t xml:space="preserve">　　根據三福，戒是在第二福，不但戒，三皈依是屬於第二福。三皈依，我們大家都知道，入佛門要先受三皈依，昨天晚上有同修受三皈依、有受五戒，三皈五戒是淨業三福的第二福。三福就像三層樓，我們蓋三層樓必定先蓋第一層，再蓋第二層，再蓋第三層。現在問題就是淨業三福第一福我們有沒有？第一福人天福，這個基礎，最基</w:t>
      </w:r>
      <w:r>
        <w:lastRenderedPageBreak/>
        <w:t>本的有沒有？孝養父母，奉事師長，慈心不殺，修十善業，有沒有第一福的基礎？如果沒有第一福的基礎，我們一學佛就從第二福開始，先從受持三皈，再來受五戒，或者八關齋戒，出家受沙彌戒、比丘戒、菩薩戒，我們想一想，三層樓沒有第一層的基礎，第二層蓋得起來嗎？這個問題很大，大家想一想也知道，肯定沒辦法去蓋的，空中樓閣。第二福都蓋不成，第三福學大乘法，那更不用談了。但是我們現在學佛都是從第二福開始，從三皈依就開始了，學了幾十年，可以說沒有成就。因此，這十幾年來我們淨老和尚也看到這個問題，大經大論講了很多，但是大家修學沒有成就，不要說斷煩惱，伏煩惱都做不到，連改造命運都做不到。</w:t>
      </w:r>
      <w:r>
        <w:t xml:space="preserve"> </w:t>
      </w:r>
    </w:p>
    <w:p w14:paraId="5DC5E403" w14:textId="77777777" w:rsidR="006B0341" w:rsidRDefault="006B0341">
      <w:pPr>
        <w:pStyle w:val="a3"/>
      </w:pPr>
      <w:r>
        <w:t xml:space="preserve">　　所以這個十幾年，再強調從基礎來學習，基礎是什麼？就是淨業三福第一福，「孝養父母，奉事師長，慈心不殺，修十善業」。以前我們聽淨老和尚的講座也講過淨業三福，聽了我們只是一個概念，這個應該這樣修學，但是第一福具體的內容、具體的做法沒講。在古時候他這樣的演講，大家也就知道怎麼修，因為古時候的人從小就讀儒家的書，四書五經，這些基礎的典籍，《五種遺規》，這些都學習了。在過去的時代，老一輩的，提一提，大家就知道從哪裡修，該怎麼修，大家都知道。現在我們這個時代連聽都沒聽說過，聽老和尚講這個經，我們聽一聽是一個概念，不知道該怎麼做，從哪裡做，怎麼樣做才叫孝養父母、奉事師長。所以最近這些年，我們老和尚就提出儒家的《弟子規》，就是孝養父母、奉事師長具體的做法就這麼做；以道家的《太上感應篇》來落實「慈心不殺」這句經文，講因果的，《感應篇》講因果報應，善有善報，惡有惡報，哪些是善，哪些是惡，都有明確的列出來；以佛家的《十善業道經》來落實「修十善業」這句經文。所以這些年提倡這三個根的學習。</w:t>
      </w:r>
      <w:r>
        <w:t xml:space="preserve"> </w:t>
      </w:r>
    </w:p>
    <w:p w14:paraId="0BC92773" w14:textId="77777777" w:rsidR="006B0341" w:rsidRDefault="006B0341">
      <w:pPr>
        <w:pStyle w:val="a3"/>
      </w:pPr>
      <w:r>
        <w:t xml:space="preserve">　　這三個根的學習是主要的一個科目，還要其他的典籍來補充，如果只有學這個，你沒有其他的典籍來補充，我們覺得還是不圓滿。譬如說儒家的《弟子規》，我就建議大家還要看李炳南老居士他編的《常禮舉要》，它補充《弟子規》的。《弟子規》比較偏重修身，修自己，在家裡，在外面，禮它是待人處事接物的這些禮節，這個可以補充《弟子規》，《常禮舉要》。還有弘一大師提倡的《格言聯璧》，儒家的，清朝金蘭生先生他所編的。弘一大師他有在《格言聯璧》再節錄《格言別錄》，在《格言聯璧》節錄出來《格言別錄》，那個也是很好的補充教材。《格言聯璧》是印光大師、弘一大師都有提倡，都有寫序文，就是教我們怎麼做人、怎麼處世。現在的教育教做事沒教做人，所以我們現在遇到的人，大家相處都會有很多摩擦、很多問題，這個是必然的。這些都是我們要學習的補充教材。先學做人，學佛先學做人，如果不從先學做人，一下子要想學佛，大家想一想，那是不可能的事情，人都不會做怎麼作佛？所以佛菩薩、歷代祖師大德，包括我們現在淨老和尚，真正善知識會教你從基礎去學，這個才務實。</w:t>
      </w:r>
      <w:r>
        <w:t xml:space="preserve"> </w:t>
      </w:r>
    </w:p>
    <w:p w14:paraId="3EFB30E2" w14:textId="77777777" w:rsidR="006B0341" w:rsidRDefault="006B0341">
      <w:pPr>
        <w:pStyle w:val="a3"/>
      </w:pPr>
      <w:r>
        <w:t xml:space="preserve">　　光一個《弟子規》就夠我們學了，現在傳統文化一直在推廣，大家也知道這個重要。但是我們要不斷的提升去學習，怎麼學習？就是在生活當中不斷去時習，就是《論語》講的「學而時習之」。另外，《弟子規》還有一部很重要的典籍要補充。我最近都在看李師公的《論語講記》，他九十幾歲才講這個。他說我們台中蓮社辦了這麼多年，學佛這麼多年，念佛這麼多年，為什麼還要講這個？也是跟我們淨老和尚一樣，看到現在學佛的人學了幾十年沒有成就，念佛沒有達到一心不亂。所以李師公在台中靈山寺佛七講開示，他常常給蓮友講，念佛臨終要心不顛倒，你要念佛念到伏惑，你的煩惱惑業能降伏住、控制住，你這個心跟佛的光才接上，這是根據《彌陀經》講的，不伏惑就沒感應。但是念了那麼久，真的伏都伏不住，煩惱太強了。</w:t>
      </w:r>
      <w:r>
        <w:t xml:space="preserve"> </w:t>
      </w:r>
    </w:p>
    <w:p w14:paraId="458F1A3B" w14:textId="77777777" w:rsidR="006B0341" w:rsidRDefault="006B0341">
      <w:pPr>
        <w:pStyle w:val="a3"/>
      </w:pPr>
      <w:r>
        <w:lastRenderedPageBreak/>
        <w:t xml:space="preserve">　　為什麼古人念個三五年就伏住了，我們現在人念了幾十年都不行？看一看還是沒基礎，古人有基礎。古人不但讀書人有基礎，那個沒念書的都有基礎。沒念書的怎麼會有基礎？因為社會上大家都這樣做，他看也看會了。像我母親她沒念書，大概日本書只有念三年，中文是不會看的，但是我母親她們娘家的家族，鄭姓家族，祖宗就是歷代傳統文化的教學，就是家庭教育，從小耳濡目染，看。我也是從小看我母親怎麼待人處世，在學校學不到的。待人處世很重要，懂得人情世故，不懂人情世故到處碰壁。她有沒有念書？沒有。所以以前那個時代，沒念書的人他都懂。另外一個就是看地方戲，地方戲都是演這些忠孝節義、待人處世的，她是看戲學的，她沒念書，就是看戲學的，知道怎麼做人。現在人會做人嗎？走到哪裡，人家看到你，像看到鬼一樣，看了就討厭。為什麼人家討厭你？你干擾到別人，你造成別人的困擾。如果別人造成你的困擾，你會不會討厭他？你一樣會討厭他，人同此心，心同此理。這個都是沒有學禮。</w:t>
      </w:r>
      <w:r>
        <w:t xml:space="preserve"> </w:t>
      </w:r>
    </w:p>
    <w:p w14:paraId="1DEE11E4" w14:textId="77777777" w:rsidR="006B0341" w:rsidRDefault="006B0341">
      <w:pPr>
        <w:pStyle w:val="a3"/>
      </w:pPr>
      <w:r>
        <w:t xml:space="preserve">　　所以李師公在《常禮舉要》講，不懂禮貌的人不代表他是壞人，只是他沒有學過禮，處處造成別人的困擾。他心很好，特別我們現在看到很多，他是掏心掏肺的，你說他是心不好嗎？他心很好，但是不懂禮節，這樣造成別人困擾，沒學過禮。反過來講，有一些人他很有禮貌的，但是他心很不好。李師公就舉出歷史上王莽，大家聽說過嗎？只有三個人聽過，其他的人都沒聽過。王莽我再介紹一下，就是中國漢朝的時代，大家漢朝知道吧，中國人不知道漢朝是什麼，那就好像變外國人了。所以現在疏文，老和尚列出來，我們都要去念的，從伏羲氏念，念到民國。王莽篡漢，王莽這個人很有禮貌，很謙虛，但是心很壞。所以很懂得禮貌的人不代表他就是好人，但是人家不討厭他；不懂禮貌的人不見得他是壞人，但是會讓人家討厭他。那怎麼樣？又懂禮貌、又是好人就圓滿了。像李師公一樣，他那一代的人又懂禮貌，心真好，真的是我們佛門的大德。</w:t>
      </w:r>
      <w:r>
        <w:t xml:space="preserve"> </w:t>
      </w:r>
    </w:p>
    <w:p w14:paraId="5131241B" w14:textId="77777777" w:rsidR="006B0341" w:rsidRDefault="006B0341">
      <w:pPr>
        <w:pStyle w:val="a3"/>
      </w:pPr>
      <w:r>
        <w:t xml:space="preserve">　　所以在《弟子規》，我們要從這個地方來學，加一個《論語講記》，我建議大家要看的。現在台中徐醒民老居士他也有講《論語講記》，根據李老師講的他有講，他有講圓滿。李老師因為那個時候已經九十幾歲了，《論語》講到第十七篇沒有講完，但是這些資料也很珍貴的。我現在學佛學了這麼多年，我也是一無所成，就是弘一大師講的（弘一大師講的是謙虛話，對我來講是真實話），真的是「一事無成人漸老」，就是缺少這些基礎。所以《論語》，以前日本很重視這部書的，現在我就不知道。以前日本很重視儒家，《群書治要》日本也很重視，在德川家康那個時代，都是以這個來治國的。過去宋朝趙匡胤，開國皇帝，說「半部《論語》治天下」。我們現在，你生活上遇到方方面面的問題，在《論語》都講到了。所以李師公講，為什麼他九十幾歲了，還要講《論語》？看到蓮社的同修念佛都沒有達到一心不亂，就是缺這個基礎。所以他在講《論語》都附帶講學佛、講念佛，他說你照這樣做，《常禮舉要》你做個十分之一，你念佛就不一樣。所以我提出這個再來補充《弟子規》。</w:t>
      </w:r>
      <w:r>
        <w:t xml:space="preserve"> </w:t>
      </w:r>
    </w:p>
    <w:p w14:paraId="6542F633" w14:textId="77777777" w:rsidR="006B0341" w:rsidRDefault="006B0341">
      <w:pPr>
        <w:pStyle w:val="a3"/>
      </w:pPr>
      <w:r>
        <w:t xml:space="preserve">　　現在我看到很多人學《弟子規》，他只鎖定在《弟子規》。如果你不是上上根的，他不能觸類旁通，不能一聞千悟。好像你讀經，讀一部經實在就夠了；實在也不用一部經，一句佛號就夠了，但是你不是那個根器。一部經如果你悟入那個理，一經通一切經通，但是你沒有悟那個理，你就是不通。不通你要求教義，教義它是局部的，這部經講的它有個範圍。我們還沒有通教理，這部經的範圍我們只懂得這部經，或者這一宗的範圍，其他的經講的我們就不知道，因為你還沒有開悟，還沒有明心見性。所以你要去以其他的經來解這部經，叫以經解經。你看黃念祖老居士的《大經科</w:t>
      </w:r>
      <w:r>
        <w:lastRenderedPageBreak/>
        <w:t>註》，不是引用一百九十幾種經論來註解《無量壽經》嗎？所以我們學東西，過去常聽老和尚講他在台中蓮社，李老師常常教學生，過去古時候讀書人讀得不會變通叫做書呆子，學佛學得不會變通叫做佛呆子。以前我常常聽師父講經講，不要學成佛呆子，死在言下，學戒律死在戒條之下，不能活用，頭腦像木頭一樣四四方方的，轉都轉不動。以前我常常被罵，罵到現在有一點悟處了。畢竟我不是那種上上根器的，所以要罵，而且要罵得很重，才有一點感覺。所以我現在才懂得，我們現在是修到什麼程度，應該怎麼去學習。學習也是我們生活當中遇到的問題，你看我們常常在做法會、做超度，常有同修來問我，他家人往生了，現在去哪裡？我說我怎麼知道？你不知道，我就更不知道，他以為出家人統統知道。出家是要證阿羅漢才知道，我還沒證阿羅漢我怎麼會知道？不知道怎麼辦？他有這個問題來問你，問我們三寶弟子，皈依佛、皈依法、皈依僧，我就依法，法就是經典，我們來找經典，看佛在哪一部經有講你這個問題，是不是這樣？他家人往生了，去哪裡？問我有沒有去極樂世界？我說等我去極樂世界，再去看看你家人有沒有在那邊我才知道，我現在還沒去不知道。我總不能打妄語，我不能用猜的。所以問我這個問題都是給我很為難的。家人往</w:t>
      </w:r>
      <w:r>
        <w:t>生，怎麼樣？他要超度，我就要請《地藏菩薩本願經》給他看，《地藏經》就是講這個，人往生七七四十九天什麼狀況，念念之間望諸骨肉給他修功德。佛看到了，我們沒看到，佛給我們講了，我們皈依佛、皈依法、皈依僧，你是三寶弟子，你就依這個法、依這個經來給他講，才能解答他的這個問題。然後《地藏經》又有具體的做法，你要怎麼修幫助你的家人，他修這個超度的佛事，他心才踏實。不然他做了半天，到底對他的家人有沒有幫助、有沒有好處，他聽也聽不到，問也問不到，當然有懷疑。所以我們要找出相關的經論給他看。</w:t>
      </w:r>
      <w:r>
        <w:t xml:space="preserve"> </w:t>
      </w:r>
    </w:p>
    <w:p w14:paraId="54EBECED" w14:textId="77777777" w:rsidR="006B0341" w:rsidRDefault="006B0341">
      <w:pPr>
        <w:pStyle w:val="a3"/>
      </w:pPr>
      <w:r>
        <w:t xml:space="preserve">　　這是講《弟子規》相關的典籍，大家要互參看。所以這個就是《中庸》講的，後面會講到，「博學，審問，慎思，明辨，篤行」。《太上感應篇》是慈心不殺具體的落實。《感應篇》有《直講》，它這個註解就很多種，有《直講》，比較簡單的，直接講；還有《彙編》，內容三教都有。如果你要深入去看《彙編》，你看《感應篇彙編》等於儒釋道三教的精華你都念到了。跟《感應篇》相關的就是印光祖師提倡的《安士全書》，清朝周安士居士他編的《安士全書》。《安士全書》它主要也是依道家的《文昌帝君陰騭文》，用三教的經典去註解，它前面是《文昌帝君陰騭文》的註解，用儒家的、用道家的、用佛家的經典來註解這篇文章，後面又有三篇，《萬善先資》講戒殺，《欲海回狂》講戒淫，最後《西歸直指》導歸淨土，所以《安士全書》也是補充《感應篇》的。另外一部就是《了凡四訓》，講改造命運的。所以《太上感應篇》、《了凡四訓》、《安士全書》，這三本書都是講因果教育的。因果教育非常重要，補助倫理道德的教育，因果教育在現在可以說是最重要。講到倫理道德，有一些善根比較深的人他能夠理解，能夠去落實道德；但是善根比較淺的還是不行，所以要有因果來補助，因果講善惡報應。《了凡四訓》、《安士全書》補充《</w:t>
      </w:r>
      <w:r>
        <w:t>太上感應篇》，印光大師一生提倡，這三本書也非常重要。</w:t>
      </w:r>
      <w:r>
        <w:t xml:space="preserve"> </w:t>
      </w:r>
    </w:p>
    <w:p w14:paraId="79ED173C" w14:textId="77777777" w:rsidR="006B0341" w:rsidRDefault="006B0341">
      <w:pPr>
        <w:pStyle w:val="a3"/>
      </w:pPr>
      <w:r>
        <w:t xml:space="preserve">　　十善業，《佛說十善業道經》，補充的經典是《占察善惡業報經》、《地藏菩薩本願經》、《地藏十輪經》，都是講十善十惡的，包括《阿難問事佛吉凶經》，這些相關的典籍可以去互參，這個叫以經解經。現在黃念祖老居士註解《無量壽經》這個做法，就是給我們很好的一個具體的示範，你看一部《無量壽經》引用一百九十幾種經論來註解，經、包括祖師大德的註來註解。我們現在，你讀一本書，我們也可以採用這樣的方式，有哪一段經文我們不明瞭的，另外一部經對這段經文有比較詳細說明的，我們可以引用那部經來解釋這句經文。所以這個跟我們一門深入專修就沒有衝</w:t>
      </w:r>
      <w:r>
        <w:lastRenderedPageBreak/>
        <w:t>突。怎麼說沒有衝突？就是依《華嚴經》的理論，《華嚴經》講主伴圓融，你以哪一部經為主修，其他的經就是伴，就是陪伴的，叫助修，助修就是補充說明的。像黃老居士註解《無量壽經》，一百九十幾種的經論註解都是伴，《無量壽經》是主，那些是伴，來補充說明的。如果你是根性像六祖一樣的，這些統統不需要了，《無量壽經》大概前面念一小段，你就像六祖一樣明心見性、大徹大悟，全懂了，當然就不需要了。大家是不是那個根性我不知道，我知道我不是那個根性。所以每個人的需要就不一樣。我們也不要看到別人需要那個我們也需要，也不一定，看看自己的情況跟他一樣不一樣。你的悟性很高、善根很深的可以，這些都是要靈活去應用的。所以每個人修學，要知道不斷的去調。所以佛十個通號當中有個通號叫做「調御丈夫」，隨時要去調整，你才能夠不斷的提升。</w:t>
      </w:r>
      <w:r>
        <w:t xml:space="preserve"> </w:t>
      </w:r>
    </w:p>
    <w:p w14:paraId="17A16285" w14:textId="77777777" w:rsidR="006B0341" w:rsidRDefault="006B0341">
      <w:pPr>
        <w:pStyle w:val="a3"/>
      </w:pPr>
      <w:r>
        <w:t xml:space="preserve">　　我們淨老和尚過去也是，在二十五年前提倡《無量壽經》，就勸大家讀這個經讀三千遍，他老人家說就會開悟了。在二十年前就有一個女眾跑來跟我講：悟道法師，老法師說讀三千遍開悟，我已經讀三千遍還沒開悟，我不讀了。我說不想讀還要讀，繼續讀，因為妳還沒開悟。另外有一個居士開車，有一次我去外面講經送我回家，他說悟道法師，《無量壽經》我可以從後面倒背過來，一個字不會錯，但是他說我伏不住妄想，他說我可以倒背得沒有錯，但是我可以同步打妄想。我說佩服，我從前面背都背不會。他問我怎麼辦？我說我差你差得遠，你問我怎麼辦？我說你去問老和尚好了。有一些同修他就念，念了一萬部，念到不但沒有開悟，煩惱還增長。念到最後大家在比賽，他念三千，他說你三千算什麼？我五千，多你二千，把他比下去。另外一個跑出來說，你五千，我七千。另外又有個更厲害的，我一萬，你們統統不夠看的。我說老和尚有沒有發一個獎牌給你？那是在比賽。比賽是什麼心態？好勝好鬥。以後會當什麼大家知道嗎？阿修羅，念經念到最後沒有成佛，變成阿修羅。心態不對，怎麼會開悟？問題很多。</w:t>
      </w:r>
      <w:r>
        <w:t xml:space="preserve"> </w:t>
      </w:r>
    </w:p>
    <w:p w14:paraId="254D3666" w14:textId="77777777" w:rsidR="006B0341" w:rsidRDefault="006B0341">
      <w:pPr>
        <w:pStyle w:val="a3"/>
      </w:pPr>
      <w:r>
        <w:t xml:space="preserve">　　後來老和尚講這個經，又講《發起菩薩殊勝志樂經》，又講《金剛經》，很多同修又質疑了，師父你不是說叫我們一部念到底就開悟，現在又講那個經？不是，因為你們都沒放下，所以《金剛經》幫助你們放下，破理障；講《發起菩薩殊勝志樂經》，破事障，你們是非還很多。我們看到他老人家這樣講，我們就懂了。我們專修，當然要專修，因為你主修的經典不能常常換來換去，當你需要的時候，哪個階段性需要補充哪個經典，補充；如果你這方面的問題排除了，你就可以放下，回歸再讀這部經就好，念一句佛就好，不是永遠叫你抓著不放。所以《金剛經》也跟我們講，「法尚應捨，何況非法」。要會用，不能學得死死的，那變成佛呆子。</w:t>
      </w:r>
      <w:r>
        <w:t xml:space="preserve"> </w:t>
      </w:r>
    </w:p>
    <w:p w14:paraId="1E2CB5BB" w14:textId="77777777" w:rsidR="006B0341" w:rsidRDefault="006B0341">
      <w:pPr>
        <w:pStyle w:val="a3"/>
      </w:pPr>
      <w:r>
        <w:t xml:space="preserve">　　所以講到這個戒，你沒有前面第一福的基礎，保證你戒律學得愈精嚴你就變愈怪，學到最後變怪人。這個不是在批評人，因為我們要修學，一定要把這個修學的基礎，跟大家講清楚、說明白。因為現在人，你講清楚、說明白他都還聽不清楚，你再給他講個很含蓄的叫他去猜，他根本就猜不到。所以我們大家一起來學習，就是依照這個基礎來學。根據我個人的經驗，現在《論語講記》、《格言聯璧》也非常需要，來補充。因為古人，你看一般世間社會的人，他都能夠懂得怎麼跟人才能和睦相處。現在我們說佛弟子，我們四眾弟子，都三皈依，受戒了，兩個人在一起就很難搞定，那你怎麼去說服這些社會大眾，學佛的好處在哪裡？這一點值得我們來重視。所以這個戒，依戒定慧，你三福，第一福是我們現前要補習的功課。我們老和尚在二ＯＯ五年到美國加拿大去演講，他老人家就給我規定講這個，說補習，現在淨宗同修要補習這個功課。現在起碼都受三皈依了，受戒的當然就不在話下，很多同修都去受戒了，</w:t>
      </w:r>
      <w:r>
        <w:lastRenderedPageBreak/>
        <w:t>但是前面第一福這個功課沒有，所以要補習第一福這個功課，這三個根的功課。這三個根，《弟子規》、《感應篇》、《十善業》是主修的，我剛才提出來是幫助你這三個根的。需要多少因人而異，大家自己斟酌，不一定說照單全收，也不一定說完全不需要，就看你的情況。</w:t>
      </w:r>
      <w:r>
        <w:t xml:space="preserve"> </w:t>
      </w:r>
    </w:p>
    <w:p w14:paraId="34449622" w14:textId="77777777" w:rsidR="006B0341" w:rsidRDefault="006B0341">
      <w:pPr>
        <w:pStyle w:val="a3"/>
      </w:pPr>
      <w:r>
        <w:t xml:space="preserve">　　這一節時間到了，我們就先學習到此地。因為講戒這個字，這是講我的感想。如果我照這個字面來講一講也很快，戒就是三皈五戒、八關齋戒、沙彌戒、比丘戒、菩薩戒，這樣就交代過去，也沒錯，但是這樣講，可能對我們現前修學只有一個概念，沒有深入的幫助，深入的幫助必須多講一點。好，主要的我們多講一點，現前還不是很重要的我們就可以稍微簡單一點，但是簡單最好也是要能夠多一點說明，對我們學習會比較有幫助。好，我們下午一點半開始，我們現在就休息一下，用午齋，我們下午一點半再一起來學習。祝大家禪悅為食，法喜充滿。阿彌陀佛。</w:t>
      </w:r>
    </w:p>
    <w:sectPr w:rsidR="006B03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BF3E" w14:textId="77777777" w:rsidR="006B0341" w:rsidRDefault="006B0341" w:rsidP="001F41D1">
      <w:r>
        <w:separator/>
      </w:r>
    </w:p>
  </w:endnote>
  <w:endnote w:type="continuationSeparator" w:id="0">
    <w:p w14:paraId="2A794064" w14:textId="77777777" w:rsidR="006B0341" w:rsidRDefault="006B0341" w:rsidP="001F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9571" w14:textId="77777777" w:rsidR="006B0341" w:rsidRDefault="006B0341" w:rsidP="001F41D1">
      <w:r>
        <w:separator/>
      </w:r>
    </w:p>
  </w:footnote>
  <w:footnote w:type="continuationSeparator" w:id="0">
    <w:p w14:paraId="10AF7C46" w14:textId="77777777" w:rsidR="006B0341" w:rsidRDefault="006B0341" w:rsidP="001F4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D1"/>
    <w:rsid w:val="001F41D1"/>
    <w:rsid w:val="006B034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496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