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E3F26" w14:textId="77777777" w:rsidR="00C12E03" w:rsidRDefault="00C12E03">
      <w:r>
        <w:t xml:space="preserve">仁王護國經大意　　悟道法師主講　　（第七集）　　</w:t>
      </w:r>
      <w:r>
        <w:t>2015/5/5</w:t>
      </w:r>
      <w:r>
        <w:t xml:space="preserve">　　日本埼玉縣熊谷市</w:t>
      </w:r>
      <w:r>
        <w:t>Heritage Hotel</w:t>
      </w:r>
      <w:r>
        <w:t xml:space="preserve">　　檔名：</w:t>
      </w:r>
      <w:r>
        <w:t xml:space="preserve">WD15-006-0007 </w:t>
      </w:r>
    </w:p>
    <w:p w14:paraId="290954B9" w14:textId="77777777" w:rsidR="00C12E03" w:rsidRDefault="00C12E03">
      <w:pPr>
        <w:pStyle w:val="a3"/>
      </w:pPr>
      <w:r>
        <w:t xml:space="preserve">　　尊敬的中西隨功法師，尊敬的諸位法師，尊敬的諸位同修及網路前的同修，大家上午好！阿彌陀佛。</w:t>
      </w:r>
      <w:r>
        <w:t xml:space="preserve"> </w:t>
      </w:r>
    </w:p>
    <w:p w14:paraId="6603FCBC" w14:textId="77777777" w:rsidR="00C12E03" w:rsidRDefault="00C12E03">
      <w:pPr>
        <w:pStyle w:val="a3"/>
      </w:pPr>
      <w:r>
        <w:t xml:space="preserve">　　今天下午四點到六點，是我們淨宗導師上淨下空老和尚接受日本前首相鳩山先生啟請來講經。這次的因緣非常殊勝，也剛好這幾天是日本連續的假日，所以有很多同修有時間過來聽經，這個因緣非常難得。今天來的同修比較多，我們二樓的講堂坐不下，所以很多同修坐在一樓，我剛才到一樓去看，都已經坐滿了，坐到外面出來了。因為人多，不能大家聚在一個講堂，就委屈大家在一樓看電視的螢幕。</w:t>
      </w:r>
      <w:r>
        <w:t xml:space="preserve"> </w:t>
      </w:r>
    </w:p>
    <w:p w14:paraId="42039373" w14:textId="77777777" w:rsidR="00C12E03" w:rsidRDefault="00C12E03">
      <w:pPr>
        <w:pStyle w:val="a3"/>
      </w:pPr>
      <w:r>
        <w:t xml:space="preserve">　　在前面已經跟大家學習我們淨老和尚早年在台灣講的《仁王護國般若波羅蜜經》大意簡介，前面跟大家已經學習了六堂課，一堂課一個小時，今天這是第七堂課。我們把前面的講經因緣跟佛教簡介，也簡單跟大家做了一個匯報。今天也非常難得，我們中西隨功法師他剛才講，他說他要來現場聽經，他的弟子隨淨法師說要幫他翻譯，他說他不用翻譯，他用心聽就好。這個層次就更高了，非常難得。我們跟中西法師交流非常的密切，在二ＯＯ四年也承蒙他的幫忙，我們在京都光明寺展出「地獄變相圖」，得利於中西法師大力的幫忙，能夠把畫展圓滿的展出。在此地也跟大家做一個報告，知道這個因緣。</w:t>
      </w:r>
      <w:r>
        <w:t xml:space="preserve"> </w:t>
      </w:r>
    </w:p>
    <w:p w14:paraId="1E3C682A" w14:textId="77777777" w:rsidR="00C12E03" w:rsidRDefault="00C12E03">
      <w:pPr>
        <w:pStyle w:val="a3"/>
      </w:pPr>
      <w:r>
        <w:t xml:space="preserve">　　我們老和尚講經是下午四點到六點。在日本這兩個星期當中，明天、後天接受鳩山先生的邀請去參觀一個別墅，還有隨緣開示。明天、後天兩天我們老和尚不在，交代悟道來代替講；還有十三號他老人家也有事情，那天我也要代替。因此，我法會做圓滿還是要再留下來，因為這個因緣，法會做圓滿留下來，留下來就有很多時間。因為師父講經一天只有兩個小時，很多同修是從遠地來，住在賓館。這邊地方很郊區，要進入市區還要很長時間，要一個半小時以上。這麼長的空檔時間大家在此地，如果沒有一些活動，大家住在這裡不曉得去哪裡？這邊是高爾夫球場，只能去打高爾夫球，或者去泡泡溫泉，如果沒有這些活動，在這裡就很無聊。我也剛好必須要留下來，所以就帶大家來學習「仁王護國經大意」。這個經，上個月到大陸去，上海的傅蓉居士，溫州樂清的金海燕居士，東北大慶馬萬龍居士，他們三個人啟請我講這個經。我就跟他們講，我在找時間、找地方，這個時間、地方不知道在哪裡？他們啟請文就發給我了。這次的因緣剛好有空檔的時間，我就利用這個時間來跟大家學習這部經。這部經我們依照淨老和尚早年編的大意，先學習大意，大意學習圓滿之後，我們再來學習經文，這個時間就要比較長了。這次在日本的時間，我計算一下這些</w:t>
      </w:r>
      <w:r>
        <w:t>時間，可以把大意簡介大概來學習一遍，這個因緣也很難得。目前我定的時間，除了明天、後天，還有十三號一整天，我講的時間就比較多，最少講四個小時，一天。我們老和尚講的時間，一天是定兩個小時。就是早上十點到十一點我們用午餐，午餐後大家在這裡活動活動、休息休息，或者聽光碟，或者要念佛（在郊外念佛也可以），下午二點到三點我再講一堂，四點到六點我們就恭請我們淨老和尚升座講經。好，以上跟大家做一個簡單報告，因為有很多今天才到的同修，再重新跟大家報告一次。</w:t>
      </w:r>
      <w:r>
        <w:t xml:space="preserve"> </w:t>
      </w:r>
    </w:p>
    <w:p w14:paraId="0E74CE61" w14:textId="77777777" w:rsidR="00C12E03" w:rsidRDefault="00C12E03">
      <w:pPr>
        <w:pStyle w:val="a3"/>
      </w:pPr>
      <w:r>
        <w:t xml:space="preserve">　　我們看《仁王護國般若波羅蜜經》大意簡介，第八頁，我們前面學習到「講經因緣」、「佛教簡介」，我們今天接著學習丙，「丙、本經大意」。我們看丙這一科「本經大意」，下面分五段，大意分為五段，第一段是「釋題」，釋是解釋，題是經</w:t>
      </w:r>
      <w:r>
        <w:lastRenderedPageBreak/>
        <w:t>題，這部經的題目，經的名題、名稱。佛經每部經的經題，它的名題都不同，一般講經的慣例都是先介紹經題，把經題簡單的解釋。經題介紹之後，我們就大概知道這部經講的是什麼內容。</w:t>
      </w:r>
      <w:r>
        <w:t xml:space="preserve"> </w:t>
      </w:r>
    </w:p>
    <w:p w14:paraId="321E1EC7" w14:textId="77777777" w:rsidR="00C12E03" w:rsidRDefault="00C12E03">
      <w:pPr>
        <w:pStyle w:val="a3"/>
      </w:pPr>
      <w:r>
        <w:t xml:space="preserve">　　我們看下面，釋題下面，釋題下面也分三段，這一大段又分三段，第一段是「仁王」，這是本經經題一開頭兩個字就是仁王。我們看到仁這個字，下面我們看表解，小段裡面看表解，解釋仁王這兩個字。「仁為美德之稱」，仁的意思就是美德的稱呼，對一個人的美德來稱讚，稱讚一個人的美德。譬如我們稱讚一個人，這個人很有仁慈心，這個人有仁愛之心，這是一種美德的稱讚。怎麼樣才是仁？我們看漢字，仁這個字，左邊一個人，右邊一個二，兩橫，這個字的含義就是人不是只有一個人，有兩個人以上，人有很多人，不是只有單一一個人。看到這個字，它的含義，就是我們人與人最少兩個人相處，好像基本的我們一般講五倫造端於夫婦（夫妻）兩個人。有夫妻才有父子，才有兄弟姐妹，才有君臣朋友，所以五倫造端於夫婦，從兩個人開始。兩個人也就是說，我們什麼事情不能只想到自己，還要替對方想，替別人想。如果什麼事情只想到自己，想到自己的利益，想到自己的好處，不去想別人的利益，別人的好處，甚至去損害別人的利益，自己得到利益，這樣就沒有仁慈之心，沒有仁愛之心，就變成自私自利。每個人都為自己想，都自私自利，天下就大亂。一個家庭，夫妻兩個人，如果各人都為自己自私自利去著想，不為這個家庭著想，這個</w:t>
      </w:r>
      <w:r>
        <w:t>家庭一定要破碎。現在離婚率這麼高，就夫妻兩個人，兩個人起了衝突，為什麼有衝突？都是自私自利，都沒有替對方想；如果彼此能夠替對方想，這個事情也就不會發生，夫妻能夠和諧，家庭能得到幸福。所以關鍵都是沒有替對方想、替別人想，只想到自己，這個心就不仁，沒有仁慈心。這是「仁」簡單的解釋。</w:t>
      </w:r>
      <w:r>
        <w:t xml:space="preserve"> </w:t>
      </w:r>
    </w:p>
    <w:p w14:paraId="488F9355" w14:textId="77777777" w:rsidR="00C12E03" w:rsidRDefault="00C12E03">
      <w:pPr>
        <w:pStyle w:val="a3"/>
      </w:pPr>
      <w:r>
        <w:t xml:space="preserve">　　「王」，下面解釋王這個字，「王是自在之義」，王它有自在的意思。因為在古代，當國王、當皇帝，他是一國之主，他發號施令，文武百官大家都要聽從他的指揮，所以它有自在的意思。狹義的講，一個國家的領導人、國王，這是比較狹義；如果廣義的講，社會上各個團體、各個公司行號領導的人，譬如說我們現在淨宗學會當會長，他就是這個會的王。王要發號施令，大家要配合他，所以它有自在之義，不受別人的支配，他可以支配別人，是取這個意思，王有這個意思。當王也不是做個領導人作威作福就可以，這個事情下面表解給我們解釋。如果當一個領導人、當一個國王，沒有做到下面這三條，大概他就要亡國，他的公司行號大概也經營不下去。我們看中國、外國，歷朝歷代這些做皇帝的，如果他沒有做到下面為人民「作之君，作之親，作之師」，我們一般講君王無道，暴君、昏君，這個國家注定要滅亡。所以當王也不是很好當的，當領導人固然可以發號施令，但是也很不容易，做得不好，他這個國家就滅亡了。</w:t>
      </w:r>
      <w:r>
        <w:t xml:space="preserve"> </w:t>
      </w:r>
    </w:p>
    <w:p w14:paraId="4713F1F4" w14:textId="77777777" w:rsidR="00C12E03" w:rsidRDefault="00C12E03">
      <w:pPr>
        <w:pStyle w:val="a3"/>
      </w:pPr>
      <w:r>
        <w:t xml:space="preserve">　　王引申的意義就是每個團體的領導人、負責人，他管轄下面的這些人，要做這些人的君。「作之君」，君就是領導的意思，領導大家，領導全國人民。領導，領是引領，導是指導，好像一艘船開到大海，船長他是領導這艘船往前進的。船長領導這艘船要開到哪裡去，它的方向、目標在哪裡，要往哪裡開，這個就很關鍵，如果領導錯誤、方向偏差，可能整條船就發生危險，這個錯誤的引導。我們現在開車大家都知道，我們找不到路可以用導航，導航應該現在大家都會用到。導航，你用人導航或者用機器導航，都要導向正確的路線、正確的目標，你才能達到目的地；如果引導方向有偏差、錯誤，你就走不到目的地，走得不對，這個引導給你引導得不對、領導得不對。有一次我在大陸，我記得好像在浙江還是江蘇，同修開車，我們要去一家賓館，</w:t>
      </w:r>
      <w:r>
        <w:lastRenderedPageBreak/>
        <w:t>然後他就設定導航哪一家賓館，結果導到最後給我們導到郊外去，看到一片牆壁，那個導航說目的地到了。我們說這裡沒有賓館，只有一片牆壁，兩片門，荒郊野外，它說目標到了，告訴你目標到了，它導到那邊。在台灣，有一次被導到田中央，它說到了，到了又不是我們要去的地方。所以這個君他就是領導的，他給你引導。好像我們一個淨宗學會你當會長，你在這個地區很多人跟著你，你領導他走，你領導他修學，這個方向、目標不能領導錯誤，領導錯誤你就要負責任，大家走入歧途，方向偏差了。所以作之君，這個君的領導人就必須要有智慧、要有德能，領導的方向不能偏差錯誤。</w:t>
      </w:r>
      <w:r>
        <w:t xml:space="preserve"> </w:t>
      </w:r>
    </w:p>
    <w:p w14:paraId="633601D1" w14:textId="77777777" w:rsidR="00C12E03" w:rsidRDefault="00C12E03">
      <w:pPr>
        <w:pStyle w:val="a3"/>
      </w:pPr>
      <w:r>
        <w:t xml:space="preserve">　　第二個「作之親」，親就是過去中國古代的官員都稱為父母官，現在學外國的，做官的叫做公僕，就是當官的是人民的僕人。在台灣民主選舉，這些候選人都發願要做人民的公僕，說我們人民是老闆。老闆能夠做主，人民是做主的，但是我當人民好像一點都做不了主。所以公僕沒有父母官這個名稱好，公僕就是我給你打工。如果你去給人家打工，在這家公司行號給它打工，你的心態怎麼樣？我賺你幾個錢嘛！所以來給你工作，他的心情是這樣的，為了賺你幾個錢，我就在這邊工作，領你的薪水。老闆對員工也覺得你是被我僱請的，我有錢請你，你必須為我工作。主僕這樣的一個關係，這樣的關係是很脆弱的。老闆他不能把員工當作自己親人來照顧，我們現在話講很現實的。如果你當作你的兒女、自己的親人照顧，那就不一樣了，那就無條件的會去照顧他，也就是說有那個愛心。如果他是我們請來的，你對他就沒有愛心，來打工的人對老闆他也不會有忠心；老闆對他沒有愛心，他對老闆也不會有忠心，他有比較好的、薪水比較高的他馬上走，一定是這樣的。最近我們老和尚常常讚歎蘇州固鍀公司吳念博，吳董他這個公司經營得非常好，我去參觀過一次。他是怎麼經營的？凡是到他公司上班的，利潤大家都有，員工他家的老人、小孩他全照顧，</w:t>
      </w:r>
      <w:r>
        <w:t>就是當作一家人；而且來他公司上班的員工，也把公司當作自己的公司，分不開。所以他這個公司是一個家、一個家族企業，每個來的成員都是家族的，這個當中有親情，彼此之間的關係就不一樣。所以作之親，要照顧下面的人，不是在那邊作威作福的，是照顧下面的人，要知道民間的疾苦，這是仁王第二個條件。</w:t>
      </w:r>
      <w:r>
        <w:t xml:space="preserve"> </w:t>
      </w:r>
    </w:p>
    <w:p w14:paraId="29F0A983" w14:textId="77777777" w:rsidR="00C12E03" w:rsidRDefault="00C12E03">
      <w:pPr>
        <w:pStyle w:val="a3"/>
      </w:pPr>
      <w:r>
        <w:t xml:space="preserve">　　第三個條件「作之師」，師就是要教導他。像現在有很多公司在提倡傳統文化，教導他的員工以傳統文化做為我們學習的一個榜樣、一個標準。在蘇州固鍀公司，他們也學習傳統文化。現在在大陸以及其他國家地區推行傳統文化，用傳統文化來經營公司的很多。最近我們淨老和尚回台灣去參加黃警官主辦的祭祖念佛法會，也辦了一個論壇講座，這個大護法，昇恆昌的老闆，他就是用《弟子規》來教導他的員工，他自己做到了。這個老闆我不認識他，沒有跟他見過面，但是他們在機場有賣一些東西，他們的櫃台有擺《了凡四訓》、《感應篇》在流通，看一看都是我們淨宗流通的經典。他有一句話，我聽同修轉達，我聽到的。這次老和尚回台灣也跟他見過面，有同修就給他講：你要常常親近老和尚。他說：有，我天天都在親近，時時刻刻在親近。都沒有看到你到老和尚身邊來？他說：我天天看光碟，看衛星電視，看網路電視，老和尚講經，我天天親近他。這句話我聽了非常受感動，的的確確他是一個很務實的人。親近老和尚主要是依老和尚他教導的去依教奉行，這是真正親近。所以這一點也是值得我們來學習的。因此他的公司經營得都非常好。現在每個團體領導人如果都能夠這樣來做，來學習傳統文化，這個公司的前途就無量，一定是事業興隆</w:t>
      </w:r>
      <w:r>
        <w:t>。</w:t>
      </w:r>
      <w:r>
        <w:t xml:space="preserve"> </w:t>
      </w:r>
    </w:p>
    <w:p w14:paraId="10A3C05D" w14:textId="77777777" w:rsidR="00C12E03" w:rsidRDefault="00C12E03">
      <w:pPr>
        <w:pStyle w:val="a3"/>
      </w:pPr>
      <w:r>
        <w:t xml:space="preserve">　　現在傳統文化的推廣已各方面都得到了回響，大家都發心來學習傳統文化。早上隨淨法師給我講，她的師父中西隨功法師請我去京都他那個學校，短期大學講傳統文</w:t>
      </w:r>
      <w:r>
        <w:lastRenderedPageBreak/>
        <w:t>化，他講佛經，請我安排時間，今年沒有時間，明年也可以。他那個學校，他說現在有四十幾位中國的留學生在他的學校。隨淨法師建議最好是上半年不會冷，說下半年很冷。所以我想明年四、五月，大概這個時間再安排。傳統文化在日本方面也跟中國都是一體的，早上我們淨老和尚也講了，就是中國傳統文化，我們和周邊的日本、韓國、越南，這四個國家，自古以來就是互相學習交流中華傳統文化的國家民族，如果這四個國家能夠再恢復傳統文化，來合作，就能夠教導全世界的人，帶全世界的人類走向真正的和平。中西法師發心邀請，悟道也是盡心盡力，略盡綿薄之力。</w:t>
      </w:r>
      <w:r>
        <w:t xml:space="preserve"> </w:t>
      </w:r>
    </w:p>
    <w:p w14:paraId="751764FB" w14:textId="77777777" w:rsidR="00C12E03" w:rsidRDefault="00C12E03">
      <w:pPr>
        <w:pStyle w:val="a3"/>
      </w:pPr>
      <w:r>
        <w:t xml:space="preserve">　　我們再看下面這一段，「修仁政恩惠民御四方得自在</w:t>
      </w:r>
      <w:r>
        <w:t>—</w:t>
      </w:r>
      <w:r>
        <w:t>能護」。這是講做國王、領導人修仁政，這個政策它是仁慈的、仁愛的，我們講人道，這樣的政策能夠恩惠萬民。御四方，這個御就是各方面大家都願意來效法、來學習。現在我們家師淨老和尚他推廣傳統文化，有些地方做得效果很好；效果很好，各方的人他都會想去參學，去學習，把這些經驗帶回去他們的地方這樣來做。譬如現在我們淨老和尚非常讚歎的潮州揭陽謝總那個道德講堂，他用光碟教學，他是沒有老師的，他辦光碟教學辦得非常成功，效果非常好，七天能轉惡為善，二十一天能轉迷為悟。他這個方式我很早就想過，但是我沒時間，應付做法會，真的就沒時間。他有這個時間，有這個眼光，有這個智慧，安排光碟的課程來教學。他提供免費吃住，也是非常發心，做的效果出來了。所以現在淨老和尚非常推廣這個方式，希望這個方式普遍的去推廣。因為往後要找老師恐怕就不好找，好的老師很少、很有限。謝總他講，他說縱然好的老師，我請他來講一天、二天，時間太少也無濟於事，他就想到用光盤教學。</w:t>
      </w:r>
      <w:r>
        <w:t xml:space="preserve"> </w:t>
      </w:r>
    </w:p>
    <w:p w14:paraId="1D89F00A" w14:textId="77777777" w:rsidR="00C12E03" w:rsidRDefault="00C12E03">
      <w:pPr>
        <w:pStyle w:val="a3"/>
      </w:pPr>
      <w:r>
        <w:t xml:space="preserve">　　光盤教學也是要有人去帶動，帶動的人就是個關鍵的人物，他自己要先聽，他自己聽明白、聽懂了，得到好處，他才會發心去推廣。去年底我到雲南雞足山大士閣向小莉那個道場，她辦得也很好。她辦的《無量壽經》光碟的講座，它是一個月的，參加的同修住在那邊住一個月。住在那裡關鍵就是收手機，手機收起來，不要有這些干擾，放下萬緣在那邊聽課聽一個星期，這一個星期下來感受到法味，感受到法味他就會得到法喜。如果平常我們很多事務干擾，我們這個心很浮躁，心很亂，聽也聽不進去，吸收不到，這個效果就很差。如果心靜下來，靜靜的來聽，他就感受到了，感受到法味，感受到法味他就會有法喜，有法喜他就不疲不厭。所以謝總那邊七天下來，有很多人一開始來是心不甘情不願、鬧情緒什麼都有，但是七天過了之後，他感受到法喜了，有的還發心留下來做義工，這個就證明他的效果得到了。</w:t>
      </w:r>
      <w:r>
        <w:t xml:space="preserve"> </w:t>
      </w:r>
    </w:p>
    <w:p w14:paraId="4FCA770A" w14:textId="77777777" w:rsidR="00C12E03" w:rsidRDefault="00C12E03">
      <w:pPr>
        <w:pStyle w:val="a3"/>
      </w:pPr>
      <w:r>
        <w:t xml:space="preserve">　　說實在話，我也很喜歡這種方式。現在也是沒辦法，很多事務牽纏，這也是一種業障。如果叫我定在一個地方，定十年都不要跑我也可以，不要有一些因緣來干擾，定在一個地方，時間就不浪費。跑來跑去，結結緣是有，但是不能結果，只能結緣。過去我出家，師父上人叫我跟日常法師學戒律，日常法師常常給我們講，你們這一生學佛要結果的還是結緣的？結緣就是結結緣，這一生不會成就，來生來世再繼續幹，這個叫結緣；結果就是這一生要能了脫生死，問我們要哪一個？當然我們都說要結果的。舉手說要結果的，出佛操也是很嚴格的，以前當兵出軍操，出家出佛操，比軍操還嚴格。我們這一生要有個結果，一門深入，長時薰修，這就非常關鍵。為什麼提倡一門深入、長時薰修？因為我們沒那麼多時間。你學那麼多，你有那麼多時間嗎？一門都沒時間學，學那麼多哪有可能？這是不可能的事情，特別在我們這個時代，工商業發達的時代，大家都很忙碌的。這個方式我自己有體會到它的好處，所以有一年讓我定在一個地方統統不要跑，我待得住。我也可以動，也可以不動，我真的待得住。為什麼待得住？因為這個方式我能夠去感受它的法喜，當然就待得住。我自己感受到</w:t>
      </w:r>
      <w:r>
        <w:lastRenderedPageBreak/>
        <w:t>法喜，也才能帶動別人來分享；如果我自己都得不到，也沒有辦法去帶別人來分享。總是你自己要帶頭，帶頭去幹，帶頭去做。這個事情指望別人也要看因緣，看有沒有人發心。所以辦道德講堂，帶動的人是一個關鍵，自己要先聽，我們淨老和尚講，自己要聽三十遍，自己聽到有法喜，你才能去介紹給別人。但是這個要時間，心要靜下來，真的要放下萬緣才辦得到，如果不能放下萬緣，這個方式也做不到。</w:t>
      </w:r>
      <w:r>
        <w:t xml:space="preserve"> </w:t>
      </w:r>
    </w:p>
    <w:p w14:paraId="25459872" w14:textId="77777777" w:rsidR="00C12E03" w:rsidRDefault="00C12E03">
      <w:pPr>
        <w:pStyle w:val="a3"/>
      </w:pPr>
      <w:r>
        <w:t xml:space="preserve">　　所以「修仁政恩惠民御四方得自在」，你做的有效果就自在。像潮州謝總他現在就很自在，剛開始是很不自在。我就請問他，這些人都不是學佛的，也不是學什麼傳統文化的，他找的人，他給我講那不是好人。我說這些不是好人，他怎麼願意來？我去年年底在雲南，他送他兒子到雲南，去陳大惠老師那個學校念書。他知道我去，去找我，去吃個中飯。我就問他，這些人你怎麼找他去？他說我用騙來的。他說只要他肯來，就能對他有幫助；如果他不肯來，就一點辦法都沒有。的確是這樣。現在他做得成功了就愈來愈自在。現在很多人去參學都得到好處，我也介紹很多人去，老和尚也請澳洲淨宗學院這些法師、在家居士去參學。現在台南極樂寺也在辦道德講堂，康國泰居士在帶領。康居士今年過年去給我拜年，他給我講在那邊辦道德講堂。他說師父給我講，如果都沒有人來，就你一個人坐在那邊聽，要有這種精神。一個人聽，這點我也做得到，因為我聽得有法喜，我一個人聽我也很歡喜，也不累。旁邊有人一起來聽很好；沒有人，一個人聽也很好。所以辦這個道德講堂，帶的人要有這樣的精神、毅力，這樣才能帶得起來。這是講「能護」，能夠去護國。怎麼護？就是這樣才能夠護，做一個仁王，要作之君、作之親、作之師，修仁政。修仁政最重</w:t>
      </w:r>
      <w:r>
        <w:t>要的還是在倫理道德因果教育，這是仁政最根本的，如果沒有這個，那就談不上。這是講能護，能夠護國的是仁王，他的條件。</w:t>
      </w:r>
      <w:r>
        <w:t xml:space="preserve"> </w:t>
      </w:r>
    </w:p>
    <w:p w14:paraId="79F610C5" w14:textId="77777777" w:rsidR="00C12E03" w:rsidRDefault="00C12E03">
      <w:pPr>
        <w:pStyle w:val="a3"/>
      </w:pPr>
      <w:r>
        <w:t xml:space="preserve">　　我們再看下面，第二段「護國」這兩個字。我們看下面小段「護國」，下面解釋國這個字，「國土主權人民國之軀體」。國土主權人民，一個國家、一個國土，好像我們這個軀體、這個身體，一個國家有它的土地、有它的人民，就好比我們人有這個身體。下面講「道統文化歷史國之靈魂」，一個國家的道統，它的文化、它的歷史是這個國家的靈魂。我們知道，人只有身體沒有靈魂，那就是死人，一具屍體，它就沒有作用。一個國家如果只有主權，主權就是政治權利，它有主權，也有人民，但是這個國家沒有道統文化歷史，等於這個國家沒有靈魂。所以過去台中蓮社李師公李炳南老居士（雪廬老人）他講《常禮舉要》，《常禮舉要》是他老人家編的，他也有講解，他講到亡國跟亡族，亡國跟亡族是兩個不同的概念。亡國就是一個國家的政權，政治權利、管理的權利被搶走了，政權沒有了，這叫亡國。亡族是什麼？國家的道統、文化、歷史沒有了，這個民族的靈魂也就不存在了。就是這個國家的人不認識自己的祖宗，不知道自己祖宗的傳統文化，不知道自己祖宗的歷史，它這個族群的靈魂也就沒有了，這叫亡族，這個族的文化滅亡了。所以亡國跟亡族是兩個概念。在中國的歷史，不是都是漢族執政的，元朝蒙古族執政的時候，等於說漢族的政權</w:t>
      </w:r>
      <w:r>
        <w:t>沒有了，亡了，蒙古族在管理，但是道統文化沒有被破壞，沒有消滅，反而大家來學習。清朝是滿族來管理的，漢族也沒有權利去管，但是傳統文化在清朝更發揚光大，這就是亡國沒有亡族。如果反過來講，國家的主權有，這些傳統文化不要了，沒有亡國但是亡族了，這個國家靈魂沒有了。所以護國是兩方面都要護的，是兩方面，這樣才完整。</w:t>
      </w:r>
      <w:r>
        <w:t xml:space="preserve"> </w:t>
      </w:r>
    </w:p>
    <w:p w14:paraId="6FEE6115" w14:textId="77777777" w:rsidR="00C12E03" w:rsidRDefault="00C12E03">
      <w:pPr>
        <w:pStyle w:val="a3"/>
      </w:pPr>
      <w:r>
        <w:t xml:space="preserve">　　特別再看下面這小段，給我們解釋什麼叫道統、文化。先講：「道統</w:t>
      </w:r>
      <w:r>
        <w:t>—</w:t>
      </w:r>
      <w:r>
        <w:t>孝悌忠信五倫八德」。道統就是我們淨老和尚現在推廣的倫理道德因果教育。現在這方面的教育沒有了，這是教做人的，人與人相處的一個根本，現在不教這個，家庭也沒有教，</w:t>
      </w:r>
      <w:r>
        <w:lastRenderedPageBreak/>
        <w:t>社會也沒有教，學校也沒有教，國家也不教了。所以現在的人不懂得做人，不孝父母、不敬師長，人與人相處不和諧，必然是這樣的，因為沒有人教。如果你要這麼做，人家還覺得你怪怪的，甚至還罵你封建、迷信。當然現在的人他就不講理，他也不知道要孝敬父母、友愛兄弟，對朋友要有信用，對領導人要盡忠，他沒有這個觀念，沒有這個概念，就是沒有倫理道德的觀念，這就形成社會大亂，就是不講理。道德仁義禮，禮是最底限的，現在禮也沒有了。道沒有還有德，德沒有還有仁，仁沒有還有義，義沒有還有禮，禮是講禮尚往來，這個最底限也沒有了，這個再沒有就天下大亂。所以《禮記》講「有禮則安，無禮則危」，現在人沒有禮。所以我們淨宗同修，大家都在讀誦《佛說大乘無量壽莊嚴清淨平等覺經》，這部經在三十三到三十五品講五戒十善，有句經文講「無義無禮」，無義就是沒有道德仁義，無禮就是連禮也沒有了，末法時期的人就是這樣。「魯扈抵突，不識人情」，《無量壽經》大家常常在念，什麼叫不識人情？不懂禮，不知道人情世故，不懂人情世故。</w:t>
      </w:r>
      <w:r>
        <w:t>無禮大家心就不安，應對進退我們都沒有依據，這是我們現在這個時代的情況，沒有禮的存在。</w:t>
      </w:r>
      <w:r>
        <w:t xml:space="preserve"> </w:t>
      </w:r>
    </w:p>
    <w:p w14:paraId="270F44DD" w14:textId="77777777" w:rsidR="00C12E03" w:rsidRDefault="00C12E03">
      <w:pPr>
        <w:pStyle w:val="a3"/>
      </w:pPr>
      <w:r>
        <w:t xml:space="preserve">　　下面講：「文化</w:t>
      </w:r>
      <w:r>
        <w:t>—</w:t>
      </w:r>
      <w:r>
        <w:t>古今三世語文言文」。承載文化的工具就是漢字文言。早上我們淨老和尚給中西法師講，日本現在還是佔很大的便宜，它還有漢字。漢字我們老和尚要推廣，依照英國湯恩比教授當年提倡的，做為全世界人類共同的語言文字。它是一個工具，可以把《四庫全書》，歷朝歷代的經驗、結晶，寶貴的經驗跟全人類分享，所以這個工具非常重要。這是所護，你所要護持的，仁王是能護。什麼樣的人來護持？一個仁王，國家的領導人，能夠認識這個，來護持這個。</w:t>
      </w:r>
      <w:r>
        <w:t xml:space="preserve"> </w:t>
      </w:r>
    </w:p>
    <w:p w14:paraId="0FD18ADC" w14:textId="77777777" w:rsidR="00C12E03" w:rsidRDefault="00C12E03">
      <w:pPr>
        <w:pStyle w:val="a3"/>
      </w:pPr>
      <w:r>
        <w:t xml:space="preserve">　　好，這節時間到了，我們先學習到此地，我們下午二點到三點再來學習。中午時間比較長，我也建議這邊看有沒有光碟，大家吃過飯，如果要看看海賢老和尚，或者是我們老和尚講經，或者傳統文化，看看有沒有什麼光碟播放給大家看。大家利用這個時間在這裡來學習傳統文化、佛法也是非常難得的因緣，大家可以多多利用。現在我們就休息，用午齋，祝大家禪悅為食，用餐愉快。我們下午見，阿彌陀佛。</w:t>
      </w:r>
    </w:p>
    <w:sectPr w:rsidR="00C12E0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FFC77" w14:textId="77777777" w:rsidR="00C12E03" w:rsidRDefault="00C12E03" w:rsidP="00F0533B">
      <w:r>
        <w:separator/>
      </w:r>
    </w:p>
  </w:endnote>
  <w:endnote w:type="continuationSeparator" w:id="0">
    <w:p w14:paraId="1BCE4C31" w14:textId="77777777" w:rsidR="00C12E03" w:rsidRDefault="00C12E03" w:rsidP="00F05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EC6C8" w14:textId="77777777" w:rsidR="00C12E03" w:rsidRDefault="00C12E03" w:rsidP="00F0533B">
      <w:r>
        <w:separator/>
      </w:r>
    </w:p>
  </w:footnote>
  <w:footnote w:type="continuationSeparator" w:id="0">
    <w:p w14:paraId="7B39ECCD" w14:textId="77777777" w:rsidR="00C12E03" w:rsidRDefault="00C12E03" w:rsidP="00F053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533B"/>
    <w:rsid w:val="007931EE"/>
    <w:rsid w:val="00C12E03"/>
    <w:rsid w:val="00F05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53C0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0533B"/>
    <w:pPr>
      <w:tabs>
        <w:tab w:val="center" w:pos="4513"/>
        <w:tab w:val="right" w:pos="9026"/>
      </w:tabs>
      <w:snapToGrid w:val="0"/>
      <w:jc w:val="center"/>
    </w:pPr>
    <w:rPr>
      <w:sz w:val="18"/>
      <w:szCs w:val="18"/>
    </w:rPr>
  </w:style>
  <w:style w:type="character" w:customStyle="1" w:styleId="a5">
    <w:name w:val="页眉 字符"/>
    <w:basedOn w:val="a0"/>
    <w:link w:val="a4"/>
    <w:uiPriority w:val="99"/>
    <w:rsid w:val="00F0533B"/>
    <w:rPr>
      <w:rFonts w:ascii="SimSun" w:eastAsia="SimSun" w:hAnsi="SimSun" w:cs="SimSun"/>
      <w:sz w:val="18"/>
      <w:szCs w:val="18"/>
    </w:rPr>
  </w:style>
  <w:style w:type="paragraph" w:styleId="a6">
    <w:name w:val="footer"/>
    <w:basedOn w:val="a"/>
    <w:link w:val="a7"/>
    <w:uiPriority w:val="99"/>
    <w:unhideWhenUsed/>
    <w:rsid w:val="00F0533B"/>
    <w:pPr>
      <w:tabs>
        <w:tab w:val="center" w:pos="4513"/>
        <w:tab w:val="right" w:pos="9026"/>
      </w:tabs>
      <w:snapToGrid w:val="0"/>
    </w:pPr>
    <w:rPr>
      <w:sz w:val="18"/>
      <w:szCs w:val="18"/>
    </w:rPr>
  </w:style>
  <w:style w:type="character" w:customStyle="1" w:styleId="a7">
    <w:name w:val="页脚 字符"/>
    <w:basedOn w:val="a0"/>
    <w:link w:val="a6"/>
    <w:uiPriority w:val="99"/>
    <w:rsid w:val="00F0533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1246</Words>
  <Characters>7105</Characters>
  <Application>Microsoft Office Word</Application>
  <DocSecurity>0</DocSecurity>
  <Lines>59</Lines>
  <Paragraphs>16</Paragraphs>
  <ScaleCrop>false</ScaleCrop>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2026-08-13T00:04:00Z</dcterms:created>
  <dcterms:modified xsi:type="dcterms:W3CDTF">2026-08-13T00:04:00Z</dcterms:modified>
</cp:coreProperties>
</file>