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249C" w14:textId="77777777" w:rsidR="000B4196" w:rsidRDefault="000B4196">
      <w:r>
        <w:t xml:space="preserve">仁王護國經大意　　悟道法師主講　　（第十二集）　　</w:t>
      </w:r>
      <w:r>
        <w:t>2015/5/6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WD15-006-0012 </w:t>
      </w:r>
    </w:p>
    <w:p w14:paraId="75C027D8" w14:textId="77777777" w:rsidR="000B4196" w:rsidRDefault="000B4196">
      <w:pPr>
        <w:pStyle w:val="a3"/>
      </w:pPr>
      <w:r>
        <w:t xml:space="preserve">　　《仁王護國般若波羅蜜經》大意簡介。諸位同修及網路前的同修，我們接著看「序品大意」，第二段，「乙」。</w:t>
      </w:r>
      <w:r>
        <w:t xml:space="preserve"> </w:t>
      </w:r>
    </w:p>
    <w:p w14:paraId="67C58BFE" w14:textId="77777777" w:rsidR="000B4196" w:rsidRDefault="000B4196">
      <w:pPr>
        <w:pStyle w:val="a3"/>
      </w:pPr>
      <w:r>
        <w:t xml:space="preserve">　　下面，我們上一堂課講到六種成就的主成就，主就是佛，佛是指我們娑婆世界本師釋迦牟尼佛。上一堂課我們把釋迦牟尼佛簡單的介紹，在修行方面，釋迦是方便般若，牟尼是觀照般若，佛是實相般若。我們一般古大德講，修行依文字般若，起觀照般若，證實相般若。這個觀非常重要，我們在這個觀照，如果不懂得用觀照的功夫，我們修什麼法門，功夫都不得力。功夫不得力就是我們伏不住煩惱，降伏不住自己的煩惱，這個就是功夫不得力。我們念佛伏不住煩惱，就必須需要有觀來幫助。</w:t>
      </w:r>
      <w:r>
        <w:t xml:space="preserve"> </w:t>
      </w:r>
    </w:p>
    <w:p w14:paraId="2098794D" w14:textId="77777777" w:rsidR="000B4196" w:rsidRDefault="000B4196">
      <w:pPr>
        <w:pStyle w:val="a3"/>
      </w:pPr>
      <w:r>
        <w:t xml:space="preserve">　　方便般若一般就是經文、文字，像我們講經依照經文來講解、來學習，我們明白了，明白之後才能起觀照。起觀照之前我們要有方便，這個方便就是我們按照這個經文、經義，大家來講解、來學習，大家明白之後，你就知道怎麼去起觀照。這個用功的方法在《金剛經講義》講得最多，也最詳細，要起觀照之前要有前方便。前方便就是修止，這個觀當中有止，止當中有觀。所以在教下，天台、華嚴都講止觀，止觀也就是止幫我們得定，觀幫我們開智慧，止觀修學達到定慧等持，我們就開啟自性的般若智慧。所以止當中有觀，觀當中有止。實在講，講了一個觀，觀當中它就有止在裡面，止也有觀在裡面。在教下修止觀，它是根據個人的情況，自己知道這個原理原則，自己去調整。我們念佛也是修觀照，提起一句佛號就是觀，但是這個觀，我們這個意識心要注入這個意識，這個意我們要專注。</w:t>
      </w:r>
      <w:r>
        <w:t xml:space="preserve"> </w:t>
      </w:r>
    </w:p>
    <w:p w14:paraId="14723347" w14:textId="77777777" w:rsidR="000B4196" w:rsidRDefault="000B4196">
      <w:pPr>
        <w:pStyle w:val="a3"/>
      </w:pPr>
      <w:r>
        <w:t xml:space="preserve">　　所以我們一般講，你對什麼事情，你要注意。其實注意，這個都是出自佛學的名詞，佛教的名詞。我們中國傳統這些術語名詞，常用的，譬如說三心二意，這個也是佛教的名詞。注意，注入，意識心你要注入，你要專注。用在我們現前生活上，你做什麼事情你要注意，你不注意，事情做不好。我們修行修觀照你要注意，注入那個意識，也就是你的意識心要非常集中，要專注的，這樣才能提起觀照；如果我們很散亂，這很難提起觀照。注意這個前方便，觀照前方便，就是謝總講的，這個心要先靜下來，重點就在這裡。如果你心靜不下來，你怎麼觀、怎麼照，都一塌糊塗，心亂糟糟的。所以心靜下來叫做止。止就好像一盆水，它起的波浪很大，你先讓它停下來。止當中止久了就變成死水，死水就不活潑，不活潑，你要加點觀，加點觀，那個水很平靜的時候吹點微風，那個水才有點波瀾，這個變成活水，不是一潭死水。我們修行也是，不管各宗各派都離不開這個原理原則。如果不懂起觀，你念佛功夫不得力，念久了，你念到枯燥無味，你就念不下去。不相信，試看看。</w:t>
      </w:r>
      <w:r>
        <w:t xml:space="preserve"> </w:t>
      </w:r>
    </w:p>
    <w:p w14:paraId="7C25D606" w14:textId="77777777" w:rsidR="000B4196" w:rsidRDefault="000B4196">
      <w:pPr>
        <w:pStyle w:val="a3"/>
      </w:pPr>
      <w:r>
        <w:t xml:space="preserve">　　早在二十年前，新加坡淨宗學會，新加坡佛教居士林它那個念佛堂，我們老和尚一九九八年，那時候老和尚正在那邊弘法，韓館長往生週年，弘法是一九九七年下半年就去了，到二ＯＯ一年，一共三年半的時間住在新加坡。新加坡佛教居士林，老和尚提倡用念佛機四字四音，就是用繞佛的，提倡用繞佛的。繞佛就是分三區，一區拜佛，一區繞佛，一區靜坐念佛，用念佛機。當時開始很多人念，很多人念是得力於老和尚在那邊，老和尚每天講經大家聽得法喜，大家一股衝勁。然後去念二十四小時的，晚上不睡覺的也有很多人去念，念得也很法喜。但是剛開始一個月人不少，第二個月人就減少了，第三個月又更少了。後來老和尚說不行，還是要聽經。所以二十四</w:t>
      </w:r>
      <w:r>
        <w:lastRenderedPageBreak/>
        <w:t>小時念佛，一天還要聽兩個小時的經，聽經。後來老和尚離開了，愈念愈少，愈念愈少，念到最後，大概也沒什麼人，後來還是請法師去帶。</w:t>
      </w:r>
      <w:r>
        <w:t xml:space="preserve"> </w:t>
      </w:r>
    </w:p>
    <w:p w14:paraId="52909CF7" w14:textId="77777777" w:rsidR="000B4196" w:rsidRDefault="000B4196">
      <w:pPr>
        <w:pStyle w:val="a3"/>
      </w:pPr>
      <w:r>
        <w:t xml:space="preserve">　　在新加坡佛教居士林之前，我也在華藏圖書館，韓館長往生那一年，我們也用念佛機，四字四音的，然後分三區大家去念。第一天我算過，五十幾個，第二天三十幾個，第三天十幾個，第四天剩五個，第六天剩下念佛機在念。後來我想，還是要敲地鐘，人會比較多一點，後來又恢復敲地鐘。一開始，大家很起勁，一股衝勁，念二十四小時不睡覺。念二十四小時不睡覺是撐了二十四小時，看人家撐二十四小時，我們自己不撐二十四小時沒面子，所以硬撐。撐了之後，第二天，白天睡大覺。我想一想，你睡白天不如睡晚上的，比較正常一點。你念二十四小時的，主要是說念了精神很好再去，這樣是可以的。</w:t>
      </w:r>
      <w:r>
        <w:t xml:space="preserve"> </w:t>
      </w:r>
    </w:p>
    <w:p w14:paraId="10E28214" w14:textId="77777777" w:rsidR="000B4196" w:rsidRDefault="000B4196">
      <w:pPr>
        <w:pStyle w:val="a3"/>
      </w:pPr>
      <w:r>
        <w:t xml:space="preserve">　　但是念佛念得精神很好，我在台灣，在二十幾年前，有一些開出租車的（大陸叫出租車，台灣叫計程車）一批居士，他們大概有二、三十個（二、三十部車子），他們一個月都固定念一天一夜的，老和尚說定一天一夜就好。其中有一個姓許的許居士，他開環保車的（就是收垃圾的），就是晚上開車的，他能夠念三天三夜，然後晚上再去開垃圾車不用睡覺，精神非常好。有一些居士念得也不錯，念一天一夜的、二天一夜的，這個也很多。我感覺他們的功夫都比我好，他們念佛功夫也很不錯了。但是我也沒想到，在十幾年前，聽說這個許居士，念佛功夫最好，跳樓自殺了。我說怎麼會這樣？他念佛功夫好，又天天讀《無量壽經》，為什麼自殺？怎麼想都想不通。當時把這個事情報告給我們淨老和尚，我們淨老和尚也覺得很意外，當初他念佛功夫都念得很好。這些都是我的善知識，我看到這些例子，我就去思考這個問題，為什麼念佛念到會這樣？</w:t>
      </w:r>
      <w:r>
        <w:t xml:space="preserve"> </w:t>
      </w:r>
    </w:p>
    <w:p w14:paraId="5CA504A4" w14:textId="77777777" w:rsidR="000B4196" w:rsidRDefault="000B4196">
      <w:pPr>
        <w:pStyle w:val="a3"/>
      </w:pPr>
      <w:r>
        <w:t xml:space="preserve">　　我細心去觀察他們這些問題，就是念佛功夫增長，煩惱習氣同步增長，好像同步提升，甚至煩惱習氣又超過功夫。看到我們淨老和尚提倡念《無量壽經》，師父說念三千遍就開悟了，我看了很多人，不止念三千遍，念一萬遍的，怎麼愈念是非人我愈多，煩惱愈增長，貢高我慢一直增長，一直在比賽？我說不對，念經念到這樣是不對，這個有問題，我一直碰到這個問題，接觸到這個問題，我一直思考這個問題，觀察這個問題，怎麼會這樣？怎麼跟師父講的效果是不一樣，不但不一樣，還反效果？本來我自己也很難理解，後來就想到了。早年師父不是都在講《金剛經》嗎？他看到很多同修念《無量壽經》念到煩惱增長了，後來他老人家在美國、在新加坡就講《金剛經》，我就想到這問題。《金剛經》，師父都是依江味農老居士的《金剛經講義》，我在家的時候，四十年前我就聽了。聽了，因為師父常常這部經講完就講另外一部經，我也沒有特別去給它深入。後來我就再把它翻出來看，我再看，看了之後發現江老居士早就講過，他說念佛，如果你不懂得觀，你伏不住煩惱，念到最後，不是變成邪知邪見，就是退轉。我才明白為什麼會念到去自殺，念到自己是非人我，念到最後在毀謗，為什麼會這樣？就是煩惱沒伏住，煩惱沒伏住就是他不懂觀照，</w:t>
      </w:r>
      <w:r>
        <w:t>觀照功夫不得力。</w:t>
      </w:r>
      <w:r>
        <w:t xml:space="preserve"> </w:t>
      </w:r>
    </w:p>
    <w:p w14:paraId="41AFFD71" w14:textId="77777777" w:rsidR="000B4196" w:rsidRDefault="000B4196">
      <w:pPr>
        <w:pStyle w:val="a3"/>
      </w:pPr>
      <w:r>
        <w:t xml:space="preserve">　　觀照，也就是說我們起心動念的時候，你要觀察到自己起心動念，然後運用經典教我們的這些方法，去給它做一個調整、改變，你這個心就會平靜下來。我舉出一個簡單的例子，我現在也都是在練，我自己在練，提供你們參考。今天老和尚要去玩，我們一般人就會很羨慕，去跟老和尚在一起多光榮。這個就是妄念，對不對？這個就是妄想，你發現這個不對，你趕快起觀照念佛，讓這個心平下來，你就是在懂得用</w:t>
      </w:r>
      <w:r>
        <w:lastRenderedPageBreak/>
        <w:t>功。所以你們會用功，現在應該不會想說好可惜，我都沒機會去。你現在還有這個念頭，你要趕快轉過來，放下，放下，現在忍耐一點，聽悟道法師講，你心就平靜下來了。我也沒跑，如果我跑了，我就不能要求你們，我沒跑，我可以要求，對不對？這樣公平。我是舉出一個例子，你們以此類推。因為起心動念，我們生煩惱、起煩惱這個時候，你知道觀的這個原理，知道說這個不對，我們這句佛號提起來才會有力量。如果你不知道，沒有發現說這個念頭不對，你佛號一面念都壓不住；你知道，這個關鍵就是在觀，你能觀察到念頭起來了、妄念起來了，不對了，你要給它降伏下去，你這句佛號念下去，它就壓得住。</w:t>
      </w:r>
      <w:r>
        <w:t xml:space="preserve"> </w:t>
      </w:r>
    </w:p>
    <w:p w14:paraId="179AA72E" w14:textId="77777777" w:rsidR="000B4196" w:rsidRDefault="000B4196">
      <w:pPr>
        <w:pStyle w:val="a3"/>
      </w:pPr>
      <w:r>
        <w:t xml:space="preserve">　　所以李師公雪廬老人講，念佛要念到伏惑，臨終佛來接引；你那個惑就是煩惱妄想你伏不住，臨終佛沒辦法來接引。臨終怎麼佛來接引？因為你伏惑，你的心光跟佛光連線了。我們老和尚最近講經也常講，你念到功夫成片，阿彌陀佛就給你送信息。很多同修都給我講，他這一生一定要往生。一定要往生，我跟你講真話，講真話就是這個條件，這是李師公講。《彌陀經》講的話，一日到七日，一心不亂。一日到七日也的確是可以達到，你只要懂得這個原理，可以達到。這個信心怎麼來？還是謝總講的（他是菩薩，他給我們信心），收手機，心靜下來。心靜下來你就有智慧，你就能觀察到；你心浮氣躁，你觀察不到。</w:t>
      </w:r>
      <w:r>
        <w:t xml:space="preserve"> </w:t>
      </w:r>
    </w:p>
    <w:p w14:paraId="230C3BFF" w14:textId="77777777" w:rsidR="000B4196" w:rsidRDefault="000B4196">
      <w:pPr>
        <w:pStyle w:val="a3"/>
      </w:pPr>
      <w:r>
        <w:t xml:space="preserve">　　所以我們短期性的，譬如說七天的在一起共修，這個階段性的，在我們現前這個社會是有需要的，也非常好。所以這次的因緣也很殊勝，能夠在日本的郊區，我們大家來學習。這還不止七天，如果大家好好的利用，沒有大受用，也會有小受用。我是盡量，大家留下來就是有緣人，佛度有緣人，那就提供給你們參考。我自己也是修得不好才會有這些經驗，所以我的心得報告不是修得很好的心得報告，是修得不好、修得沒成就的心得報告，把這些失敗的經驗告訴大家，希望大家能夠一起來提升。這個觀照很重要，我們有時間應該要多多從這方面來深入，這樣幫助大家提升。</w:t>
      </w:r>
      <w:r>
        <w:t xml:space="preserve"> </w:t>
      </w:r>
    </w:p>
    <w:p w14:paraId="27666687" w14:textId="77777777" w:rsidR="000B4196" w:rsidRDefault="000B4196">
      <w:pPr>
        <w:pStyle w:val="a3"/>
      </w:pPr>
      <w:r>
        <w:t xml:space="preserve">　　我們共修，黃念祖老居士講，在精不在多，人數不一定弄得很多、很熱鬧，不一定。實在講，太多了你反而不好照顧，那個品質就下降；人少一點，品質才能保持那個質量，保持那個優質的質量。所以人少對我們修學來講是很好的，像印光大師講二十個人最理想。這個我就簡單報告到此地。</w:t>
      </w:r>
      <w:r>
        <w:t xml:space="preserve"> </w:t>
      </w:r>
    </w:p>
    <w:p w14:paraId="1E78080F" w14:textId="77777777" w:rsidR="000B4196" w:rsidRDefault="000B4196">
      <w:pPr>
        <w:pStyle w:val="a3"/>
      </w:pPr>
      <w:r>
        <w:t xml:space="preserve">　　我們下面看，「處</w:t>
      </w:r>
      <w:r>
        <w:t>—</w:t>
      </w:r>
      <w:r>
        <w:t>王舍城外耆闍崛山中」。這部經講的處所跟《無量壽經》是同一個地方。這個地方我們節省時間就不詳細介紹了，如果大家要知道這個地方詳細資料，可以查《佛學辭典》，或者現在電腦網路查詢也很方便。</w:t>
      </w:r>
      <w:r>
        <w:t xml:space="preserve"> </w:t>
      </w:r>
    </w:p>
    <w:p w14:paraId="7DD9F812" w14:textId="77777777" w:rsidR="000B4196" w:rsidRDefault="000B4196">
      <w:pPr>
        <w:pStyle w:val="a3"/>
      </w:pPr>
      <w:r>
        <w:t xml:space="preserve">　　第六，「眾</w:t>
      </w:r>
      <w:r>
        <w:t>(</w:t>
      </w:r>
      <w:r>
        <w:t>出席</w:t>
      </w:r>
      <w:r>
        <w:t>)</w:t>
      </w:r>
      <w:r>
        <w:t>」，就是參與這個講經法會的大眾。看下面：「釋名</w:t>
      </w:r>
      <w:r>
        <w:t>—</w:t>
      </w:r>
      <w:r>
        <w:t>梵語僧伽此云和合眾，有理和事和」，就是解釋僧伽這兩個字名稱的意思。僧伽中文的意思叫和合眾，在佛門裡面四個人在一起共修就是一個僧團，僧就是團體，僧眾就是一個團體，四個人以上就構成一個僧團。有理和事和，這個理是理論上，事就是在事相上的和，我們一般講六和敬：見和同解、戒和同修、口和無諍、意和同悅、利和同均、身和同住，這些我們常看到六和敬的僧團。但是現在找不到四個人在一起修六和敬，兩個人就不和了，不要說四個，兩個人的意見都會不一樣。六和敬的僧團如果出現一個，真的能夠保佑我們這個地球上就沒災難了，但是很難。我記得好像二ＯＯ七年，香港佛陀教育協會舉一個六和敬的論壇，那一次也請我去發表致詞十五分鐘，講十五分鐘。我在想要講什麼，題目是什麼，他要求要一個題目，講六和敬，講了我們也做不到，的確做不到。我想了半天，六和敬這個層次相當高的，在過去僧團它的戒律清淨，戒根清淨，見解一樣，在佛陀那個時代，的確都是有六和僧團。甚至這個僧團都有證果的，證初果、二果、四果羅漢的，證果的聖人當然他們在一起不會爭吵，肯定就是六和的僧團。但是現在末法時期這樣的僧團是沒有了，出家人修行沒有那個水平</w:t>
      </w:r>
      <w:r>
        <w:t>。</w:t>
      </w:r>
      <w:r>
        <w:t xml:space="preserve"> </w:t>
      </w:r>
    </w:p>
    <w:p w14:paraId="2E0EB577" w14:textId="77777777" w:rsidR="000B4196" w:rsidRDefault="000B4196">
      <w:pPr>
        <w:pStyle w:val="a3"/>
      </w:pPr>
      <w:r>
        <w:t xml:space="preserve">　　我們和也是要和，我就想到佛法的六和敬標準比較高，我們現在達不到這個高標準的，我們先求我們目前大家可以做到的先做，我就想到儒家講的，禮以和為貴，禮貌這個禮，禮就是以和為貴。禮是什麼？大家學禮，就是大家要和諧的，要和合的。所以李師公雪廬老人編一個《常禮舉要》，《常禮舉要》就教我們學禮。學禮就是我們淨老和尚也講過，以前李老師在台中講，你們學禮起碼的效果，你要走到哪裡人家不討厭你，起碼要達到這個效果。他要求不高，就是你走到哪裡，不要人家看到你就很討厭、就怕你，那你這個禮就有學到效果了。如果走到哪裡給人家找麻煩，造成人家的困擾，那真的走到哪裡人家都不歡迎，這個人的前途就可想而知了。所以現在人，年輕人不學禮，推翻禮教，不懂人情世故，不知道做人的道理，處處跟人起摩擦、起衝突，人家要提拔他也不敢提拔他，這個人他前途就沒有了。所以不知禮無以立，不懂得這個禮貌、禮節，在社會上沒有立足之處，你走到哪裡都碰壁的。所以這個很重要，禮以和為貴，我就講這個。</w:t>
      </w:r>
      <w:r>
        <w:t xml:space="preserve"> </w:t>
      </w:r>
    </w:p>
    <w:p w14:paraId="05545181" w14:textId="77777777" w:rsidR="000B4196" w:rsidRDefault="000B4196">
      <w:pPr>
        <w:pStyle w:val="a3"/>
      </w:pPr>
      <w:r>
        <w:t xml:space="preserve">　　所以這個《常禮舉要》，剛才下面的義工說叫我開示，我想一想還是講《常禮舉要》。因為李師公講，他說我編的這個《常禮舉要》（他對台中蓮社的蓮友講的），你們會做到十分之一，對你念佛肯定有幫助。講到這句，我們念佛人都覺得那很關鍵了。對我們念佛有幫助，那很關鍵，不只說在生活上，做人處世。這個做人處世的，對你念佛有幫助，這個我們也可以理解。我們做人處世處理得好，我們心就安，心安我們就理得，念佛當然就比較容易得力。如果你生活當中待人處世常常弄不好，你心就不安，不安，你念佛當然得不到一心。所以在《禮記》講，「有禮則安，無禮則危。」有禮大家心就安，如果大家不學禮，大家心都不安，危就是心不安，不知道該怎麼做，該做還是不該做，該進還是該退，進退失據，不曉得該怎麼辦，那麼你心就不安了。如果你學了禮，知道什麼該做，什麼不該做，什麼時候該進，什麼時候該退，不造成別人的困擾，也不給自己找麻煩，你心安定，你念佛當然功夫就容易得力。這個都屬於戒的範圍。</w:t>
      </w:r>
      <w:r>
        <w:t xml:space="preserve"> </w:t>
      </w:r>
    </w:p>
    <w:p w14:paraId="0EC768FB" w14:textId="77777777" w:rsidR="000B4196" w:rsidRDefault="000B4196">
      <w:pPr>
        <w:pStyle w:val="a3"/>
      </w:pPr>
      <w:r>
        <w:t xml:space="preserve">　　《阿難問事佛吉凶經》講「弘崇禮律」，禮就是禮貌的禮，律就是戒律的律，你有禮再學戒就不難了。所以《常禮舉要》我也想以後拍成一些這種表演的，因為現在的人，我也看到台灣有做，也有一些在做，做得很淺顯不到位，應該把雪廬老人他的講記把它編劇表演出來，那就活生生的，你就知道該怎麼做了。所以我們現在達不到六和敬，先從學禮，我建議大家先學《常禮舉要》，禮以和為貴。這個《常禮舉要》可以輔助《弟子規》的，《弟子規》是修自己，禮是對別人。</w:t>
      </w:r>
      <w:r>
        <w:t xml:space="preserve"> </w:t>
      </w:r>
    </w:p>
    <w:p w14:paraId="1313119F" w14:textId="77777777" w:rsidR="000B4196" w:rsidRDefault="000B4196">
      <w:pPr>
        <w:pStyle w:val="a3"/>
      </w:pPr>
      <w:r>
        <w:t xml:space="preserve">　　我們再看下面，釋名，僧伽就是和合眾，有理和有事和，有理論上的和，有事相上的和。「會中十二團體」，就是參與這個講經法會的團體有十二個。「１、比丘眾，２、緣覺眾，３、菩薩眾」，這個是聖眾，這個證阿羅漢以上的緣覺菩薩，小乘、大乘的聖眾，斷煩惱、出三界的聖眾。「４、清信男，５、清信女，６、居士眾，７、色天眾，８、欲天眾，９、人王眾，１０、五道眾」，這個七眾是屬於凡眾，凡夫，不是聖人，他還沒有斷煩惱、出三界。「１１、他方眾</w:t>
      </w:r>
      <w:r>
        <w:t>—</w:t>
      </w:r>
      <w:r>
        <w:t>他方世界於此有緣來會者」，他方世界也有來的。「１２、變化眾</w:t>
      </w:r>
      <w:r>
        <w:t>—</w:t>
      </w:r>
      <w:r>
        <w:t>不思議神力變現助佛說法發起此經」，這是有神通變化的。這些他方佛菩薩來幫助釋迦牟尼佛說法，發起這部經的法會。</w:t>
      </w:r>
      <w:r>
        <w:t xml:space="preserve"> </w:t>
      </w:r>
    </w:p>
    <w:p w14:paraId="5D97A939" w14:textId="77777777" w:rsidR="000B4196" w:rsidRDefault="000B4196">
      <w:pPr>
        <w:pStyle w:val="a3"/>
      </w:pPr>
      <w:r>
        <w:t xml:space="preserve">　　下面還有表解：「此是三界中眾經有身分列數行位內修智德能，外供獻國族人群一切眾生之簡介」。這個是三界當中的大眾。這個經典有講到有身分列數行位內修智德能，這個有身分、地位的列出來，內修智慧德能，就是他內心是有智慧有德能的人，外面示現的身分有不一樣的，他內心他是有智慧德能，對外他能供獻國族人群一切眾生，這個簡介就是簡單介紹。</w:t>
      </w:r>
      <w:r>
        <w:t xml:space="preserve"> </w:t>
      </w:r>
    </w:p>
    <w:p w14:paraId="1E43CCD8" w14:textId="77777777" w:rsidR="000B4196" w:rsidRDefault="000B4196">
      <w:pPr>
        <w:pStyle w:val="a3"/>
      </w:pPr>
      <w:r>
        <w:t xml:space="preserve">　　下面畫個圓圈，「總結十二類大眾異於平常法會，即表護國勝會必全國聖凡他方化眾之總動員也。」這個十二大類不同於平常的法會，就是表法，表示護國勝會必須要全國聖人、凡夫，以及他方佛菩薩化身來幫助的，等於整個總動員發起這個法會。這個是把參與大會的大眾（出席仁王護國法會的大眾），有十二個團體，十二類，有聖有凡，有他方世界來的，有變化人來的，這個給我們列出來，詳細也在經文裡面。證信序六種成就的簡介，我們就學習到這個地方。</w:t>
      </w:r>
      <w:r>
        <w:t xml:space="preserve"> </w:t>
      </w:r>
    </w:p>
    <w:p w14:paraId="2A164BD8" w14:textId="77777777" w:rsidR="000B4196" w:rsidRDefault="000B4196">
      <w:pPr>
        <w:pStyle w:val="a3"/>
      </w:pPr>
      <w:r>
        <w:t xml:space="preserve">　　下面我們接著看：「發起因緣」。發起因緣就是這部經它是什麼樣的因緣來發起，我們看下面的表解。「如來入定」，如來入定是當時開始發起的一個緣起。像《無量壽經》的發起，如來是入定放光，入定放光從這個地方開始發起。</w:t>
      </w:r>
      <w:r>
        <w:t xml:space="preserve"> </w:t>
      </w:r>
    </w:p>
    <w:p w14:paraId="34685AFC" w14:textId="77777777" w:rsidR="000B4196" w:rsidRDefault="000B4196">
      <w:pPr>
        <w:pStyle w:val="a3"/>
      </w:pPr>
      <w:r>
        <w:t xml:space="preserve">　　下面我們看表解：「大滅諦</w:t>
      </w:r>
      <w:r>
        <w:t>—</w:t>
      </w:r>
      <w:r>
        <w:t>斷德」。這個大滅諦，我們常看到苦集滅道，滅是什麼？滅煩惱，滅無明，諦就是真實的意思，這是斷德。斷德就是斷煩惱、斷無明，我們念四弘誓願常常念的「煩惱無盡誓願斷」，你能夠把煩惱斷了，這就有斷德。下面給我們講出怎麼樣斷煩惱，從哪裡下手？「於人無爭，於世無求</w:t>
      </w:r>
      <w:r>
        <w:t>—</w:t>
      </w:r>
      <w:r>
        <w:t>如如不動放得下」。這一點我們現在就可以學了，人家爭的我們就不要跟他爭，不要爭。儒家也講，一人爭，一國就興爭；一人讓，一國就興讓。如果大家都一起起這個爭的心，那就天下大亂了；如果讓，那就不爭，不爭，天下就太平了。這個世界為什麼不平？爭，外國人講競爭。我們淨老和尚常講，中國儒道，包括佛，都是在教人讓。但西洋的思想教人爭，從小教競爭，競爭提升就鬥爭，鬥爭再提升就戰爭，戰爭的結果就是毀滅。所以爭是一個錯誤的思想。於世無求，對這個世間沒有所求，也就是知足常樂。一個人在這個世間於人無爭，於世無求，如如不動放得下，這樣的人修道很容易得道，在我們念佛人，你很容易得一心不亂。為什麼我們現在一心不亂念這麼久得不到？因為沒放下。為什麼沒放下？還有爭有求。不但在世間法有爭有求，連佛法也要爭也要求，那就斷不了煩惱，不但斷，伏煩惱都伏不住。這是講大滅諦。</w:t>
      </w:r>
      <w:r>
        <w:t xml:space="preserve"> </w:t>
      </w:r>
    </w:p>
    <w:p w14:paraId="22775442" w14:textId="77777777" w:rsidR="000B4196" w:rsidRDefault="000B4196">
      <w:pPr>
        <w:pStyle w:val="a3"/>
      </w:pPr>
      <w:r>
        <w:t xml:space="preserve">　　下面講：「金剛智</w:t>
      </w:r>
      <w:r>
        <w:t>—</w:t>
      </w:r>
      <w:r>
        <w:t>智德</w:t>
      </w:r>
      <w:r>
        <w:t>—</w:t>
      </w:r>
      <w:r>
        <w:t>不取於相</w:t>
      </w:r>
      <w:r>
        <w:t>—</w:t>
      </w:r>
      <w:r>
        <w:t>看得破」。這個金剛智，金剛般若的智慧，不取於相，看得破。看得破，我們淨老和尚講經常講，我也聽了四十幾年，聽得耳熟了。但是現在我覺得我如果有時間心靜下來，看看《金剛經講義》會感受到一些，什麼叫看得破不取於相如如不動。但是這個要有功夫。因為我看江味農老居士在《金剛經講義》到最後面有四句偈，這四句偈我想很多同修都看過，「一切有為法，如夢幻泡影，如露亦如電，應作如是觀」，這四句偈。這四句偈前面是「不取於相，如如不動」。怎麼為人演說？就是不取於相，如如不動。</w:t>
      </w:r>
      <w:r>
        <w:t xml:space="preserve"> </w:t>
      </w:r>
    </w:p>
    <w:p w14:paraId="56E8323B" w14:textId="77777777" w:rsidR="000B4196" w:rsidRDefault="000B4196">
      <w:pPr>
        <w:pStyle w:val="a3"/>
      </w:pPr>
      <w:r>
        <w:t xml:space="preserve">　　以前師父上人，大概也是二十幾年前，最少二十五年前，他老人家叫我去做貼紙，像這個圓圓的，大概這麼大（這是他老人家電影膠帶，我先借用一下，大概做出來像這麼大），貼紙一拉開，它那個紙是透明的，然後印什麼？印《金剛經》講「不取於相，如如不動；一切有為法，如夢幻泡影，如露亦如電，應作如是觀」。印，印很多，印一疊。我說師父你印這個幹什麼？他印這個就像標籤紙，這一拉開就可以貼上去，它那個是透明的。它透明的，我說師父你印這個要貼在哪裡？他說貼在電視，電視那個角落，不影響螢幕。師父他就解釋了，他說這個給同修，他們家裡都有看電視，貼在那個角落下面，然後看電視他就會看到《金剛經》這首偈，就不取於相，如如不動。就是你看電視，它笑不要跟著笑，它哭不要跟著哭。過去曾經聽說有人看電視看到心裡很不平，拿起東西把電視機砸壞了，他就取相了。它就是告訴你，那個相是假的，你不要去取它那個相，你心就如如不動，你看可以。所以師父常講，看電視會開悟的，是要這麼看才會開悟。如果我們看著他笑跟著笑、哭跟著哭，永遠不會開悟。所以會看，六根接觸六塵都是在修行，是真的沒錯，你會了。禪宗講「你會麼」，你會嗎？會了，都沒有一樣不是修行；不會，你在道場也不是在修行，</w:t>
      </w:r>
      <w:r>
        <w:t>也不懂得修行。所以不取於相，一切有為法，如夢幻泡影，如露亦如電，應作如是觀，應就是你應該做這樣的觀照。</w:t>
      </w:r>
      <w:r>
        <w:t xml:space="preserve"> </w:t>
      </w:r>
    </w:p>
    <w:p w14:paraId="24DBDB80" w14:textId="77777777" w:rsidR="000B4196" w:rsidRDefault="000B4196">
      <w:pPr>
        <w:pStyle w:val="a3"/>
      </w:pPr>
      <w:r>
        <w:t xml:space="preserve">　　江老居士講他二十年用這個觀照，若有若無，功夫不得力。後來他忽然有一天有悟處了，他就想，一切有為法，反正我們現在看到的精神、物質，有生有滅的統統叫有為法。在百法裡面九十四種有為法，只有六種無為法，六種無為法只有真如無為是真的無為，其他還是相似無為，像虛空，它也沒有生滅，但它還不是真實的無為。有為法都是如夢幻泡影，如露亦如電，怎麼觀？後來他有一個悟處，他說每一天遇到順境、逆境，很小的事情，很不順心的事情，有一點點這種違逆自己心意的事情，他就用這句去給它觀。譬如說人家罵你一句，你取相了，你就很難過；人家罵你的時候，你就趕快提起這一句，「一切有為法，如夢幻泡影，如露亦如電，應作如是觀」，或怕時間來不及，「不取於相，如如不動」。如果我們一直氣起來，我們就知道我們已經取相了，已經取相，心開始在動了，不是如如不動。所以他現在遇到一些很小的事情，很不順心的事情，當然大的更是這樣觀，這些一切</w:t>
      </w:r>
      <w:r>
        <w:t>都是假的，他要很作意的去觀。後來江老居士講，他做這樣的觀照，在生活當中從早到晚，順心、不順心的，他統統用一切有為法，順心的、好的也是如夢幻泡影，你不要歡喜；逆境也是如夢幻泡影，你也不要生氣，就這樣觀。他這樣觀，他開始感覺到功夫得力了，他就覺得現在念佛比以前踏實了，以前念得不踏實，現在念得比較踏實，看經眼光也亮了，智慧慢慢透出來。所以大家等一下下課就開始這樣觀，吃到不好吃的、不喜歡吃的，一切有為法，如夢幻泡影，不取於相，如如不動；吃到好吃的，想多吃一點，不取於相，如如不動，該吃多少就吃多少，不要吃太多，這樣就是在修。所以這個學會了，滿實用的，你馬上就可以用。你會用了，你這趟來就值回票價，對不對？值回票價。所以金剛智是智德，不取於相，看得破。</w:t>
      </w:r>
      <w:r>
        <w:t xml:space="preserve"> </w:t>
      </w:r>
    </w:p>
    <w:p w14:paraId="21807DB7" w14:textId="77777777" w:rsidR="000B4196" w:rsidRDefault="000B4196">
      <w:pPr>
        <w:pStyle w:val="a3"/>
      </w:pPr>
      <w:r>
        <w:t xml:space="preserve">　　「三昧思緣</w:t>
      </w:r>
      <w:r>
        <w:t>—</w:t>
      </w:r>
      <w:r>
        <w:t>恩德</w:t>
      </w:r>
      <w:r>
        <w:t>—</w:t>
      </w:r>
      <w:r>
        <w:t>以教育造福國族人群饒益一切眾生」。三昧是得定。恩德就是布施恩德給眾生、給國家。以這個教育來造福國家、族群、人民，饒益就是給眾生最豐饒的利益。</w:t>
      </w:r>
      <w:r>
        <w:t xml:space="preserve"> </w:t>
      </w:r>
    </w:p>
    <w:p w14:paraId="5963A281" w14:textId="77777777" w:rsidR="000B4196" w:rsidRDefault="000B4196">
      <w:pPr>
        <w:pStyle w:val="a3"/>
      </w:pPr>
      <w:r>
        <w:t xml:space="preserve">　　我們再看最底下這一段：「三業將動須先入定定體動用體用俱功德備佛示教應當學。」我們佛法的修學就是修戒定慧，入定就是表這個定，定當中它能起作用的，這個定不是說它沒有作用的，定它有起作用。這個入定，這個定不是死定沒有作用，它入定它有作用，所以下面就放光。</w:t>
      </w:r>
      <w:r>
        <w:t xml:space="preserve"> </w:t>
      </w:r>
    </w:p>
    <w:p w14:paraId="5E5E2493" w14:textId="77777777" w:rsidR="000B4196" w:rsidRDefault="000B4196">
      <w:pPr>
        <w:pStyle w:val="a3"/>
      </w:pPr>
      <w:r>
        <w:t xml:space="preserve">　　我們再看下面：「光華地動。光</w:t>
      </w:r>
      <w:r>
        <w:t>—</w:t>
      </w:r>
      <w:r>
        <w:t>靜極光通寂照含虛分別法相稱機而說智慧光也。花</w:t>
      </w:r>
      <w:r>
        <w:t>—</w:t>
      </w:r>
      <w:r>
        <w:t>表般若妙行堅固貴重離垢絕相，頂生表最上頂法。六種震動，令生警覺。」這個是放光，光是代表智慧，花代表般若的妙行，頂生就是最上的頂法，最高的。六種震動它不是大地震，它是有六種瑞相，那個動我們沒有感覺的，能夠讓我們心裡生起警覺心。佛說法，在這當中有動，我們沒有感覺，好像小孩子放在搖籃，搖籃一直搖、一直搖，搖籃在動，小孩子他沒有感覺在動。所以這六種震動不是大地震，大地震就災難來了，這個不能誤會。這是放光動地，入定就放光。佛示現入定放光，有這種現象出現，大家心裡警覺，警覺到就是說，大家警覺到佛今天為什麼有這種現象？</w:t>
      </w:r>
      <w:r>
        <w:t xml:space="preserve"> </w:t>
      </w:r>
    </w:p>
    <w:p w14:paraId="5CAE02F4" w14:textId="77777777" w:rsidR="000B4196" w:rsidRDefault="000B4196">
      <w:pPr>
        <w:pStyle w:val="a3"/>
      </w:pPr>
      <w:r>
        <w:t xml:space="preserve">　　「大眾疑問」，下面講大眾疑問。大眾就生起疑惑來請問佛，今天是怎麼回事？「月光大化。世法</w:t>
      </w:r>
      <w:r>
        <w:t>—</w:t>
      </w:r>
      <w:r>
        <w:t>親民</w:t>
      </w:r>
      <w:r>
        <w:t>—</w:t>
      </w:r>
      <w:r>
        <w:t>止於至善</w:t>
      </w:r>
      <w:r>
        <w:t>—</w:t>
      </w:r>
      <w:r>
        <w:t>明德。佛法</w:t>
      </w:r>
      <w:r>
        <w:t>—</w:t>
      </w:r>
      <w:r>
        <w:t>四攝四度</w:t>
      </w:r>
      <w:r>
        <w:t>—</w:t>
      </w:r>
      <w:r>
        <w:t>禪定</w:t>
      </w:r>
      <w:r>
        <w:t>—</w:t>
      </w:r>
      <w:r>
        <w:t>般若。大乘大道大學問也」。月光大化，有世法，有佛法。世間法，從親民，到止於至善、明明德，儒家教學就是止於至善達到明明德。佛法的教學是四攝四度，得禪定，開啟自性般若智慧。所以這個大乘大道大學問，裡面有大學問在。「大眾見瑞相生疑月光代問無能答者。」大眾見到瑞相，月光菩薩代大眾來問，只有佛能回答，其他的人不能回答這個問題。</w:t>
      </w:r>
      <w:r>
        <w:t xml:space="preserve"> </w:t>
      </w:r>
    </w:p>
    <w:p w14:paraId="1AB42588" w14:textId="77777777" w:rsidR="000B4196" w:rsidRDefault="000B4196">
      <w:pPr>
        <w:pStyle w:val="a3"/>
      </w:pPr>
      <w:r>
        <w:t xml:space="preserve">　　我們再看下面：「音樂集眾</w:t>
      </w:r>
      <w:r>
        <w:t>—</w:t>
      </w:r>
      <w:r>
        <w:t>月光奏樂供佛求佛出定為眾決疑他方有緣聞聲雲集。」這個月光菩薩就是音樂集眾，奏樂供佛求佛出定為眾生來決疑，就是把這個疑惑化解，他方有緣的眾生聞到這個聲音也都來聽這部經。就像我們做法會，這個就是佛樂，供佛的佛樂，唱讚敲法器，供佛樂。供佛求佛為眾生來說法、來解疑，這是我們佛門裡面音樂也是作佛事的。所以梵唄，梵音也是在作佛事的。所以我們法器唱念，特別是淨宗修定的一個特色。現在我們失傳了，所以梵樂我們也是盡量來學習，所以唱讚、誦經，念咒、念佛，這個都是幫助我們修定的。所以這當中它都有講求的，跟世間的音樂是不一樣，因為這是幫助我們修行用的。</w:t>
      </w:r>
      <w:r>
        <w:t xml:space="preserve"> </w:t>
      </w:r>
    </w:p>
    <w:p w14:paraId="0C10928C" w14:textId="77777777" w:rsidR="000B4196" w:rsidRDefault="000B4196">
      <w:pPr>
        <w:pStyle w:val="a3"/>
      </w:pPr>
      <w:r>
        <w:t xml:space="preserve">　　現在我們像敲花鼓，這個是結緣。以前我學三時繫念，明訓老法師小我們老和尚三歲，他們是戒兄弟，以前韓館長在世請他來教三時繫念，不准敲花鼓的，一定要正板鼓，因為這個都是幫助大家修定的。所以以後我錄這個會有兩種版本，一種花鼓的，接引的，有一些剛初學的，敲正板他會打瞌睡，敲花鼓熱鬧，他就比較有精神，這個結緣用的。如果你要修行用的，要用正板，讓你的心定下來。我要錄三種版本，提供大家可以靈活的使用。</w:t>
      </w:r>
      <w:r>
        <w:t xml:space="preserve"> </w:t>
      </w:r>
    </w:p>
    <w:p w14:paraId="72D2CAEA" w14:textId="77777777" w:rsidR="000B4196" w:rsidRDefault="000B4196">
      <w:pPr>
        <w:pStyle w:val="a3"/>
      </w:pPr>
      <w:r>
        <w:t xml:space="preserve">　　所以這個月光奏樂，佛的音樂；在世間法，中國古代聖人也是周公制禮作樂。每一個朝代它都有制禮作樂，有禮有樂，禮就是約束我們的身口行為，樂來陶冶我們的心。我出家的時候，離開俗家總難免有一點依依不捨，雖然沒有成家，但是有弟弟、哥哥這些親人，難免有些感情的問題在，心情總是有點悶悶的。但是做早晚課敲敲木魚，念念念，念念心情就比較舒服了，所以它有這個作用。如果你心情不好，我建議你可以唱唱讚、念念佛，這個可以舒緩你的情緒。因為古代聖人制禮作樂，他就是幫助我們陶冶性情的，因為我們是凡夫，喜怒哀樂愛惡欲，有七情五欲。我們難免有些情緒上，有時候早上的情緒跟下午就不一樣，晚上的情緒跟下午又不一樣，你一天當中情緒上都很多變化，所以必須要用樂來陶冶。</w:t>
      </w:r>
      <w:r>
        <w:t xml:space="preserve"> </w:t>
      </w:r>
    </w:p>
    <w:p w14:paraId="1BBF6CD8" w14:textId="77777777" w:rsidR="000B4196" w:rsidRDefault="000B4196">
      <w:pPr>
        <w:pStyle w:val="a3"/>
      </w:pPr>
      <w:r>
        <w:t xml:space="preserve">　　所以制禮作樂，以前看這個地方、這個國家政治好不好，人民安不安定，看它的禮樂。所以樂當中有大學問，是很講求的。不是現在的流行音樂，那個是唯恐天下不亂的，你就夠亂了，它再讓你更亂，那個樂叫增長煩惱。為什麼增長煩惱？我以前在家跟一些同學，兩個月要同學會吃一吃，吃喝玩樂。我一個同學開地下舞廳的，有一次叫我一定要去參加，我去參加聽到最後我是生煩惱，都是噪音。聽到最後就開始打架，西洋的樂就是天下大亂的，它是不平和。像祭祖都是讓你安和的。祭祖有三種樂，樂奏咸和之曲，樂奏寧和之曲，樂奏安和之曲，都是和的，讓你心平和下來。</w:t>
      </w:r>
      <w:r>
        <w:t xml:space="preserve"> </w:t>
      </w:r>
    </w:p>
    <w:p w14:paraId="19BF5B6F" w14:textId="77777777" w:rsidR="000B4196" w:rsidRDefault="000B4196">
      <w:pPr>
        <w:pStyle w:val="a3"/>
      </w:pPr>
      <w:r>
        <w:t xml:space="preserve">　　最後一段：「如來出定」。音樂集眾，如來出定，「知時機根熟」，佛知道時機因緣成熟了。「定起昇座</w:t>
      </w:r>
      <w:r>
        <w:t>—</w:t>
      </w:r>
      <w:r>
        <w:t>表從無住本起化他用」，就是從定起來了，升座講經來教化眾生。「大眾歡喜如來先以定動此時必以智拔」，先以定來打動大家的心，這個時候用智慧來拔除大家的疑惑。「動由定發動即是定定即是動動定一如動定一體非無定妄動可比。」它這個動當中有定，定當中有動，不是沒有定的妄動。像我們凡夫是亂動、妄動，沒有定，所以我們修學就是戒定慧。</w:t>
      </w:r>
      <w:r>
        <w:t xml:space="preserve"> </w:t>
      </w:r>
    </w:p>
    <w:p w14:paraId="5D23774E" w14:textId="77777777" w:rsidR="000B4196" w:rsidRDefault="000B4196">
      <w:pPr>
        <w:pStyle w:val="a3"/>
      </w:pPr>
      <w:r>
        <w:t xml:space="preserve">　　好，這一品「序品大意」，我們就學習到此地。明天我們就進入第二品「觀空品」，觀空品就是入正宗分的部分。我們今天就學習到此地。</w:t>
      </w:r>
    </w:p>
    <w:sectPr w:rsidR="000B41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98DC" w14:textId="77777777" w:rsidR="000B4196" w:rsidRDefault="000B4196" w:rsidP="008227EA">
      <w:r>
        <w:separator/>
      </w:r>
    </w:p>
  </w:endnote>
  <w:endnote w:type="continuationSeparator" w:id="0">
    <w:p w14:paraId="201C450E" w14:textId="77777777" w:rsidR="000B4196" w:rsidRDefault="000B4196" w:rsidP="00822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2F08" w14:textId="77777777" w:rsidR="000B4196" w:rsidRDefault="000B4196" w:rsidP="008227EA">
      <w:r>
        <w:separator/>
      </w:r>
    </w:p>
  </w:footnote>
  <w:footnote w:type="continuationSeparator" w:id="0">
    <w:p w14:paraId="669BDB7C" w14:textId="77777777" w:rsidR="000B4196" w:rsidRDefault="000B4196" w:rsidP="00822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EA"/>
    <w:rsid w:val="000B4196"/>
    <w:rsid w:val="007931EE"/>
    <w:rsid w:val="0082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E6E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1547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