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EDCD" w14:textId="77777777" w:rsidR="008E7F8B" w:rsidRDefault="008E7F8B">
      <w:r>
        <w:t xml:space="preserve">仁王護國經大意　　悟道法師主講　　（第二十集）　　</w:t>
      </w:r>
      <w:r>
        <w:t>2015/5/10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WD15-006-0020 </w:t>
      </w:r>
    </w:p>
    <w:p w14:paraId="08E28BD8" w14:textId="77777777" w:rsidR="008E7F8B" w:rsidRDefault="008E7F8B">
      <w:pPr>
        <w:pStyle w:val="a3"/>
      </w:pPr>
      <w:r>
        <w:t xml:space="preserve">　　請大家合掌，我們來念開經偈，我念一句大家跟著我念一句，我念完大家再念。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761BA40C" w14:textId="77777777" w:rsidR="008E7F8B" w:rsidRDefault="008E7F8B">
      <w:pPr>
        <w:pStyle w:val="a3"/>
      </w:pPr>
      <w:r>
        <w:t xml:space="preserve">　　《仁王護國般若波羅蜜經》大意簡介。諸位法師，諸位同修，及網路前的同修，大家上午好！阿彌陀佛。請大家翻開大意，第十二頁，我們接著昨天「丁、般若主旨」，我們昨天學習到文字般若。我們一般講解順序都是依文字般若，起觀照般若，證實相般若。這個表解，依照經文的順序，先說實相，再說觀照，再說文字。我們先了解實相是人人本具的，這是主要的般若宗旨。般若是佛法修學的中心，因此釋迦牟尼佛在他一生，成道之後講經說法，前面十二年講阿含，接著方等，準備進入大乘佛法，方等講了八年，一共二十年，方等後面接著就是講《般若》，《般若》講的時間最長，講了二十二年，後面七年講《法華》、《涅槃》，這一代時教，《般若》講的時間最長，也講得最多。</w:t>
      </w:r>
      <w:r>
        <w:t xml:space="preserve"> </w:t>
      </w:r>
    </w:p>
    <w:p w14:paraId="1D71649C" w14:textId="77777777" w:rsidR="008E7F8B" w:rsidRDefault="008E7F8B">
      <w:pPr>
        <w:pStyle w:val="a3"/>
      </w:pPr>
      <w:r>
        <w:t xml:space="preserve">　　昨天我們學習到江味農老居士《金剛經講義》，江老居士提出來的，講這個觀照不能不講，而且講也不能淺講，也不能亂講，也不能怕講，要深講我們才得受用。這是我個人學佛這麼多年功夫不得力，自己再回頭從這個地方去體會。我們看佛陀示現，也是表演給我們看，他講了這麼長的時間，也是告訴我們這個般若你需要時間，多一些時間。特別是我們中下根器的這些學佛的佛弟子需要時間，你看佛講了二十二年，講二十二年也就是把中下根器的人也帶入般若智慧。因為有些人需要時間長一點，這是眾生根器不一樣。</w:t>
      </w:r>
      <w:r>
        <w:t xml:space="preserve"> </w:t>
      </w:r>
    </w:p>
    <w:p w14:paraId="222D7F14" w14:textId="77777777" w:rsidR="008E7F8B" w:rsidRDefault="008E7F8B">
      <w:pPr>
        <w:pStyle w:val="a3"/>
      </w:pPr>
      <w:r>
        <w:t xml:space="preserve">　　有的人時間不需要那麼長，他很快就能悟入，就開悟了，開啟自性的般若智慧。如果上上根人，像六祖惠能大師這樣的，他那個開悟是一剎那之間的，經文聽個幾句他就大徹大悟、明心見性。明心見性，六百卷《大般若經》不需要全部聽，一部《金剛經》講到「應無所住而生其心」，他就大徹大悟、明心見性，《金剛經》後面他也全貫通了，也不需要再聽了，他全明白了。像六祖大師這樣根器的人，在我們中國佛教史上以前沒有，一直到今天也沒有第二個。像這樣上上根的人不多，非常稀有。六祖會下有四十三位明心見性、大徹大悟的。我們看看《六祖壇經》這些記載，在他會下大徹大悟、明心見性的這些弟子，他前面都有學習，都有學習經典，不然就親近五祖很久的時間，都學很長的一段時間。你看法達禪師讀《妙法蓮華經》讀了十年，無盡藏比丘尼就專持《大涅槃經》。永嘉大師修天台止觀，他止觀是修到大悟了，大悟還沒有徹悟，他就去曹溪讓六祖印證，再給他指點。他去了，跟六祖談幾句話，他當下就大徹大悟，六祖給他印證。六祖給他印證之後他馬上就要回永嘉（永嘉就是現在浙江省的溫州，這個地名現在還是永嘉），六祖給他講，何必走那麼急？在這裡住一個晚上，明天再走。過去唐朝時代交通絕對不是像我們現在這樣，大部</w:t>
      </w:r>
      <w:r>
        <w:t>分陸地要走路的，遇到江河要渡船的，所以從溫州到廣東曹溪也是要走相當長的時間。</w:t>
      </w:r>
      <w:r>
        <w:t xml:space="preserve"> </w:t>
      </w:r>
    </w:p>
    <w:p w14:paraId="4670E3E7" w14:textId="77777777" w:rsidR="008E7F8B" w:rsidRDefault="008E7F8B">
      <w:pPr>
        <w:pStyle w:val="a3"/>
      </w:pPr>
      <w:r>
        <w:t xml:space="preserve">　　這都是說明不是上上根的人學習需要時間，而且要學習一些經論。各人學習經論多少也是因人而異，每個人根器不一樣。所以佛教學就是應機說法，因應每個眾生他的根機，他現前的程度，他能夠理解，他能夠接受的。上上根跟下下根這樣的人都非常少，非常稀有。像諦閑老和尚那個鍋漏匠的徒弟，也是不認識字，他發心跟諦老出</w:t>
      </w:r>
      <w:r>
        <w:lastRenderedPageBreak/>
        <w:t>家，諦老的條件就是要他老實念佛，也不要受戒，也不要住在寺院。不認識字他也沒辦法跟人家做早晚課，五堂功課他也沒辦法，不認識字也沒辦法學講經說法，又是一個補鍋補碗的，沒有辦法去戒場受戒，很多規矩不懂，恐怕戒沒受完就被趕出來。所以就勸他老實念一句佛號，南無阿彌陀佛。他真的放下萬緣，老實念佛，念了三年站著往生。這樣的例子也不是很多。最近又聽淨老和尚給我們介紹的，前年往生的海賢老和尚也是不認識字，但是他能老實、聽話、真幹，所以他一句佛號念到底，而且這個成就是理一心不亂。這樣根器的人也不好找，一個老實、聽話、真幹的人不好找，大多數都是上根、中根、下根，上上根、下下根的都少。我們最重要要知道自己，知道自己是屬於什麼樣根器的，我們是上上根的，還是上根的，還是中根，還是下根，還是那個很老實的下下根？</w:t>
      </w:r>
      <w:r>
        <w:t xml:space="preserve"> </w:t>
      </w:r>
    </w:p>
    <w:p w14:paraId="73E3F340" w14:textId="77777777" w:rsidR="008E7F8B" w:rsidRDefault="008E7F8B">
      <w:pPr>
        <w:pStyle w:val="a3"/>
      </w:pPr>
      <w:r>
        <w:t xml:space="preserve">　　佛法的確很快可以入進去，成佛就在一念之間，但是要真放得下才行，那是上上根跟下下愚的人他做得到。上上根一聞千悟，下下根老實、聽話、真幹。其實那個下下就是上上，只是說他沒讀書，不認識字，他不是知識分子。其實他的根器是上上根，就像六祖也是不認識字。這個方面，我們都要知道自己是屬於哪一種根器的，認識自己的根器之後，要知道自己怎麼來學習功夫才會得力，這是我們當前很重要的一個課題。如果我們沒有從這個地方深入的去體會、學習，我們這一生也就沒有成就，還要再等到來生來世。這次我們有這個因緣，悟道在此地跟大家一起學習、分享，希望我們彼此大家都會有幫助。我們不是上上根、下下愚老實人，修觀對我們來講就非常重要。不管你用哪個法門，這是我們現在重點功課，你要從這個地方去下功夫；不從這個地方下功夫，我們真的也不得其門而入。</w:t>
      </w:r>
      <w:r>
        <w:t xml:space="preserve"> </w:t>
      </w:r>
    </w:p>
    <w:p w14:paraId="0AF7D264" w14:textId="77777777" w:rsidR="008E7F8B" w:rsidRDefault="008E7F8B">
      <w:pPr>
        <w:pStyle w:val="a3"/>
      </w:pPr>
      <w:r>
        <w:t xml:space="preserve">　　好，我們來看大意簡介，我們看「文字」下面這個，我們昨天學習到最後一行，「護般若波羅密是護因，護薩婆若是護佛果」。薩婆若就是成佛，要入這個薩婆若海，它的因就是般若波羅蜜，沒有般若波羅蜜入不了。所以下面這個小字講，「依文字起觀照證實相。」下面這個小字，順序又調回來我們學習的這個順序。上面這個表解，「般若主旨」先告訴我們實相，認識實相，這個實相是我們每個人本具的真如自性，自性清淨心。大乘經上這個名詞很多，講的都是這樁事情。先給我們講這樁事實真相，當我們認識清楚，原來人人都有佛性，一切眾生都有佛性、都能作佛。所以作佛是我們本分的事情，這個可不能不敢當。不敢當那就是自己沒有辦法直下承當，當然他有佛性，但是他不敢作佛。為什麼不敢做佛？他不知道自己有佛性，人人平等的，他不知道這樁事情。知道之後，聽佛在經上給我們說明講解之後，我們知道原來我也有佛性，你也有佛性，他也有佛性，一切眾生都有佛性。既然人人都有佛性，作佛是自己本分的事情，你本來就是佛，有什麼不敢當？這個不敢當，不敢直下承當，關鍵就是不知道，他不知道自己有佛性。佛給我們講，我們明白了，我們知道了，我們接受了，就敢直下承當。所以作佛這樁事情不能客氣，不能說不敢當。</w:t>
      </w:r>
      <w:r>
        <w:t xml:space="preserve"> </w:t>
      </w:r>
    </w:p>
    <w:p w14:paraId="604F0EC8" w14:textId="77777777" w:rsidR="008E7F8B" w:rsidRDefault="008E7F8B">
      <w:pPr>
        <w:pStyle w:val="a3"/>
      </w:pPr>
      <w:r>
        <w:t xml:space="preserve">　　早上老和尚吃早餐給我講，他說現在外國人，給他講一門深入、長時薰修不會接受。般若智慧開啟之後，什麼東西不學自會，這個外國人他不能理解，他也不能接受，不學怎麼會？他無法理解，無法理解就無法接受，所以跟外國人講這個很難。但是本師釋迦牟尼佛他示現給我們看的，他就是不學就會。我們淨老就給我們講，釋迦牟尼佛他講那麼多經，是誰教他的？沒有。他十九歲出家去修道，印度所有的宗教都學過了，發現那些都不對。出家，離開人間的榮華富貴，名聞利養、五欲六塵都放下，這是放下煩惱障。放下世俗的這些煩惱障，學了十二年，發現這些都不對，學到世間的知識，頂多能夠幫助我們生天，不能超越六道，不能明心見性，所以都放下</w:t>
      </w:r>
      <w:r>
        <w:lastRenderedPageBreak/>
        <w:t>了。放下之後，放下所知障，他所學所知道的就是障礙，這些也放下。所以到菩提樹下，全部放下就豁然大悟，夜睹明星，大徹大悟。</w:t>
      </w:r>
      <w:r>
        <w:t xml:space="preserve"> </w:t>
      </w:r>
    </w:p>
    <w:p w14:paraId="53F7014C" w14:textId="77777777" w:rsidR="008E7F8B" w:rsidRDefault="008E7F8B">
      <w:pPr>
        <w:pStyle w:val="a3"/>
      </w:pPr>
      <w:r>
        <w:t xml:space="preserve">　　大徹大悟是什麼境界？他什麼都知道，無所不知，無所不能。為什麼？因為一切萬法都是我們自性現出來的，現在你見到自性了，就好像你回到家裡，你自己家裡的東西自己很清楚，我們現在沒有見性就是還沒有回家。《妙法蓮華經》講，用比喻說這個長者子不知道他自己家裡很富有，到外面幹什麼？去打工、去討飯，賺一點錢過日子，過得很辛苦。這個比喻我們六道生死凡夫，在六道裡面就像到外面去打工、去乞討，賺一點生活費。我們的自性是有無盡的寶藏，取之不竭，用之不盡，自己不知道。長者子不知道他家很有錢，他只要回家什麼都有了。不知道，他只好在外面流浪，過非常辛苦的生活。佛在《法華經》用這個比喻來形容我們六道眾生就好比是這樣的，好比那個長者子，不知道自己家裡很富有，不知道回家。哪一天有個人給他講你家很有錢，你一回去就有了，你何必在這裡這麼辛苦？他知道了，他回去了，他什麼都有了。這個就是比喻明心見性，你什麼都知道了，你什麼都擁有了，因為這一切都是自性所現的，你不知道就很冤枉。所以佛沒有人教他，他能講這麼多經，為什麼？從自性流露出來的，他見到自性，他什麼都知道，徹底明白，宇宙人生事實真相徹底明白。一切法不離自性，所以他明白，明白就來講經說法。</w:t>
      </w:r>
      <w:r>
        <w:t xml:space="preserve"> </w:t>
      </w:r>
    </w:p>
    <w:p w14:paraId="45F99700" w14:textId="77777777" w:rsidR="008E7F8B" w:rsidRDefault="008E7F8B">
      <w:pPr>
        <w:pStyle w:val="a3"/>
      </w:pPr>
      <w:r>
        <w:t xml:space="preserve">　　方法就是要觀照，觀照就是一門深入，這個功夫用下去。澳洲淨宗學院潘維邦居士是我們老和尚的海外祕書，一些翻譯這些工作，到聯合國辦這些翻譯、交流的工作，擔任這個工作。最近他回到台灣，到我們道場他就在講，他說外國人如果用我們老和尚跟他講的一門深入、長時薰修，他說給他們打死他都不會相信；說一部經念到底就開悟了，他說打死他們都不會相信，真的。外國有沒有這樣的？外國這些宗教的創始人，其實他們也不是學了很多，但是他們能做一個教主，他也什麼都知道，這也是自性的顯露。但是要給他們講說你們教主也是這樣的。外國人說他是神，我們是人，不行！我們不敢當，他是神跟我們不一樣。這就很難了，他自己這個觀念上障礙住。如果說人人都是神，人人都有神的能力，他們明瞭了，他們也能做到。如果只有神可以，其他的人統統不行，怎麼跟他講他也無法接受的。但是這樁事情，自古以來到現在，我們淨老和尚推薦、介紹的海賢老和尚也是一個真實的例子。的確，從六祖，歷朝歷代都有，有這樣修行成就的人，每一個朝代都有這個事實給我們做證轉，我們要從這個地方去體會。</w:t>
      </w:r>
      <w:r>
        <w:t xml:space="preserve"> </w:t>
      </w:r>
    </w:p>
    <w:p w14:paraId="1322C567" w14:textId="77777777" w:rsidR="008E7F8B" w:rsidRDefault="008E7F8B">
      <w:pPr>
        <w:pStyle w:val="a3"/>
      </w:pPr>
      <w:r>
        <w:t xml:space="preserve">　　這裡講到依文字起觀照證實相，這是我們當前很重要的課題。昨天跟大家分享了江味農老居士《金剛經講義》，關鍵在作觀。他說唐朝以後講觀門的就很少，只有禪宗還有在講。但現在我看連禪宗都沒有了，都標榜禪宗，但是觀門也很少人在講，偶爾我們有聽到法師講講止觀，但是沒有深入去修學。修學止觀這方面還是要依古大德，他們有修學的經驗，我們根據他的經驗來學習，這樣對我們來講會比較方便，不然都要自己去摸索，自己摸索不一定摸索得到。所以江老居士提供給我們很好的一個資料，以及他修學的經驗。他說修行人也不能說不用功，有些人真的他滿用功的，每天念經、念佛、拜佛，甚至都不睡覺的，這個我們都看過。但是能夠長時薰修的，這個就不多，往往修到一段時間就退轉了，就修不下去。為什麼修不下去？枯燥無味，沒味道，他就退轉了，他修得沒有法喜。比如我們念佛人也是一樣的，念佛人念念念，剛開始念得很起勁，念一天一夜、二天二夜，但過一段時間他就沒辦法再持續下去。這個情況我們看得很多，從圖書館到現在我也看了很多。這些人也都是我們的善知識，表演給我們看的。為什麼念不下去？他沒法喜，沒有得到法喜，所以很容易他</w:t>
      </w:r>
      <w:r>
        <w:lastRenderedPageBreak/>
        <w:t>就退轉。另外退了之後，有的學其他的法門，甚至改信其他宗教的，這個也有。還有一類他就生起邪見，邪知邪見，有的人他就自己想出一些花樣出來，這個也很多，落入邪見的也很多。有的人煩惱伏不住，自己修得很好，但是貪瞋痴慢這個煩惱不但沒減少還增長，伏不住煩惱，因此很容易走入歧途。</w:t>
      </w:r>
      <w:r>
        <w:t xml:space="preserve"> </w:t>
      </w:r>
    </w:p>
    <w:p w14:paraId="37FBB132" w14:textId="77777777" w:rsidR="008E7F8B" w:rsidRDefault="008E7F8B">
      <w:pPr>
        <w:pStyle w:val="a3"/>
      </w:pPr>
      <w:r>
        <w:t xml:space="preserve">　　所以江老居士講，這都是跟不講觀門頗有關係，他講頗有關係就是說是有一些關係。我自己個人的體會，不是只有頗有關係，是很有關係，針對像我這種根器的人來講是很有關係。因為觀照的理論、方法，你沒有深入去理解，你不懂得去作觀，抓不住修學的要領，功夫真的是不能得力。比如說淨老和尚現在常常勸我們同修一門深入、長時薰修，接受的人也不少，真的都比我用功，而且念經、念佛、拜佛，這些都非常用功，很努力的，但是很多都出問題。原來我們師父上人很看好的，怎麼到最後變成我們都跌破眼鏡，怎麼會變成這樣？像這些例子我一直看，看來看去，再想到自己，再看到這個，發現真的，江老居士講得一點也沒錯，你伏不住煩惱，你用功，那個煩惱同步增長，最後可能超過我們這個功夫，問題就出現了，不是生邪見，就是增長煩惱、增長傲慢、瞧不起人、脾氣很大，這就不對了。</w:t>
      </w:r>
      <w:r>
        <w:t xml:space="preserve"> </w:t>
      </w:r>
    </w:p>
    <w:p w14:paraId="4DC9AE85" w14:textId="77777777" w:rsidR="008E7F8B" w:rsidRDefault="008E7F8B">
      <w:pPr>
        <w:pStyle w:val="a3"/>
      </w:pPr>
      <w:r>
        <w:t xml:space="preserve">　　一門深入，往往我們沒有辦法堅持就一部經念到底。一部經、一句佛號都可以成佛，像密宗，甚至它一個字，一個咒的一個字母，他就觀那個字，他也可以成佛。關鍵是要一門深入。如果你不是上上根馬上頓悟，馬上就是像六祖那樣頓悟悟進去了，那你必須要時間。如果你不懂得觀法，修到沒有味道，枯燥無味，你就退心了。那個退了是還好，有的人他就產生邪見，搞一些其他的名堂出來，那就誤入歧途，那就比較麻煩。特別在生活上，我們常常要去起觀照的。我們老和尚他講習當中，雖然他沒有強調這個，但是他講的就是要我們去提起觀照的。不但修般若，你修世間善法都要觀察的，你沒有起觀，自己生煩惱你無法警覺到，自己沒有辦法發現。所以這方面，我們在這個地方好好來體會。如果不懂作觀，我們修什麼法門都很難很難。江老居士很慈悲，給我們點出來，八萬四千法門離不開一個觀，我們仔細再看看，真的就是這樣。</w:t>
      </w:r>
      <w:r>
        <w:t xml:space="preserve"> </w:t>
      </w:r>
    </w:p>
    <w:p w14:paraId="4D38F89C" w14:textId="77777777" w:rsidR="008E7F8B" w:rsidRDefault="008E7F8B">
      <w:pPr>
        <w:pStyle w:val="a3"/>
      </w:pPr>
      <w:r>
        <w:t xml:space="preserve">　　觀就是依文字起觀照，起觀照就是說我們念這個經文，在生活當中起觀去修行。上上根的人他讀這個經，他就能像六祖那樣直接悟入，大徹大悟，明心見性，那個就沒有問題。如果中下根的人，你還要在生活當中去起觀去修。這個是屬於漸修，那個是頓悟頓修，我們頓悟頓修做不到，要漸修漸悟。《圓覺經》講頓悟頓修、頓修漸悟、漸修頓悟、漸修漸悟。各人根器不一樣，這些我們都必須依照這個經來認識自己的根器，我們是屬於哪一種，你選擇怎麼樣的修學方法對我們功夫就得力，這些不能不講。</w:t>
      </w:r>
      <w:r>
        <w:t xml:space="preserve"> </w:t>
      </w:r>
    </w:p>
    <w:p w14:paraId="1DA65FC7" w14:textId="77777777" w:rsidR="008E7F8B" w:rsidRDefault="008E7F8B">
      <w:pPr>
        <w:pStyle w:val="a3"/>
      </w:pPr>
      <w:r>
        <w:t xml:space="preserve">　　比如說一門深入，過去在二十幾年前，我們淨老和尚提倡念《無量壽經》，念三千部就開悟了。有一次我到三重佛學會去講《無量壽經》，講閩南語的，有一個女眾，大概五十幾歲，她跟我講：悟道法師，淨老和尚說念《無量壽經》三千部就開悟了，我已經念三千部了也沒開悟，不想再念了。我說妳沒悟還要繼續念，還要念到開悟為止。她說念了沒開悟就念不下去了。那天也跟大家講過，有一個居士開車，我去講經送我回圖書館，在車上給我講，他說老和尚提的《佛說大乘無量壽莊嚴清淨平等覺經》，他都可以從後面第一個字倒背到前面第一個字。我說佩服。但是他還有一個更厲害的，他說我可以一面背一面打妄想，不會背錯。我說功夫更高，我自嘆不如。但是他最後的問題說，我的妄念還是很多，沒辦法？還有人念經在比賽的，你念三</w:t>
      </w:r>
      <w:r>
        <w:lastRenderedPageBreak/>
        <w:t>千，我四千，他五千，還有念一萬部的。問題層出不窮，後來我們師父發現這個問題才再講《金剛經》。就是經是念了三千部，有的念一萬部，但是煩惱增長。為什麼煩惱增長？沒看破、放下。後來師父講，什麼叫開悟？他講得比較淺的，你讀這個經，依照這個經來對照自己的毛病習氣，發現自己的毛病就叫開悟，把那個毛病改過來就叫修行。真的，我們不是那種頓悟的根器，真的要從這裡下手，我們才會悟入這個般若境界。你毛病習氣沒改過來，那個就是障礙，障礙我們開悟的。</w:t>
      </w:r>
      <w:r>
        <w:t xml:space="preserve"> </w:t>
      </w:r>
    </w:p>
    <w:p w14:paraId="12B50660" w14:textId="77777777" w:rsidR="008E7F8B" w:rsidRDefault="008E7F8B">
      <w:pPr>
        <w:pStyle w:val="a3"/>
      </w:pPr>
      <w:r>
        <w:t xml:space="preserve">　　夏老居士在《淨語》裡面講，他說大家讀《六祖壇經》都喜歡讀開悟那首偈，「菩提本無樹，明鏡亦非台，本來無一物，何處惹塵埃」。大家津津樂道念這首偈，六祖這首偈是開悟的，神秀那個沒開悟。但是《六祖壇經》六祖有一句話大家就沒有去注意，他說「改過必生智慧」，這句大家就沒有注意到。改過就是把我們的過失毛病給它改過來，改過就是懺悔，我們叫懺悔業障、懺除業障。改過必生智慧，必就是必定，你過失改掉，智慧就生起來了。</w:t>
      </w:r>
      <w:r>
        <w:t xml:space="preserve"> </w:t>
      </w:r>
    </w:p>
    <w:p w14:paraId="45C24360" w14:textId="77777777" w:rsidR="008E7F8B" w:rsidRDefault="008E7F8B">
      <w:pPr>
        <w:pStyle w:val="a3"/>
      </w:pPr>
      <w:r>
        <w:t xml:space="preserve">　　現在我們不能不承認我們業障很重，為什麼說業障很重？我們現代的人頭腦決定不輸古人，但是業障肯定比古人重百倍千倍，這是肯定的，現在的人煩惱業障比古人嚴重太多了。所以現在我們要懺除業障，當然也是比較吃力一點。但是吃力也要去修，剛開始要勉為其難的去修，剛開始要比較帶勉強，像《了凡四訓》講，「始而勉強，終則泰然」。我們要調整習氣，特別是幾十年的習氣不好調，現在硬要把它調過來當然有困難。但是如果你能夠勉為其難，剛開始比較不習慣，很勉強，但是過一段時間，習慣就成自然。但是這個關鍵還是真的要老實、聽話、真幹，不管是什麼根器，這個原則是一樣的。</w:t>
      </w:r>
      <w:r>
        <w:t xml:space="preserve"> </w:t>
      </w:r>
    </w:p>
    <w:p w14:paraId="489FA40C" w14:textId="77777777" w:rsidR="008E7F8B" w:rsidRDefault="008E7F8B">
      <w:pPr>
        <w:pStyle w:val="a3"/>
      </w:pPr>
      <w:r>
        <w:t xml:space="preserve">　　老實就是能接受，實實在在的來修；聽話是要接受，接受善知識、佛菩薩在經上的指導；真幹就是要去修。修就比較勉強，怎麼修？現在《弟子規》就是一個具體的讓我們修的。你剛開始修還很生疏，不習慣，常常忘記，但是要常常提起。你先把能做到的，一條、二條先來做，包括《常禮舉要》，來做。禮就是我們不整齊的讓它整齊，「道之以德，齊之以禮」。李師公講，《常禮舉要》如果能做到十分之一，對我們念佛就有很大的幫助。我們可以從這個地方去下手，這是一個規範，你每天起心動念、待人接物，根據這個標準來修正、來調整，這樣我們這一生才有成就的希望。我們業障重，又不認真從這個地方來修，真的，我們這一生希望成就就很渺茫。</w:t>
      </w:r>
      <w:r>
        <w:t xml:space="preserve"> </w:t>
      </w:r>
    </w:p>
    <w:p w14:paraId="2F6548F6" w14:textId="77777777" w:rsidR="008E7F8B" w:rsidRDefault="008E7F8B">
      <w:pPr>
        <w:pStyle w:val="a3"/>
      </w:pPr>
      <w:r>
        <w:t xml:space="preserve">　　觀是一個原理原則，這份資料大家好好看。修學必須時間，我們這樣看只是一個概念，看了之後我們在生活當中自己去實習，去做功課（我們現在叫做功課），發現我們有一些錯誤的地方，你趕快調整過來，這就是修觀，我們先從這裡下手。</w:t>
      </w:r>
      <w:r>
        <w:t xml:space="preserve"> </w:t>
      </w:r>
    </w:p>
    <w:p w14:paraId="5BACCEB8" w14:textId="77777777" w:rsidR="008E7F8B" w:rsidRDefault="008E7F8B">
      <w:pPr>
        <w:pStyle w:val="a3"/>
      </w:pPr>
      <w:r>
        <w:t xml:space="preserve">　　我們再看下面，「戊、時眾得益</w:t>
      </w:r>
      <w:r>
        <w:t>—</w:t>
      </w:r>
      <w:r>
        <w:t>佛說法時，無量大眾皆得法眼淨性地信地。有百千人皆得大空菩薩大行。」這是佛說法大眾得到的功德利益。佛說法在現場聽經就能得到這個利益。我們聽老和尚講經也能得這個利益，不過我們得的利益沒有經上講的這麼殊勝。這些都是大徹大悟，我們雖然得不到大徹大悟，但是小悟多多少少都會有，每一個人都會有。我們從小悟去累積就會達到大悟，再累積大悟就會達到大徹大悟。</w:t>
      </w:r>
      <w:r>
        <w:t xml:space="preserve"> </w:t>
      </w:r>
    </w:p>
    <w:p w14:paraId="0F836261" w14:textId="77777777" w:rsidR="008E7F8B" w:rsidRDefault="008E7F8B">
      <w:pPr>
        <w:pStyle w:val="a3"/>
      </w:pPr>
      <w:r>
        <w:t xml:space="preserve">　　我們再看下面，翻過來第十四頁。前面的觀照，我們要天天提醒，要天天做功課，因為你一天不提醒，一天很容易就忘記。所以剛才講，讀經、念佛或者修其他法</w:t>
      </w:r>
      <w:r>
        <w:lastRenderedPageBreak/>
        <w:t>門，不能說沒有用功的人，用功的人很多，就是不懂得依文字起觀照證實相。像我們讀《無量壽經》，《無量壽經》是文字，我們讀了之後，讀了很熟，但是你沒有起觀照，就不能去證實相。只有讀，文字是文字，跟我們不相關。你讀文字起觀照，觀照就是去修持、去受持，叫觀照。這個江老居士給我們講得很清楚。依照這個經教導的，我們去接受、去保持，把它做到，這個叫觀照。讀《無量壽經》，讀到生煩惱，讀到生邪見的，讀到退轉的，有的人他開始讀一萬多部，後來變成毀謗這部經的大有人在，他沒有依文字起觀照證實相。</w:t>
      </w:r>
      <w:r>
        <w:t xml:space="preserve"> </w:t>
      </w:r>
    </w:p>
    <w:p w14:paraId="3E61EE8B" w14:textId="77777777" w:rsidR="008E7F8B" w:rsidRDefault="008E7F8B">
      <w:pPr>
        <w:pStyle w:val="a3"/>
      </w:pPr>
      <w:r>
        <w:t xml:space="preserve">　　我這樣講大家可能還體會不太到，《無量壽經》我們能夠起觀的，它比《彌陀經》講得詳細，譬如說第四品「法藏因地」，法藏當菩薩的時候他怎麼修的？有一句我們現在就可以修，「所有國城、聚落、眷屬、珍寶，都無所著。恆以布施、持戒、忍辱、精進、禪定、智慧，六度之行，教化安立眾生」。這兩句就夠了，你依這兩句，這兩句是文字般若，你依這兩句去起觀照般若，在你生活當中去修。怎麼觀照？這個大家可以做做功課。所有國城、聚落、眷屬、王位他都沒有執著，就像釋迦牟尼佛一樣，王位放棄了（我們現在是拼命去爭的），都無所著，他不執著。就是布施，恆以布施、持戒、忍辱、精進、禪定、智慧，六度之行，教化安立眾生。全放下了，就是這麼修的，這個就是觀照，大家去觀看看。觀照功夫如果你得力一分，你對世間的名聞利養、五欲六塵就會減輕一分。大家要修，去實驗看看。今天上午我講了，我們大家一起來修，看下午有沒有感覺。</w:t>
      </w:r>
      <w:r>
        <w:t xml:space="preserve"> </w:t>
      </w:r>
    </w:p>
    <w:p w14:paraId="4E091307" w14:textId="77777777" w:rsidR="008E7F8B" w:rsidRDefault="008E7F8B">
      <w:pPr>
        <w:pStyle w:val="a3"/>
      </w:pPr>
      <w:r>
        <w:t xml:space="preserve">　　後面三十三到三十七品，《無量壽經》後面非常重要，我們不要多，你拿幾句來常常提起觀照。「世人共爭不急之務，於此劇惡極苦之中，勤身營務，以自給濟。尊卑、貧富、少長、男女，累念積慮，為心走使。無田憂田，無宅憂宅，眷屬財物，有無同憂。有一少一，思欲齊等。適小具有，又憂非常。水火盜賊，怨家債主，焚漂劫奪，消散磨滅」，這一段就夠我們來觀照了。我們現在有沒有共爭不急之務？現在世人，你要先去觀這個世間的人，你念到這句經文，你去看，現在社會上眼睛看到的這些人是不是都共爭不急之務？大家一天到晚忙得要命在爭什麼？就是爭個財色名利、名聞利養、五欲六塵享受，佛說這是不急之務，不急就是不重要的，不是很緊急的。什麼是緊急的？念佛往生西方，得功夫成片，一心不亂，事一心、理一心，這個急。這個急的我們就不急，那個不急的我們很急。你這樣去觀，看我們現在你是急哪一方面，是跟世間人一樣共爭不急之務，還是急著往生西方，你急哪一個？如果你急往生西方，你念七天就一心不亂；如果跟世間人一樣共爭不急之務，不要說七天，七百個阿僧祇劫也是不行，因為你那個念頭沒轉過來，你沒有起觀照。</w:t>
      </w:r>
      <w:r>
        <w:t xml:space="preserve"> </w:t>
      </w:r>
    </w:p>
    <w:p w14:paraId="4D2BC6CA" w14:textId="77777777" w:rsidR="008E7F8B" w:rsidRDefault="008E7F8B">
      <w:pPr>
        <w:pStyle w:val="a3"/>
      </w:pPr>
      <w:r>
        <w:t xml:space="preserve">　　六祖大師在《壇經》講，「悟則剎那間，迷聞經累劫」。開悟的時候一剎那，剎那之間開悟了；迷的時候，累劫、無量劫都在迷惑當中。但是悟，你一轉過來就剎那之間。那你迷要轉過來就要作觀，你不能頓悟也要漸悟。我們先看破放下，這個就是修觀。所以當我們要跟世間人爭名爭利的時候就要想到這一句，這個就是起觀，就是想到這一句，「世人共爭不急之務，於此劇惡極苦之中，勤身營務，以自給濟」，給濟就是要給自己享受，去爭取，爭名逐利。所以《無量壽經》你會作觀，真的，不用念到三千部，大概三百部就開悟了；甚至不要念到一部，你念一段，你這段會修，你很快就開悟了。所以老和尚講，發現自己的毛病是開悟，把它修正過來叫修行。我們從這個地方入手，這個就叫觀照，大家應該要聽明白。</w:t>
      </w:r>
      <w:r>
        <w:t xml:space="preserve"> </w:t>
      </w:r>
    </w:p>
    <w:p w14:paraId="237605A8" w14:textId="77777777" w:rsidR="008E7F8B" w:rsidRDefault="008E7F8B">
      <w:pPr>
        <w:pStyle w:val="a3"/>
      </w:pPr>
      <w:r>
        <w:lastRenderedPageBreak/>
        <w:t xml:space="preserve">　　我們翻到十四頁，「菩薩教化品大意」。「甲、釋品題</w:t>
      </w:r>
      <w:r>
        <w:t>—</w:t>
      </w:r>
      <w:r>
        <w:t>菩薩此云覺有情，此品明護十地行為菩薩所修之行。以五忍法終日教化眾生，不住教化之相，是無住行。」解釋這品經的品題，就是「菩薩教化品」。菩薩此云覺有情，覺有情翻成中文的意思是覺悟的有情眾生。梵文是菩提薩埵，中國古人喜歡簡單，用菩薩兩個字，它具體的音譯叫菩提薩埵。佛具體的音譯是佛陀耶、達摩耶、僧伽耶。這是覺有情，覺悟的有情眾生；我們凡夫是迷有情，迷惑顛倒的有情眾生。「此品明護十地行為菩薩所修之行」，十地菩薩所修行的。「以五忍法終日教化眾生，不住教化之相，是無住行」。五忍下面有講：伏忍、信忍、順忍、無生忍、寂滅忍。最後講，五忍不離般若，離開般若這個就沒有。所以以五忍法教化眾生，但是不住教化之相，這是無住行。</w:t>
      </w:r>
      <w:r>
        <w:t xml:space="preserve"> </w:t>
      </w:r>
    </w:p>
    <w:p w14:paraId="01C3C272" w14:textId="77777777" w:rsidR="008E7F8B" w:rsidRDefault="008E7F8B">
      <w:pPr>
        <w:pStyle w:val="a3"/>
      </w:pPr>
      <w:r>
        <w:t xml:space="preserve">　　這一節時間到了，我們先休息一下，我們十點十五分下一堂課，大家先稍微休息一下。阿彌陀佛。</w:t>
      </w:r>
    </w:p>
    <w:sectPr w:rsidR="008E7F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8C3F" w14:textId="77777777" w:rsidR="008E7F8B" w:rsidRDefault="008E7F8B" w:rsidP="00BB0A10">
      <w:r>
        <w:separator/>
      </w:r>
    </w:p>
  </w:endnote>
  <w:endnote w:type="continuationSeparator" w:id="0">
    <w:p w14:paraId="510AC6EE" w14:textId="77777777" w:rsidR="008E7F8B" w:rsidRDefault="008E7F8B" w:rsidP="00BB0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99C6" w14:textId="77777777" w:rsidR="008E7F8B" w:rsidRDefault="008E7F8B" w:rsidP="00BB0A10">
      <w:r>
        <w:separator/>
      </w:r>
    </w:p>
  </w:footnote>
  <w:footnote w:type="continuationSeparator" w:id="0">
    <w:p w14:paraId="176EDBDD" w14:textId="77777777" w:rsidR="008E7F8B" w:rsidRDefault="008E7F8B" w:rsidP="00BB0A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10"/>
    <w:rsid w:val="007931EE"/>
    <w:rsid w:val="008E7F8B"/>
    <w:rsid w:val="00BB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EAC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A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A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A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A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