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D86C" w14:textId="77777777" w:rsidR="00390F0A" w:rsidRDefault="00390F0A">
      <w:r>
        <w:t xml:space="preserve">仁王護國經大意　　悟道法師主講　　（第二十一集）　　</w:t>
      </w:r>
      <w:r>
        <w:t>2015/5/10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WD15-006-0021 </w:t>
      </w:r>
    </w:p>
    <w:p w14:paraId="323B8A11" w14:textId="77777777" w:rsidR="00390F0A" w:rsidRDefault="00390F0A">
      <w:pPr>
        <w:pStyle w:val="a3"/>
      </w:pPr>
      <w:r>
        <w:t xml:space="preserve">　　《仁王護國般若波羅蜜經》大意簡介。諸位法師，諸位同修，及網路前的同修，請大家繼續看「菩薩教化品大意」，在第十四頁。</w:t>
      </w:r>
      <w:r>
        <w:t xml:space="preserve"> </w:t>
      </w:r>
    </w:p>
    <w:p w14:paraId="312C780E" w14:textId="77777777" w:rsidR="00390F0A" w:rsidRDefault="00390F0A">
      <w:pPr>
        <w:pStyle w:val="a3"/>
      </w:pPr>
      <w:r>
        <w:t xml:space="preserve">　　我們看：「乙、自利行相（自利利他）」。我們前面簡單解釋這個品題，「菩薩此云覺有情，此品明護十地行為菩薩所修之行。以五忍法終日教化眾生不住教化之相是無住行。」此地講的，跟《金剛經》講的無住生心是同一個意思。《金剛經》講的是般若，《金剛經》在中國佛教是很流行的，提到《金剛經》大概沒有人不知道的，就連儒、道的人都知道《金剛經》，所以《金剛經》可以說是修學般若一部主要的經典。菩薩教化眾生，他不住教化眾生之相。如果著相，那就不是真正的菩薩，不是大菩薩，是權教菩薩。有眾生可度，有佛道可成，這是菩薩，這個菩薩叫做權教菩薩，還沒有明心見性的菩薩。明心見性的菩薩是菩薩摩訶薩，那是明心見性、大徹大悟了，不是一般的權教菩薩。教化眾生不住，關鍵在不住、無住，無住就是不著相，教化眾生不著教化眾生之相。不著相我們就不累，著相我們會很累，比較辛苦。所以不著相很重要。一部《金剛經》講的就是無住生心。《金剛經》任何一句經文你通了，全通了，不但通《金剛經》，六百卷《般若》也通了，一切佛法也通了，世出世法全通了，因為通到自性了。所以佛法會用，真的不用多，你連貫起來也可以，你獨立起來也可以，要會學、會修。講經就是要起觀照，依文字起觀照證實相。如</w:t>
      </w:r>
      <w:r>
        <w:t>果只有念經，念經也是要起觀照的，要懂得念經、念咒、念佛的方法。</w:t>
      </w:r>
      <w:r>
        <w:t xml:space="preserve"> </w:t>
      </w:r>
    </w:p>
    <w:p w14:paraId="12068EAD" w14:textId="77777777" w:rsidR="00390F0A" w:rsidRDefault="00390F0A">
      <w:pPr>
        <w:pStyle w:val="a3"/>
      </w:pPr>
      <w:r>
        <w:t xml:space="preserve">　　我們接著看下面五忍。「一、伏忍」，伏是降伏。你看《金剛經》講，「云何降伏其心」。我們妄念這麼多，我想同修大家都有這個情況，也有同修常常來問我，妄念這麼多，我念佛愈念妄念愈多。都有這個問題，常常有同修問這個問題，我們是同參道友，我們可以彼此互相交流。我們要有好的老師指導，淨老和尚是我們的淨宗導師，指導的師父、指導的老師。也要有好的同參道友，老師指點我們修學的道路，指出方向，同參道友要結伴而行。方向給你指出來了，路你要自己去走，走，一個人很孤單，要結伴而行，這個就是古代叢林講依眾靠眾，大家在一起共修，互相依靠。所以過去我們師父上人在台中蓮社學經教，他都會找幾個同學，一個禮拜聚會一次，大家互相交流學習的心得。師父他曾經講過，早年講的，他說有好的老師，也要有好的同學，好的同學還佔七分，老師三分，老師給你指導的。你修學過程，我們畢竟不是六祖大師那種根器的，這個過程當中肯定會有很多狀況、障礙，大家可以互相交流。</w:t>
      </w:r>
      <w:r>
        <w:t xml:space="preserve"> </w:t>
      </w:r>
    </w:p>
    <w:p w14:paraId="209C314E" w14:textId="77777777" w:rsidR="00390F0A" w:rsidRDefault="00390F0A">
      <w:pPr>
        <w:pStyle w:val="a3"/>
      </w:pPr>
      <w:r>
        <w:t xml:space="preserve">　　我也是跟大家都是同參道友，我們是同參道友，所以我也把自己學習的這些沒有成就的心得跟大家報告，不是有成就的，是沒有成就。沒有成就它也是心得，為什麼沒有成就？你去找這個問題。這個問題，我現在發現了，沒有作觀，煩惱伏不住。這個就是我的心得，提供給大家參考。當然，有的人他功夫得力了。你一定要能夠起觀，我現在就是要跟大家再說明的，我們老和尚講席當中他雖然沒有強調這個，但是他都在講這個。在講這個，可能我們聽沒有聽清楚，所以我們再提出這個觀照，這個是三十七年前我們老和尚編的表解，提出這個觀照。幾乎我們老和尚在講席當中多多少少都會再提到《金剛經》，不知道昨天下午大家有沒有聽到？還是在睡覺？睡覺就沒聽到了。我有聽到，我是在下面看螢幕的。幾乎都會常常提到，你注意聽，你那個光碟再給它翻出來聽。《金剛經》講的，「凡所有相，皆是虛妄」、「不取於相，如如不動」、「一切有為法，如夢幻泡影，如露亦如電，應作如是觀」，時時刻刻也是</w:t>
      </w:r>
      <w:r>
        <w:lastRenderedPageBreak/>
        <w:t>給我們提起觀照。所以起觀非常重要，如果我們只是念經念念，你不懂得依文字起觀照，功夫不會得力，要懂觀照。</w:t>
      </w:r>
      <w:r>
        <w:t xml:space="preserve"> </w:t>
      </w:r>
    </w:p>
    <w:p w14:paraId="231C487E" w14:textId="77777777" w:rsidR="00390F0A" w:rsidRDefault="00390F0A">
      <w:pPr>
        <w:pStyle w:val="a3"/>
      </w:pPr>
      <w:r>
        <w:t xml:space="preserve">　　這裡講伏就是伏煩惱。我們現在聽老和尚講經，也就是功夫成片是伏煩惱，事一心不亂是斷見思煩惱，理一心不亂是破無明煩惱。第一個，我們修淨土的，如果有伏忍，我們就可以帶業往生了，而且功夫還不要很深。我們帶業往生，我們就及格了，修淨土就及格了；修其他法門不及格，還不及格。修其他法門起碼要到信忍才算及格，伏忍還不能出六道。不出六道，在佛法修學的標準來講，就是沒畢業，不及格。出六道是小學畢業，證阿羅漢；成菩薩是大學；成佛就是研究所，得到博士學位，圓滿了。我們看伏忍，這個忍它是認可，認可的意思，不是人家罵我我忍起來，不是那個意思，是認可。所以五忍都是認可。什麼叫認可？你明瞭這個道理方法，你知道了，你認同了，你可以接受了，叫忍。</w:t>
      </w:r>
      <w:r>
        <w:t xml:space="preserve"> </w:t>
      </w:r>
    </w:p>
    <w:p w14:paraId="0F15C45F" w14:textId="77777777" w:rsidR="00390F0A" w:rsidRDefault="00390F0A">
      <w:pPr>
        <w:pStyle w:val="a3"/>
      </w:pPr>
      <w:r>
        <w:t xml:space="preserve">　　我們現在看表解下面，「下品</w:t>
      </w:r>
      <w:r>
        <w:t>—</w:t>
      </w:r>
      <w:r>
        <w:t>習種性修信進念慧定施戒護願迴向十心長養聖胎十住位」。長養兩個字就是增長、培養，培養聖胎，好像胎兒在母親懷裡十個月，然後要培養，長時間給他營養，用這個來形容十住。十住是什麼？以圓教的標準來講就是明心見性，這個事先要先培養。從哪裡？習種性，在我們修習的種性修信進念慧定，一般講信進念定慧，五根、五力。在《彌陀經》講，「五根、五力、七菩提分、八聖道分」。施就是布施、持戒，六度，修信進念定慧。這是我們看到伏忍，它是下品的修學。信（第一個）、精進、念、慧、定，五根，我們在經上常常念到，但是我們也不知道怎麼去修，就是聽一聽這個名詞，不知道怎麼修。我們看《彌陀經》，《彌陀經》只有講「五根、五力、七菩提分、八聖道分」，這是三十七道品，三十七道品前面是四念處。</w:t>
      </w:r>
      <w:r>
        <w:t xml:space="preserve"> </w:t>
      </w:r>
    </w:p>
    <w:p w14:paraId="511B25A3" w14:textId="77777777" w:rsidR="00390F0A" w:rsidRDefault="00390F0A">
      <w:pPr>
        <w:pStyle w:val="a3"/>
      </w:pPr>
      <w:r>
        <w:t xml:space="preserve">　　我們再看：「中品</w:t>
      </w:r>
      <w:r>
        <w:t>—</w:t>
      </w:r>
      <w:r>
        <w:t>性種性修四念處三善根三世忍外道倒想所不能壞十行位」。性種性修四念處，這是外道顛倒妄想所不能夠破壞的。信進念定慧；布施、持戒，六度；性種性修四念處，這些都是離不開一個觀門。所以四念處應該講四念處觀，你要去觀。佛法修學就是從四念處，你看三十七道品，四念處、四正勤、四如意足，然後五根、五力、七菩提分、八聖道分，加起來三十七個。四念處，第一個「觀身不淨」。觀，你要去觀察，觀身不淨。觀身不淨，這個我們現前可以去觀的。但是觀，我們觀得起來嗎？你要攝心，心要定、心要靜，你觀慧才生得起來，我們心浮氣躁就觀不起來。所以我們老和尚不是最近常講，你要心浮氣躁，什麼都學不會。那要怎麼樣？你要心平氣和，收攝浮氣。所以修靜這個功夫就很需要，你才能起觀。我們念佛可以來幫助，念佛念念念，然後這樣交替的來運用。如果念佛你能夠伏住煩惱，你就不需要這些方便，不假方便就自得心開了。觀身不淨，就觀察我們這個身體是不清淨的。不清淨，我們也常常觀想這個身體，夏天沒有洗澡就不好聞，每天大小便溺，這個都不清淨，這在小乘的觀法叫不淨觀。不淨觀，如果這一觀你觀得有一定功夫，也會幫助我們伏煩惱。如果功夫深了，幫助我們證阿羅漢。這一觀，一觀當中也可以含攝其他三觀，</w:t>
      </w:r>
      <w:r>
        <w:t>後面的三觀也可以包括前面。但是這個觀，你心要很定。江老居士也給我們講，你要作意，心要很定、很靜，很注意的去觀。</w:t>
      </w:r>
      <w:r>
        <w:t xml:space="preserve"> </w:t>
      </w:r>
    </w:p>
    <w:p w14:paraId="197FAFBD" w14:textId="77777777" w:rsidR="00390F0A" w:rsidRDefault="00390F0A">
      <w:pPr>
        <w:pStyle w:val="a3"/>
      </w:pPr>
      <w:r>
        <w:t xml:space="preserve">　　我剛出家的時候，師父叫我跟日常法師學戒律，日常法師他收一個徒弟，我叫悟道，他叫如道。他那個徒弟妄想有夠多的，他儒釋道三教九流、畫符、天文地理，他都學，妄想有夠複雜的。日常法師是讀台南成功大學的，如道他也是成功大學的。所以日常法師說，你是我的學弟，後來跟他出家，變徒弟。他說修白骨觀，就拿了一個</w:t>
      </w:r>
      <w:r>
        <w:lastRenderedPageBreak/>
        <w:t>好像人家解剖身體的白骨吊在門口。有一天他給我講，他說：不行，修到看白骨，看到白骨也愈看愈可愛。白骨觀，不是看了很討厭，看了愈可愛，那就不行，貪心的煩惱沒有伏住。他為什麼修了功夫不得力？因為他不是昏沉就是掉舉，很嚴重的，他不懂修定的原理，所以怎麼修也沒辦法。日常法師他說：不然你就去拜八十八佛，消業障。他也拜不下去，拜一拜，他也就不行。後來跑到我房間來說：師兄，我師父再這樣逼我，我要溜單了（他說要跑了），我快發狂了。我說：那怎麼辦？他說：拜也拜不下去，叫我看《菩提道次第廣論》，我也看不下去，念佛也念不下去，怎麼樣都不行。我說：那你現在怎麼樣可以？他說：你現在找一些事情給我做。我說：好，基金會剛好在發會訊，缺少義工，你趕快去做。他很高興，趕快跑去做義工。我說：你先修福，福報修多了，你心才定得下來，福能除障。所以四念處，修不淨觀的。</w:t>
      </w:r>
      <w:r>
        <w:t xml:space="preserve"> </w:t>
      </w:r>
    </w:p>
    <w:p w14:paraId="5285B11D" w14:textId="77777777" w:rsidR="00390F0A" w:rsidRDefault="00390F0A">
      <w:pPr>
        <w:pStyle w:val="a3"/>
      </w:pPr>
      <w:r>
        <w:t xml:space="preserve">　　第二個，「觀受是苦」。我們所有的享受都是苦的，苦是苦受，樂也是苦，樂是壞苦，所以三界統苦。一個人知道苦，他就有出離心。如果人在苦中不知苦，他沒有出離心，沒有出離心就會留戀這個世界。我們念佛，願生西方這個心就生不起來，因為不知道這個世間苦；也不是沒有感受到苦，苦過去又忘了、苦過去又忘了，是這樣的問題。</w:t>
      </w:r>
      <w:r>
        <w:t xml:space="preserve"> </w:t>
      </w:r>
    </w:p>
    <w:p w14:paraId="6DE87C00" w14:textId="77777777" w:rsidR="00390F0A" w:rsidRDefault="00390F0A">
      <w:pPr>
        <w:pStyle w:val="a3"/>
      </w:pPr>
      <w:r>
        <w:t xml:space="preserve">　　第三，「觀心無常」。我們的心是無常的，《金剛經》講「過去心不可得，現在心不可得，未來心不可得」，無常的，剎那變化。你講過去，過去了，三心不可得。你這個三心如果搞通了，你也全通了。《金剛經》任何一句你通了，全部通，看你的根器是哪一句讓你悟入的。好像圓周，你哪一個點切入進去都可以到圓心的。現在心，你講現在，現在就過去了，也得不到；未來，未來還沒到，所以三心不可得。有機會，我們再來一起學習《金剛經》，《金剛經講義》。美國有一個同修請我講《金剛經》，他說老和尚現在不講了。上海一個居士叫我講《楞嚴》，他說老和尚現在什麼經都不講了，你聽經聽了四十幾年，現在你要發心。叫我要發心。這個經，我覺得我們有必要長時間來深入，因為我們不是上根利智，不是說講個一次、二次你就能悟入，也沒有辦法。所以我們要長時薰修，我們的根器就是一門深入，長時薰修。這個觀門可以幫助我們修觀照證實相。這些都是原理原則，你這些原理原則，你套在哪一部經都是通用的。不要說，四念處，《無量壽經》沒有講到四念處，不能修，不是這樣的。《無量壽經》三十三到三十七，不是都講四念處嗎？「人在劇惡極苦之中」，那不是觀受是苦嗎？觀心無常。</w:t>
      </w:r>
      <w:r>
        <w:t xml:space="preserve"> </w:t>
      </w:r>
    </w:p>
    <w:p w14:paraId="0AE9FD5F" w14:textId="77777777" w:rsidR="00390F0A" w:rsidRDefault="00390F0A">
      <w:pPr>
        <w:pStyle w:val="a3"/>
      </w:pPr>
      <w:r>
        <w:t xml:space="preserve">　　第四個，「觀法無我」。一切法沒有我，我們這個身體也不是我的，是我所有的。「我」就是主宰的意思，你不能主宰，你不能控制，你也得不到，我們現前的世界是這樣的。但是我們看到的就是虛妄的，虛妄的本來沒有，無常、苦、空、無我、不淨，我們的自性是常樂我淨，有常樂我淨在。佛教學就是教我們去認識你那個常樂我淨，不要去迷在苦、空、無常、無我、不淨那個虛妄的境界裡面，在那邊受冤枉苦，主要教學的目的在這裡。教我們認識清楚，認識真的，不要去認假的。</w:t>
      </w:r>
      <w:r>
        <w:t xml:space="preserve"> </w:t>
      </w:r>
    </w:p>
    <w:p w14:paraId="4DA9D23E" w14:textId="77777777" w:rsidR="00390F0A" w:rsidRDefault="00390F0A">
      <w:pPr>
        <w:pStyle w:val="a3"/>
      </w:pPr>
      <w:r>
        <w:t xml:space="preserve">　　四念處、三善根、三世忍，這些名詞不能一個一個來分析講，如果一個一個講，大概這個講座講完這一條還沒講完。所以這個我們只能大概介紹，大概介紹，後面有講到經文，我們再稍微詳細一點來講解。這是講中品。我們如果有四念處，四念處觀，你觀一個有得力了，我們實在講也不要很深的功夫，我們就能夠帶業往生了。帶業往生，也就是說我們不會貪戀這個世間了，對這個世間不會有貪心，不會留戀了。</w:t>
      </w:r>
      <w:r>
        <w:lastRenderedPageBreak/>
        <w:t>我們這個願生起來，你馬上跟阿彌陀佛的願就接線了，接線你就感受到了，感受到了，你就不會懷疑，你就不會退轉，你會有法喜。</w:t>
      </w:r>
      <w:r>
        <w:t xml:space="preserve"> </w:t>
      </w:r>
    </w:p>
    <w:p w14:paraId="06F37F3A" w14:textId="77777777" w:rsidR="00390F0A" w:rsidRDefault="00390F0A">
      <w:pPr>
        <w:pStyle w:val="a3"/>
      </w:pPr>
      <w:r>
        <w:t xml:space="preserve">　　我們念《無量壽經》，你也要心很恭敬至誠這樣念，這樣念你才能感受到極樂世界的氣氛。現在還見不到，你先感受到那個氣氛。我是個人讀經有這樣的一個經驗，有時候讀得比較專注，心比較靜，效果就比較好一點。讀到寶樹就感受到極樂世界的光，我有一點感觸；有一點感觸，我們會覺得全身清涼自在。觀想，觀想就是你要作意，我們現在沒有辦法隨文入觀，你要先從隨文作觀開始。你觀到這個觀成熟了，就自然能夠入觀，你一進入經文，就入那個境界。入那個境界，你就見到極樂世界了，你就看到了。我們還沒有看到，我們先感受到這個氣氛，我們的信心會增長。好像我們看到遠遠的有煙起來了，遠遠看到有煙，我們就知道那個地方有生火，或者你感受到一個暖氣，你感受到了，這個地方有火。你讀經，你就不會累，你會愈讀精神愈好。觀想很重要。</w:t>
      </w:r>
      <w:r>
        <w:t xml:space="preserve"> </w:t>
      </w:r>
    </w:p>
    <w:p w14:paraId="46647A5C" w14:textId="77777777" w:rsidR="00390F0A" w:rsidRDefault="00390F0A">
      <w:pPr>
        <w:pStyle w:val="a3"/>
      </w:pPr>
      <w:r>
        <w:t xml:space="preserve">　　我們老和尚最近不是（昨天、前天）又提出美國修．藍博士嗎？大家有沒有聽到？有一些人沒聽到，沒聽到再看光碟，倒帶去聽。修．藍博士他就用觀想替人治病，他那個就是觀的原理，觀想的原理。儒家、道家，其實這個我們中國老祖宗很早就提倡了，你祭祀的時候要觀想。那天我印這一張，這一張是《仁王護國般若波羅蜜經》的一段經文，就是我們做法會超度的一個依據，後面我節錄李師公的《論語講記》。「祭神如神在」，他說祭的時候，你要觀想，「不論到哪兒，觀想祭時鬼神如在目前，靠觀想的力量。如祭關公時，眼前就是關公」，你要拜關公，你眼前就是關公在前面。「你們燒香，如打電報給佛菩薩，要觀想」，燒香就像打電報給佛菩薩，要觀想，「才得感應」。這個觀很重要。「所謂神其來格，如此，早晚課才靈」，你做早晚課，你不懂觀想、觀照，不靈。不靈，你做了就枯燥無味，做到最後就生煩惱。</w:t>
      </w:r>
      <w:r>
        <w:t xml:space="preserve"> </w:t>
      </w:r>
    </w:p>
    <w:p w14:paraId="17B6EE4C" w14:textId="77777777" w:rsidR="00390F0A" w:rsidRDefault="00390F0A">
      <w:pPr>
        <w:pStyle w:val="a3"/>
      </w:pPr>
      <w:r>
        <w:t xml:space="preserve">　　所以我看佛門玉琳國師的綸貫，一般傳統的早晚課，它都是叫你起觀的，起觀叫你伏煩惱、斷煩惱的。所以有一次，安徽九華山佛學院副院長果卓法師請我去佛學院講課，因為他們早晚課都做這個，我就拿玉琳國師那個給他們講這個道理。我說做早晚課是這樣做的，不是念一念就沒事了，念一念，他伏不住煩惱。古大德他怎麼安排這些經、這些咒？就是要你去起觀的，才有作用。你不懂得作觀，不起作用，經文是經文，我們是我們，跟我們不相關，你沒有感覺。沒有感覺，做到生煩惱，真的就不如不做。不做，好像沒有做早晚課又不行，做了又沒有法喜。</w:t>
      </w:r>
      <w:r>
        <w:t xml:space="preserve"> </w:t>
      </w:r>
    </w:p>
    <w:p w14:paraId="5FE0890A" w14:textId="77777777" w:rsidR="00390F0A" w:rsidRDefault="00390F0A">
      <w:pPr>
        <w:pStyle w:val="a3"/>
      </w:pPr>
      <w:r>
        <w:t xml:space="preserve">　　我以前在家，我到彌勒內院去，那個時候有一個老居士，以前我們認識的，在汐止，他住在外雙溪，故宮上去，外雙溪一個蓮池禪寺。那個時候我母親就去做義工，去廚房燒飯，我有放假我就去掛單，就騎個機車去掛單。那天我也起來做早課，寺院沒有人，就那個老居士，七十幾歲了，他以前做泥水匠的，後來就住在那邊，發心起來做維那。花蓮來一個女眾，大概四十幾歲，她有羊癲癇的病。羊癲癇大家知道嗎？她隨時突然倒地，然後口吐白沫，就是不正常。沒有人，他叫她敲木魚，這個老居士做維那。羊癲癇，她就是沒辦法穩定，她就是都敲錯。那天我去參加早課，我看那個老居士拿敲大磬的槌就過去把她的頭敲下去，把她的頭當大磬去敲。後來我在想，早晚課做到這樣生煩惱，好像不做會更好一點。這些都是不懂得怎麼樣做早晚課，只是照形式做一做，沒有作用的。</w:t>
      </w:r>
      <w:r>
        <w:t xml:space="preserve"> </w:t>
      </w:r>
    </w:p>
    <w:p w14:paraId="43F61DA6" w14:textId="77777777" w:rsidR="00390F0A" w:rsidRDefault="00390F0A">
      <w:pPr>
        <w:pStyle w:val="a3"/>
      </w:pPr>
      <w:r>
        <w:lastRenderedPageBreak/>
        <w:t xml:space="preserve">　　祭祀鬼神，觀想要有誠心，這個就很重要，才能感召。所祭的對象如在目前才能感召，你所祭的，你是祭哪一個，你就觀想那一個。比如說祭你過世的父母，你就觀想他生前，他的生活，他的習慣，他喜歡吃的，或者在生的時候他抽煙（像我父親都有抽煙，又有喝酒），你觀想他生前生活的情況，音容宛在，這樣他就感應，神其來格。所以，「阿彌陀佛，光照十方國，無奈你不接受。」是我們沒接受，不是佛光沒有照我們。這一張我印出來就是跟大家分享的。這是我們李師公，我們老和尚的老師，傳授他《無量壽經》的老師，他講的。他九十五歲才講《論語》，為什麼九十五歲才講《論語》？看到大家念了幾十年，愈念愈退步。台中靈山寺，早期念佛功夫得力的很多，但是十年、十年都一直退步，退到三十年後就不行了，所以他講《論語》來輔助。所以《論語》也很重要，以後有機會我們一起來學習，絕對對你現前馬上學馬上有用。</w:t>
      </w:r>
      <w:r>
        <w:t xml:space="preserve"> </w:t>
      </w:r>
    </w:p>
    <w:p w14:paraId="53DC3B0D" w14:textId="77777777" w:rsidR="00390F0A" w:rsidRDefault="00390F0A">
      <w:pPr>
        <w:pStyle w:val="a3"/>
      </w:pPr>
      <w:r>
        <w:t xml:space="preserve">　　我們再看下面：「上品</w:t>
      </w:r>
      <w:r>
        <w:t>—</w:t>
      </w:r>
      <w:r>
        <w:t>道種性觀五陰得戒見定慧解脫五忍觀三界因果得空無願無相，三忍觀二諦得無常忍無生忍名十堅心生一切善根住十迴向位。」前面十住、十行，這裡進入十迴向。這個地方，你看也都是要講一個觀字，關鍵在這個字。這個字你用上了，這些你就容易得受用。如果這個字，不懂道理方法，念念就是這些佛學名詞。這些文字是文字，道理是道理，跟我們沒有關係，這樣就不得受用。</w:t>
      </w:r>
      <w:r>
        <w:t xml:space="preserve"> </w:t>
      </w:r>
    </w:p>
    <w:p w14:paraId="42D24215" w14:textId="77777777" w:rsidR="00390F0A" w:rsidRDefault="00390F0A">
      <w:pPr>
        <w:pStyle w:val="a3"/>
      </w:pPr>
      <w:r>
        <w:t xml:space="preserve">　　我們看：「二、信忍</w:t>
      </w:r>
      <w:r>
        <w:t>—</w:t>
      </w:r>
      <w:r>
        <w:t>信有三：１、想信十信是。２、久信三賢是。３、證信初二三地是」。這個信它也有層次的。所以《彌陀經》講信願行，信心，我們也是有層次的。這個經文講得比較深入、比較廣泛，我用比較淺顯的來講，大家比較容易明白。我們《彌陀經》講信願行，跟這裡講的信是一樣的道理。我們學佛，信它有層次的，一開始我們對佛法、佛經的道理不明白，我們也信。像現在很多人到寺廟去燒香拜拜，你能說他不信嗎？他不信，他肯定不會去拜。但是這個信不明理，叫做迷信。信，但是他不明瞭，這個叫迷信。如果從迷信進一步來聽經聞法、來明理，佛法正確的道理明白了，像我們老和尚講認識佛教，講這些我們明白了，我們現在聽經聞法明白了，這個時候的信心就叫正信。正確的信心，不是迷信，因為你對這個道理明白了。第三個層次，就是我們信解，從解起的信心叫正信，進一步去行，信解行證，去行。行就是在生活當中去給它做到，去落實，這個時候你開始在修，你這個信心就深入，就深信。深度當然也有不同的，深信。因為你沒有去修，你這個信不能深入，只是停留在正信，不能深入。比如說我們老和尚常教我們要修布施，財布施得財富，這個道理我們知道了，也理解了，但是我們有沒有去修布施？如果沒有，我們只停留在正信，我們對這</w:t>
      </w:r>
      <w:r>
        <w:t>個道理，佛在經上是這麼講的，我們明白了，是這麼一個事實。必定透過修，我們去行，去修行，去做。修行你就有心得，修得好不好都是心得，反正你有修才會有心得，你不修就不會有心得。比如說《弟子規》大家念念，聽講這是信解，但是你有沒有去做？你有去做叫行。行，你才有心得，行就是說你在生活當中去實習。《論語》講「學而時習之，不亦說乎」，學了你要在生活當中去實習，實習你有了心得，你就有法喜，悅就是喜悅，你有法喜。如果沒有行，你嘗不到那個味道。</w:t>
      </w:r>
      <w:r>
        <w:t xml:space="preserve"> </w:t>
      </w:r>
    </w:p>
    <w:p w14:paraId="173DE9BC" w14:textId="77777777" w:rsidR="00390F0A" w:rsidRDefault="00390F0A">
      <w:pPr>
        <w:pStyle w:val="a3"/>
      </w:pPr>
      <w:r>
        <w:t xml:space="preserve">　　所以《弟子規》第一條四句，你就要去行，不是念一念就沒事了。「父母呼，應勿緩」，現在父母不在，反正也沒人呼。學東西要學活的，你在家裡父母是長輩，他呼喚我們，我們不能愛理不理的，不能太緩慢。你到任何地方，對任何的人事，你到公司上班，老闆呼，你要怎麼辦？不理他。老闆呼，你也要應勿緩。蔡老師講：老婆呼，也要應勿緩。所以我們在道場，我在雙溪我們一個傳師，他說要學《弟子規》。我說：學《弟子規》要去做的，不是講一講這樣就沒事了。我說：我們現在來演戲，</w:t>
      </w:r>
      <w:r>
        <w:lastRenderedPageBreak/>
        <w:t>我來表演。因為你叫我師父，你是徒弟，現在師父呼，你要怎麼辦？要應勿緩。不能說師父呼，「我等一下」，要趕快回應。這個衍生出來就是我們生活點點滴滴，這是牽涉到常禮。所以人家禮尚往來，這個呼你要有一個回應，不然你就對人家很失禮。所以我最近跟我們道場有一些執事的人，他來問我問題，我給他回答了。他不知道回覆我有沒有收到。所以我再給他一封信說：收到，請回覆。他有在學傳統文化，他知道錯了，他收到沒有跟我講他收到了。然後我不知道他有沒有收到，我要確認。這個都是在修的。「父母命，行勿懶；父母教，須敬聽；父母責，須順承」。我說改成師父，「師父呼，應勿緩；師父命，行勿懶；師父教，須敬聽；師父責，須順承」。師父罵你幾句，不要「我走了，我要請假了」。我說：做，才管用！不是講一講，你也光說不練，那有什麼用？大家可以試看看。你不要小看這四句，真做到的還沒幾個。</w:t>
      </w:r>
      <w:r>
        <w:t xml:space="preserve"> </w:t>
      </w:r>
    </w:p>
    <w:p w14:paraId="3D3C9D6D" w14:textId="77777777" w:rsidR="00390F0A" w:rsidRDefault="00390F0A">
      <w:pPr>
        <w:pStyle w:val="a3"/>
      </w:pPr>
      <w:r>
        <w:t xml:space="preserve">　　我也是在學，我也做得不好。所以現在我也出家了，父母也都過世了，父母也呼不到我，現在只有剩下師父呼，「師父呼，應勿緩」。所以三月二號，師父下午打一個電話給我。我在台南，我三哥往生，做佛事。他說：你明天買個機票來香港，事情跟你講。我說：師父，我們三月十五號不是在新加坡見面嗎？我們在新加坡再來談。他說：你明天就當天來當天回去。後來我想不對，師父呼，應勿緩，我就想到這一句，我就趕快訂機票。台北訂不到，我說：不然我現在在台南，高雄有沒有？高雄剩三張票。我說：趕快訂，師父呼，應勿緩。第二天凌晨一大早，從高雄飛到香港去，當天回來，從台北回來。師父說：叫我去英國，要去倫敦，去那邊辦漢學院。我是現在坐飛機都坐怕了，坐兩個小時就感覺很累，那個坐二十個小時，我們台灣飛過去要二十個小時。後來想一想，不行，「師父命，行勿懶」，要去，不能懶惰，</w:t>
      </w:r>
      <w:r>
        <w:t>不能怕辛苦，三十個小時也要飛過去。「師父教，須敬聽；師父責，須順承。」這個要修，這個叫行。有行你就有心得，有心得，你就有信心，你才會深入。深入之後，你不斷的會證實那個效果，那個叫證，信解行證，證果。證果，我們現在先不要講證阿羅漢，不要講那麼高，證實現前學傳統文化得到的回應、得到的效果，這個叫證果，證實那個結果，證實經典上講的結果，這個叫證果。這個證叫分證，一分一分的證，到成佛才是圓滿的證。所以你證實這個結果，你這個信叫做真信，你這個信是真的，不會變了。所以這樣講，可能大家比較容易理解，不然念術語名詞，恐怕我們比較不容易體會。</w:t>
      </w:r>
      <w:r>
        <w:t xml:space="preserve"> </w:t>
      </w:r>
    </w:p>
    <w:p w14:paraId="5970270D" w14:textId="77777777" w:rsidR="00390F0A" w:rsidRDefault="00390F0A">
      <w:pPr>
        <w:pStyle w:val="a3"/>
      </w:pPr>
      <w:r>
        <w:t xml:space="preserve">　　我們再看下面：「經明觀法離障攝化德用（即是對國族人群一切眾生之供獻）」。這裡又講到觀，這部經典很明確的教我們要修觀法。你修觀法才能遠離障礙，才有攝化的德用。所以對國家、民族、人群、一切眾生最大的貢獻就是這個。《金剛經》給我們講的，你以四句偈為人演說，比你用無量阿僧祇世界七寶去布施，福報勝過那個，這個最大的貢獻。所以你要護國息災，這個觀法不能不講。江老居士不能不講，不講大家得不到受用，不知道怎麼修。而且講還不能短時間講，要長時間講，要常常講。大家也要有耐心常常聽，不然你就忘記了。所以我們現在想一想，佛為什麼般若說二十二年，說那麼久幹什麼？沒有講那麼久，我們一般人他很難深入般若，時間不夠也不行。除非你是上上根，像六祖那樣的，那短時間可以。一般上中下根性都需要時間的，時間長久當然也不等。「修十五心（見經文）」，這個在經文裡面，講到經文再來講，「為一切行根本種子。」這十五種心，就是一切修行根本的種子。這是講信忍。</w:t>
      </w:r>
      <w:r>
        <w:t xml:space="preserve"> </w:t>
      </w:r>
    </w:p>
    <w:p w14:paraId="3E97105D" w14:textId="77777777" w:rsidR="00390F0A" w:rsidRDefault="00390F0A">
      <w:pPr>
        <w:pStyle w:val="a3"/>
      </w:pPr>
      <w:r>
        <w:t xml:space="preserve">　　再看下面：「三、順忍</w:t>
      </w:r>
      <w:r>
        <w:t>—</w:t>
      </w:r>
      <w:r>
        <w:t>順忍謂順趣無生忍觀而未正得故名三品四五六地是」。這是登地的菩薩，他這個忍叫順忍，這是趣向無生法忍的觀法，但是還沒有真正證</w:t>
      </w:r>
      <w:r>
        <w:lastRenderedPageBreak/>
        <w:t>得，在十地菩薩第四地、第五地、第六地。前面講初地、二地、三地，信忍是初地、二地、三地。「斷三界心等煩惱於十方國現大神通教化利樂一切眾生。」斷除三界內心這些煩惱，你就能夠在十方國土現大神通教化利樂眾生。這個是順忍，這是四、五、六地地上菩薩，他修到順忍這個地位。</w:t>
      </w:r>
      <w:r>
        <w:t xml:space="preserve"> </w:t>
      </w:r>
    </w:p>
    <w:p w14:paraId="445B962D" w14:textId="77777777" w:rsidR="00390F0A" w:rsidRDefault="00390F0A">
      <w:pPr>
        <w:pStyle w:val="a3"/>
      </w:pPr>
      <w:r>
        <w:t xml:space="preserve">　　「四、無生忍</w:t>
      </w:r>
      <w:r>
        <w:t>—</w:t>
      </w:r>
      <w:r>
        <w:t>於三界內外不見少法生滅證法性無生理三品為七八九地」。這個就是我們一般講無生法忍，從第七地、第八地、第九地證得無生法忍。在三界內外就見到一切法不生不滅，證實這個事實，見到一切法不生不滅，沒有生，它就沒有滅。「斷三界心色習煩惱現不可說功德神通饒益有情。」這個神通就更廣大、更殊勝了，這是無生法忍。</w:t>
      </w:r>
      <w:r>
        <w:t xml:space="preserve"> </w:t>
      </w:r>
    </w:p>
    <w:p w14:paraId="089D26C0" w14:textId="77777777" w:rsidR="00390F0A" w:rsidRDefault="00390F0A">
      <w:pPr>
        <w:pStyle w:val="a3"/>
      </w:pPr>
      <w:r>
        <w:t xml:space="preserve">　　「五、寂滅忍</w:t>
      </w:r>
      <w:r>
        <w:t>—</w:t>
      </w:r>
      <w:r>
        <w:t>五住煩惱寂二種生死滅故名三品為十地等妙覺，入金剛觀智破生相無明前為無礙道後為解脫道」。下面兩行，「無緣大慈，來化三界。」寂滅忍就是十地、等覺、妙覺，妙覺就成佛，證得的寂滅忍。所以寂滅忍它也分有三品，就十地一品、等覺一品、妙覺一品。到妙覺就是金剛觀智，破生相無明，生相無明的習氣都破盡了。「前為無礙道後為解脫道」，無礙就沒有障礙，後是解脫道，就能夠無緣大慈，來化三界。所以你證得妙覺，他就是無緣大慈，同體大悲，眾生有感他有應，能夠來教化三界六道十法界一切眾生。</w:t>
      </w:r>
      <w:r>
        <w:t xml:space="preserve"> </w:t>
      </w:r>
    </w:p>
    <w:p w14:paraId="0FE44488" w14:textId="77777777" w:rsidR="00390F0A" w:rsidRDefault="00390F0A">
      <w:pPr>
        <w:pStyle w:val="a3"/>
      </w:pPr>
      <w:r>
        <w:t xml:space="preserve">　　我們再看：「五忍不離般若</w:t>
      </w:r>
      <w:r>
        <w:t>—</w:t>
      </w:r>
      <w:r>
        <w:t>欲救眾生苦難與以大樂須行教化心斷惡因自離苦果，當知教化乃護國救世救度一切眾生根本大法。」教化眾生是護國息災救世救度一切眾生根本的大法，就是在教化。如果沒有教化，講護國就落空了。所以要救度眾生脫離苦難，給予眾生最大的安樂，必須實行教化。實行教化先從心斷惡因開始，從這裡下手。你的心斷惡因，自離苦果。</w:t>
      </w:r>
      <w:r>
        <w:t xml:space="preserve"> </w:t>
      </w:r>
    </w:p>
    <w:p w14:paraId="4325D266" w14:textId="77777777" w:rsidR="00390F0A" w:rsidRDefault="00390F0A">
      <w:pPr>
        <w:pStyle w:val="a3"/>
      </w:pPr>
      <w:r>
        <w:t xml:space="preserve">　　現在的人心就不善，一年比一年嚴重。所以我們師父上人早上講，他跟我講現在的人心不如十年前的人心，十年前的人心就不如二十年前的人心。但是現在是一年一年的不如，人心愈來愈壞、愈來愈不善，人心不好。人心不好、不善，行為就造惡業，就感召這些天災人禍。天災人禍也是人不善，心不善去感應來的。我們心想不善的，就感應不善的；心想好的，就感應好的。</w:t>
      </w:r>
      <w:r>
        <w:t xml:space="preserve"> </w:t>
      </w:r>
    </w:p>
    <w:p w14:paraId="1D05675A" w14:textId="77777777" w:rsidR="00390F0A" w:rsidRDefault="00390F0A">
      <w:pPr>
        <w:pStyle w:val="a3"/>
      </w:pPr>
      <w:r>
        <w:t xml:space="preserve">　　所以在《太上感應篇彙編》有一個公案，這個公案我常常跟同修分享，就是我們起心動念，善念、惡念馬上就有感應的。所以《感應篇》後面講，「夫心起於善，善雖未為，而吉神已隨之；或心起於惡，惡雖未為，而凶神已隨之。」就是你的心起一個善念，好事還沒做，吉神就跟著你了；心裡起一個惡念，壞事還沒做，凶神就跟著了。所以舉出一個公案，元自實，有一個元自實先生，一元、二元的元，自己的自，實在的實，老實的實。有一天，他經過一個軒轅廟，廟祝，看廟的。軒轅廟就是供養黃帝的，黃帝，不是皇上的皇，是黃色的黃，我們都是黃帝子孫。軒轅廟就是供養黃帝的，拜黃帝的。在台灣宜蘭山上有一間軒轅廟，現在大陸上不知道在那裡？我們不知道，拜黃帝的。軒轅廟的廟祝一大早起來誦經，黃帝的經。我上個月到江西廬山去一個道教的道觀，請了一部《黃帝陰符經》，《陰符經》就是黃帝作的。</w:t>
      </w:r>
      <w:r>
        <w:t xml:space="preserve"> </w:t>
      </w:r>
    </w:p>
    <w:p w14:paraId="735AA86E" w14:textId="77777777" w:rsidR="00390F0A" w:rsidRDefault="00390F0A">
      <w:pPr>
        <w:pStyle w:val="a3"/>
      </w:pPr>
      <w:r>
        <w:t xml:space="preserve">　　廟祝要起來誦經，看到前面有一個人走過去，一大早，後面跟著幾百個夜叉，凶神惡煞跟著他一起走過去。後來沒有多久，那個人又繞回來，他這次回來，跟著好幾百個面貌非常慈祥的天使，跟著他走過去。他看到就很奇怪，他就把這個人找過來，</w:t>
      </w:r>
      <w:r>
        <w:lastRenderedPageBreak/>
        <w:t>請他到廟裡面來，就請問他。他說：你剛才是去哪裡？到底是發生什麼事情？元自實他說：剛才我是準備要去殺一個人，帶個刀要去殺一個人，殺一個姓繆的，那個姓繆的對不起我，恨死他了，想去把他殺死。走到他家門口，他忽然想到一個念頭，他說：對不起我的只有姓繆的他這個人，但是他家裡還有八十幾歲的老母，他還有妻子，還有兒女還小，我把他殺了，對不起我的只有他一個人，我把他殺了，他的老母親誰來供養？他的妻子兒女誰來照顧？我殺他一個，不等於殺他一家人嗎？但是對不起我的只有他一個，其他的人他沒有對不起我，後來他就放下報復的念頭，算了，不報復了，生起善念，再走回來。</w:t>
      </w:r>
      <w:r>
        <w:t xml:space="preserve"> </w:t>
      </w:r>
    </w:p>
    <w:p w14:paraId="77FC81C3" w14:textId="77777777" w:rsidR="00390F0A" w:rsidRDefault="00390F0A">
      <w:pPr>
        <w:pStyle w:val="a3"/>
      </w:pPr>
      <w:r>
        <w:t xml:space="preserve">　　廟祝就跟他說：我明白了，你知道嗎？剛才你走過去，你後面跟了好幾百個凶神惡煞，你氣沖沖的要去殺那個姓繆的。你回來，你念頭轉變了，起善念了，為他的家人想，你回來，跟了好幾百個天使、護法。他說：你好好斷惡修善，將來你前途無量。元自實聽了，滿頭大汗，起個念頭就馬上感應凶神、吉神。後來他真的斷惡修善，做官做得很大。所以，「夫心起於善，善雖未為，而吉神已隨之；或心起於惡，惡雖未為，而凶神已隨之。」我們起心動念，善念、惡念你要去觀。</w:t>
      </w:r>
      <w:r>
        <w:t xml:space="preserve"> </w:t>
      </w:r>
    </w:p>
    <w:p w14:paraId="2D0B1525" w14:textId="77777777" w:rsidR="00390F0A" w:rsidRDefault="00390F0A">
      <w:pPr>
        <w:pStyle w:val="a3"/>
      </w:pPr>
      <w:r>
        <w:t xml:space="preserve">　　我們這節時間到了，我們休息，用午齋，我們下午兩點再繼續來學習，阿彌陀佛。</w:t>
      </w:r>
    </w:p>
    <w:sectPr w:rsidR="00390F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CDFA" w14:textId="77777777" w:rsidR="00390F0A" w:rsidRDefault="00390F0A" w:rsidP="00585ECE">
      <w:r>
        <w:separator/>
      </w:r>
    </w:p>
  </w:endnote>
  <w:endnote w:type="continuationSeparator" w:id="0">
    <w:p w14:paraId="6DC3A54C" w14:textId="77777777" w:rsidR="00390F0A" w:rsidRDefault="00390F0A" w:rsidP="00585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D0D24" w14:textId="77777777" w:rsidR="00390F0A" w:rsidRDefault="00390F0A" w:rsidP="00585ECE">
      <w:r>
        <w:separator/>
      </w:r>
    </w:p>
  </w:footnote>
  <w:footnote w:type="continuationSeparator" w:id="0">
    <w:p w14:paraId="2A2BC0E2" w14:textId="77777777" w:rsidR="00390F0A" w:rsidRDefault="00390F0A" w:rsidP="00585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CE"/>
    <w:rsid w:val="00390F0A"/>
    <w:rsid w:val="00585E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80C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E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E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E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E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1582</Words>
  <Characters>9020</Characters>
  <Application>Microsoft Office Word</Application>
  <DocSecurity>0</DocSecurity>
  <Lines>75</Lines>
  <Paragraphs>21</Paragraphs>
  <ScaleCrop>false</ScaleCrop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