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D02D" w14:textId="77777777" w:rsidR="000A29DE" w:rsidRDefault="000A29DE">
      <w:r>
        <w:t xml:space="preserve">佛說仁王般若波羅蜜經　　悟道法師主講　　（第二十九集）　　</w:t>
      </w:r>
      <w:r>
        <w:t>2020/2/9</w:t>
      </w:r>
      <w:r>
        <w:t xml:space="preserve">　　台灣台北靈巖山寺三重別院　　檔名：</w:t>
      </w:r>
      <w:r>
        <w:t xml:space="preserve">WD15-007-0029 </w:t>
      </w:r>
    </w:p>
    <w:p w14:paraId="56A5FC34" w14:textId="77777777" w:rsidR="000A29DE" w:rsidRDefault="000A29DE">
      <w:pPr>
        <w:pStyle w:val="a3"/>
      </w:pPr>
      <w:r>
        <w:t xml:space="preserve">　　《仁王護國般若波羅蜜經》。諸位同修，及網路前的同修，大家晚上好。阿彌陀佛！請大家翻開經本第五十二頁，從第二行最下面兩個字看起：</w:t>
      </w:r>
      <w:r>
        <w:t xml:space="preserve"> </w:t>
      </w:r>
    </w:p>
    <w:p w14:paraId="38C93706" w14:textId="77777777" w:rsidR="000A29DE" w:rsidRDefault="000A29DE">
      <w:pPr>
        <w:pStyle w:val="a3"/>
      </w:pPr>
      <w:r>
        <w:t xml:space="preserve">　　【臺中大眾持雷吼華。散釋迦牟尼佛及諸大眾。復散妙覺華於虛空中。變作金剛城。城中師子吼王佛共十方佛。大菩薩論第一義諦。】</w:t>
      </w:r>
      <w:r>
        <w:t xml:space="preserve"> </w:t>
      </w:r>
    </w:p>
    <w:p w14:paraId="1A50BCBF" w14:textId="77777777" w:rsidR="000A29DE" w:rsidRDefault="000A29DE">
      <w:pPr>
        <w:pStyle w:val="a3"/>
      </w:pPr>
      <w:r>
        <w:t xml:space="preserve">　　我們昨天學習到這一段。這一品經是「散華品」，大眾聽佛講《仁王護國經．護國品》，就是怎麼樣護國，講完之後，大眾生無量的歡喜，所以散花來表法，表《仁王護國經》它的殊勝。這一段也是散花，『大眾持雷吼華，散釋迦牟尼佛及諸大眾』。散花，在古印度、現在的斯里蘭卡，昨天也跟大家講過，斯里蘭卡他們在寺院佛像周圍都會散花。我們中國是插花，插在花瓶供佛，他們是散花，散在佛的周圍。佛在世，他們就是燒香、散花，再來就是點燈。現在泰國、斯里蘭卡這些佛教國家，他們還是保持佛陀時代這個散花的儀式來供佛，散花主要是供佛。大眾散花，佛就顯神變，『變作金剛城』，變一座金剛城。</w:t>
      </w:r>
      <w:r>
        <w:t xml:space="preserve"> </w:t>
      </w:r>
    </w:p>
    <w:p w14:paraId="26659D84" w14:textId="77777777" w:rsidR="000A29DE" w:rsidRDefault="000A29DE">
      <w:pPr>
        <w:pStyle w:val="a3"/>
      </w:pPr>
      <w:r>
        <w:t xml:space="preserve">　　『城中師子吼王佛共十方佛』，在這個金剛城當中有「師子吼王佛」。師子吼也是一個表法，表佛說法能降伏一切邪魔外道，也就是能夠降伏一切的邪知邪見，邪說，就好像獅子出來一吼，森林的所有野獸腳都軟了，都被降伏了。用師子吼來比喻佛的說法，降伏魔王外道邪知邪見這些說法。「共十方佛」，共就是共同，這個都是不可思議境界。如果我們有聽過《華嚴經》，對此地經文講的我們就有一個概念，知道這是不可思議的境界，一個台怎麼能容納十方佛？這是華嚴的境界。在這個金剛城當中，師子吼王佛共十方佛，不但十方佛，還有『大菩薩』。「大菩薩」是明心見性的菩薩，稱為大菩薩，我們在經典上常常念的摩訶薩，就是菩薩中的大菩薩。因為菩薩也分等級，有好幾個，還沒有明心見性的菩薩稱權教菩薩，明心見性的菩薩稱實教的菩薩，實教就是大菩薩，從圓教初住位以上的都稱為大菩薩。</w:t>
      </w:r>
      <w:r>
        <w:t xml:space="preserve"> </w:t>
      </w:r>
    </w:p>
    <w:p w14:paraId="23589849" w14:textId="77777777" w:rsidR="000A29DE" w:rsidRDefault="000A29DE">
      <w:pPr>
        <w:pStyle w:val="a3"/>
      </w:pPr>
      <w:r>
        <w:t xml:space="preserve">　　佛菩薩在一起，佛跟菩薩在討論『第一義諦』，「第一義諦」是中道第一義。般若是講緣起性空，講空義破除眾生執著有；有不執著了，執著空也不行，必須空有二邊都不執著，所以就是第一義諦，中道第一義。講一個中道，也不能再執著一個中道，如果再執著一個中道，又落入二邊了，中道一邊、空有一邊，那又變成二邊。所以中道第一義，用這個語言文字來說法，我們要懂得意在言外，弦外之音，就是你都不執著那就對了。實際上，這就是《心經》講的「色即是空，空即是色」。空在哪裡？就在色當中，色是從空出來的。所以「色不異空，空不異色」，這就真正入第一義諦了。佛跟大菩薩論第一義諦，這是一般凡夫、小乘還不能夠理解，唯有佛、大菩薩他們徹底明白第一義諦。我們再看下面經文：</w:t>
      </w:r>
      <w:r>
        <w:t xml:space="preserve"> </w:t>
      </w:r>
    </w:p>
    <w:p w14:paraId="18D6FF5D" w14:textId="77777777" w:rsidR="000A29DE" w:rsidRDefault="000A29DE">
      <w:pPr>
        <w:pStyle w:val="a3"/>
      </w:pPr>
      <w:r>
        <w:t xml:space="preserve">　　【時城中菩薩。持光明華。散釋迦牟尼佛上。成一華臺。臺中十方佛。】</w:t>
      </w:r>
      <w:r>
        <w:t xml:space="preserve"> </w:t>
      </w:r>
    </w:p>
    <w:p w14:paraId="0B0F5A45" w14:textId="77777777" w:rsidR="000A29DE" w:rsidRDefault="000A29DE">
      <w:pPr>
        <w:pStyle w:val="a3"/>
      </w:pPr>
      <w:r>
        <w:t xml:space="preserve">　　這個時候，在金剛城當中的菩薩，『持光明華』，持光明花散在釋迦牟尼佛的上面，『成一華臺』，上面形成一個花台。『臺中十方佛』，都在這個台當中，有十方佛在這個台當中。這都是大菩薩的境界，明心見性菩薩的境界，不但我們凡夫不懂，連小乘的阿羅漢、聲聞、權教菩薩，還沒有明心見性的菩薩也不懂，明心見性就懂</w:t>
      </w:r>
      <w:r>
        <w:lastRenderedPageBreak/>
        <w:t>了，這是《華嚴經》講的四無礙法界。所以昨天也跟大家講，斯里蘭卡龍喜國際佛教大學開光，請我去，他們在這個大佛上面，佛像頭上散花，那是用直升機，把花拿上去，從直升機散下來。我們凡夫只能這麼做，他是從頭上散花，的確也是非常莊嚴。我們就從這個地方去體會經上講的不思議境界，這些都屬於不思議境界，也不能用我們一般常識去理解，必須要悟入這個境界就明白了。我們再看下面經文：</w:t>
      </w:r>
      <w:r>
        <w:t xml:space="preserve"> </w:t>
      </w:r>
    </w:p>
    <w:p w14:paraId="6706C77B" w14:textId="77777777" w:rsidR="000A29DE" w:rsidRDefault="000A29DE">
      <w:pPr>
        <w:pStyle w:val="a3"/>
      </w:pPr>
      <w:r>
        <w:t xml:space="preserve">　　【諸天散天華。於釋迦牟尼佛上虛空中成紫雲蓋。覆三千大千世界。蓋中天人散恆河沙華。如雲而下。】</w:t>
      </w:r>
      <w:r>
        <w:t xml:space="preserve"> </w:t>
      </w:r>
    </w:p>
    <w:p w14:paraId="0A1F9F4A" w14:textId="77777777" w:rsidR="000A29DE" w:rsidRDefault="000A29DE">
      <w:pPr>
        <w:pStyle w:val="a3"/>
      </w:pPr>
      <w:r>
        <w:t xml:space="preserve">　　這個遍覆三千大千世界，『諸天散天華』，天人從天上散花，散在釋迦牟尼佛上面，虛空中形成一個『紫雲蓋』，這個紫雲蓋就蓋覆三千大千世界。『蓋中天人散恆河沙華』，那個花就太多了，像恆河沙那麼多。『如雲而下』，就像雲降下來。</w:t>
      </w:r>
      <w:r>
        <w:t xml:space="preserve"> </w:t>
      </w:r>
    </w:p>
    <w:p w14:paraId="7A2E990B" w14:textId="77777777" w:rsidR="000A29DE" w:rsidRDefault="000A29DE">
      <w:pPr>
        <w:pStyle w:val="a3"/>
      </w:pPr>
      <w:r>
        <w:t xml:space="preserve">　　【時諸國王。散華供已。願過去佛。現在佛。未來佛。常說般若波羅蜜。願一切受持者。比丘。比丘尼。信男。信女。所求如意。常行般若波羅蜜。】</w:t>
      </w:r>
      <w:r>
        <w:t xml:space="preserve"> </w:t>
      </w:r>
    </w:p>
    <w:p w14:paraId="68B23FEB" w14:textId="77777777" w:rsidR="000A29DE" w:rsidRDefault="000A29DE">
      <w:pPr>
        <w:pStyle w:val="a3"/>
      </w:pPr>
      <w:r>
        <w:t xml:space="preserve">　　散花來供佛，那總是有願望。大家聽到釋迦牟尼佛講這個《仁王般若波羅蜜經》生大歡喜，得未曾有，所以散花來供養。散花來供佛之後就發願，『願過去佛、現在佛、未來佛』，發這個願就是對十方三世一切諸佛。過去佛，已經成佛。現在佛，釋迦牟尼佛是我們現在這個時期，在我們地球上示現成佛的；現在我們念阿彌陀佛，阿彌陀佛今現在說法，阿彌陀佛現在在極樂世界，這都是現在佛，現在這個階段示現成佛度眾生的。釋迦牟尼佛示現在娑婆世界，我們現在住的這個世界稱為娑婆世界，阿彌陀佛示現在極樂世界。十方世界現在成佛的也是非常多。過去成佛的，現在成佛的，還有未來成佛的。未來成佛，一切眾生，包括我們都是未來佛，連蟑螂、螞蟻也是未來佛，未來會成佛。眾生成佛的時間長短各人不一樣，總是有一天會成佛，因為一切眾生都有佛性。佛性本來就有，本來就是佛，現在不知道自己本來是佛，迷失了，哪一天回頭覺悟了，他就成佛了。「過去佛、現在佛、未來佛」，要成佛，必須要般若才能成佛，般若智慧。般若智慧是我們本性，本來就具足的，但現在迷失了，有障礙了，被無明煩惱障礙住了，所以必須用金剛般若來破除這些虛妄的無明業障，讓我們自性的般若智慧現前；般若智慧現前，我們就成佛了。所以為什麼這</w:t>
      </w:r>
      <w:r>
        <w:t>裡這些國王發願啟請過去佛、現在佛、未來佛，『常說般若波羅蜜』？講這個《般若經》不是講短時間的，不是偶爾講一講的，不是，要常說。我們要注意「常說」這兩個字，常就是不間斷。因為這個是佛法的中心，離開般若那就不是佛法，變成世間法；有了般若，世間法就變成佛法，關鍵就在般若上面。</w:t>
      </w:r>
      <w:r>
        <w:t xml:space="preserve"> </w:t>
      </w:r>
    </w:p>
    <w:p w14:paraId="194AFD34" w14:textId="77777777" w:rsidR="000A29DE" w:rsidRDefault="000A29DE">
      <w:pPr>
        <w:pStyle w:val="a3"/>
      </w:pPr>
      <w:r>
        <w:t xml:space="preserve">　　江味農老居士在《金剛經講義》把這個道理說得非常詳細。所以在華藏，《千手千眼觀世音菩薩大悲心陀羅尼經》快講圓滿了，講圓滿我就選擇我們淨老和尚節錄的《金剛經講義節要》。過去他老人家講過一遍，分量相當大，《節要》都講那麼多了，那時候講這部《節要》好像有四百多卷的錄音帶。那個時候那個錄音帶，ＤＤＫ的錄音帶，一卷是一個半小時，九十分鐘的，我記得有四百多卷，四百多卷分量也相當可觀，七、八百個小時。為什麼要常說般若波羅蜜？黃念祖老居士他也有一本書，這是他的學生把它整理的，他就從《金剛經》到《無量壽經》。《金剛經》是六百卷《大般若經》的代表，提到《金剛經》，佛門弟子沒有人不知道，沒有學佛的人也知道佛教有一部《金剛經》，很有名，可以說這部《金剛經》是家喻戶曉。《金剛經》是《般若經》的代表，佛法沒有般若，修學很容易退轉，這是江味農老居士在《金剛</w:t>
      </w:r>
      <w:r>
        <w:lastRenderedPageBreak/>
        <w:t>經講義》他提到的，學得枯燥無味，或者著魔了，或者學偏差了，走到岐路去了，學了邪知邪見。為什麼會學錯？就是沒有般若智慧。</w:t>
      </w:r>
      <w:r>
        <w:t xml:space="preserve"> </w:t>
      </w:r>
    </w:p>
    <w:p w14:paraId="6CE07DC4" w14:textId="77777777" w:rsidR="000A29DE" w:rsidRDefault="000A29DE">
      <w:pPr>
        <w:pStyle w:val="a3"/>
      </w:pPr>
      <w:r>
        <w:t xml:space="preserve">　　但是在《金剛經講義》給我們提出來，這個般若從宋朝以後，在佛門的祖師大德，包括在家大德、出家大德，很少講，因為講般若怕人家容易產生誤解、錯解。為什麼會產生錯解？把世間的聰明才智，以為那個就是般若，那完全就錯了。而且般若就是講空的，講性空，它那個空不是什麼都沒有那個空，就怕人聽錯了墮入頑空，執著那個頑空、偏空比執著有更麻煩。所以古大德講，「寧著有如須彌山」，寧願執著那個有像須彌山，也不能執著空如芥菜子，你看芥菜子那麼一點點，執著那麼一點點就很麻煩了。所以古來祖師大德就很少講，空觀很少講，只有禪宗還有，其他的宗派就很少講，因為怕人家誤會。但是不講，很多修行人都修不進去，修得枯燥無味，包括我們念佛也是一樣，很容易退轉。江老居士講，這個跟不講般若有很大的關係，所以般若不能不講。但是有人講般若是妄談般若，亂講的，他不懂什麼叫般若，亂講，叫妄談，這個也大有人在，特別現在這個時代那就太多了，完全把那個經義都曲解了、錯解了、誤解了。妄談般若不行，要不得的，那害人的。也有法師偶爾講一講，但是講得很淺，叫淺談般若，淺談般若大家聽了也不得受用。所以江老居士講，要深談般若，深入去談這個般若，不能怕談般若。他講妄談般若、怕談般若、淺</w:t>
      </w:r>
      <w:r>
        <w:t>談般若，這個都不正確的，應該要深談般若；不能怕談、不能妄談，也不能淺談，要深談般若。他講這個，我們想想是很有道理的，《金剛經講義》講得很有道理。</w:t>
      </w:r>
      <w:r>
        <w:t xml:space="preserve"> </w:t>
      </w:r>
    </w:p>
    <w:p w14:paraId="7B45CC26" w14:textId="77777777" w:rsidR="000A29DE" w:rsidRDefault="000A29DE">
      <w:pPr>
        <w:pStyle w:val="a3"/>
      </w:pPr>
      <w:r>
        <w:t xml:space="preserve">　　這裡經文可以給江老居士做一個證明，你看天人散花供佛，諸國王發願，「願過去佛、現在佛、未來佛，常說般若波羅蜜」，常說就是不能間斷。所以黃念祖老居士從《金剛經》講到《無量壽經》，《金剛經》跟《無量壽經》什麼關係？《金剛經》講空，《無量壽經》講有；就好像我們念《心經》講空，念《彌陀經》講有，空、有其實是一樁事情。《心經》不是給我們講得很清楚嗎？「色即是空，空即是色」。《般若心經》，這是六百卷《大般若經》的核心，中心。所以「常說」，這是關鍵性的經文，這個我們要留意，往往這些我們就輕易看過去，不知道它的重要性。其實這個「散華品」，散花供佛，供佛幹什麼？就請佛、大菩薩要常說般若波羅蜜，不能不說。</w:t>
      </w:r>
      <w:r>
        <w:t xml:space="preserve"> </w:t>
      </w:r>
    </w:p>
    <w:p w14:paraId="3FB5C910" w14:textId="77777777" w:rsidR="000A29DE" w:rsidRDefault="000A29DE">
      <w:pPr>
        <w:pStyle w:val="a3"/>
      </w:pPr>
      <w:r>
        <w:t xml:space="preserve">　　般若，過去我們淨老和尚講《金剛經講義節要》，那時候《無量壽經》講在前面，勸大家讀三千遍。他說三千遍讀下來就開悟了，結果很多人不但讀了三千遍，還有讀一萬遍的，也沒開悟，好像業障愈來愈重。我們淨老和尚看到這個情形，為什麼沒開悟？沒放下。放不下，處處執著，對這個世界貪戀、留戀，放不下，所以添講《金剛經》。《金剛經》，他老人家講這個幹什麼？幫助大家看破放下。的確，我們現在修淨土了，我們現在問問自己，我放下了嗎？我對這個世間都放下了嗎？身心世界統統放下了嗎？都絲毫不貪戀了嗎？絲毫沒有罣礙了嗎？如果我們還有一樁事情沒放下，嘴巴講「願生西方淨土中」，那是假的！你真正發願要去西方，肯定這個世界統統放下，那個願才是真的。我們還留戀這個世界，還捨不得走，發那個願不是假的嗎？為什麼發假的願？因為我們沒放下。為什麼沒有放下？沒看破，這個世間的真相你沒看破。為什麼不能看破？沒有般若智慧。所以我們淨老和尚講《金剛經》，幫助我們看破放下，不然你念到喉嚨破了還是不行，因為你嘴巴是講我願生西方淨土中，心裡根本就不想去，這個世界再多住幾年吧！真正願生西方，什麼時候去？最好現在就走，那是真的。如果現在佛來了，我快死了，嚇死了，那不是真的，那是</w:t>
      </w:r>
      <w:r>
        <w:t>沒放下。真放下的人，當然他什麼經都不用了，一句佛號念到底，成就了；但是沒放下，你經教不能不要，經教幫助我們看破放下。</w:t>
      </w:r>
      <w:r>
        <w:t xml:space="preserve"> </w:t>
      </w:r>
    </w:p>
    <w:p w14:paraId="3BEF3D02" w14:textId="77777777" w:rsidR="000A29DE" w:rsidRDefault="000A29DE">
      <w:pPr>
        <w:pStyle w:val="a3"/>
      </w:pPr>
      <w:r>
        <w:t xml:space="preserve">　　『願一切受持者，比丘、比丘尼、信男、信女所求如意，常行般若波羅蜜』，你看要「常行」；佛要常說，我們要常行，不能間斷。「所求如意」，你要求什麼，都能滿你的願，這叫所求如意。那我們念佛要往生西方，我們的願是要求往生西方，般若波羅蜜幫助我們深信發願，這樣念佛，一句、十句都能往生。好，這一段我們就學習到這裡。再看下面這一段：</w:t>
      </w:r>
      <w:r>
        <w:t xml:space="preserve"> </w:t>
      </w:r>
    </w:p>
    <w:p w14:paraId="64045987" w14:textId="77777777" w:rsidR="000A29DE" w:rsidRDefault="000A29DE">
      <w:pPr>
        <w:pStyle w:val="a3"/>
      </w:pPr>
      <w:r>
        <w:t xml:space="preserve">　　【佛告大王。如是。如是。如王所說。般若波羅蜜應說應受。是諸佛母。諸菩薩母。神通生處。】</w:t>
      </w:r>
      <w:r>
        <w:t xml:space="preserve"> </w:t>
      </w:r>
    </w:p>
    <w:p w14:paraId="15EB8E26" w14:textId="77777777" w:rsidR="000A29DE" w:rsidRDefault="000A29DE">
      <w:pPr>
        <w:pStyle w:val="a3"/>
      </w:pPr>
      <w:r>
        <w:t xml:space="preserve">　　釋迦牟尼佛告訴十六大國王，波斯匿王他是代表，『如是，如是』，就是這樣的，『如王所說，般若波羅蜜應說應受』，應該要說，應該要受持。為什麼？『是諸佛母、諸菩薩母』。這個「母」是能生的意思，能生佛菩薩。從哪裡生的？從般若波羅蜜生的。沒有般若波羅蜜，佛菩薩生不出來，好像沒有母親生不了兒女，所以這叫「諸佛母、諸菩薩母」。在《金剛經》佛也講，一切諸佛得阿耨多羅三藐三菩提，都是從般若所生的，沒有般若成不了佛。六度，前面五度如果沒有般若，都不能叫度，有了般若，你布施，布施度；持戒，持戒度；忍辱，忍辱度，才能叫度。度是度到彼岸，像坐渡船一樣，從生死的此岸度到涅槃的彼岸。所以般若是佛母，『神通生處』，一切神通都從這裡產生的。我們再看下面這一段經文：</w:t>
      </w:r>
      <w:r>
        <w:t xml:space="preserve"> </w:t>
      </w:r>
    </w:p>
    <w:p w14:paraId="08B9162F" w14:textId="77777777" w:rsidR="000A29DE" w:rsidRDefault="000A29DE">
      <w:pPr>
        <w:pStyle w:val="a3"/>
      </w:pPr>
      <w:r>
        <w:t xml:space="preserve">　　【時。佛為王現五不思議神變。一華入無量華。無量華入一華。一佛土入無量佛土。無量佛土入一佛土。無量佛土入一毛孔土。一毛孔土入無量毛孔土。無量須彌。無量大海入芥子中。一佛身入無量眾生身。無量眾生身入一佛身。入六道身。入地水火風身。佛身不可思議。眾生身不可思議。世界不可思議。】</w:t>
      </w:r>
      <w:r>
        <w:t xml:space="preserve"> </w:t>
      </w:r>
    </w:p>
    <w:p w14:paraId="3F94BC67" w14:textId="77777777" w:rsidR="000A29DE" w:rsidRDefault="000A29DE">
      <w:pPr>
        <w:pStyle w:val="a3"/>
      </w:pPr>
      <w:r>
        <w:t xml:space="preserve">　　到這裡這一段，都是講事事無礙的境界。在《維摩詰經》講「芥子納須彌」，《華嚴經》講「一毛孔」，我們身體一個毛孔，我們眼睛都看不到，那個毛孔那麼小，裡面能容納多大？無量無邊微塵剎的世界海。我們這個毛孔沒放大，世界沒縮小，怎麼容納？我們想不通。大容納小的，我們可以理解；小容納大的，大的沒有縮小，小的沒有放大，那怎麼容納？想不通。想不通就不要想，經典上不是明明告訴你不可思議嗎？你偏偏要思、要議，那永遠都不通。你不思議就通了，你就會見到真相，這個是像禪宗講的離心意識參。</w:t>
      </w:r>
      <w:r>
        <w:t xml:space="preserve"> </w:t>
      </w:r>
    </w:p>
    <w:p w14:paraId="480C7F27" w14:textId="77777777" w:rsidR="000A29DE" w:rsidRDefault="000A29DE">
      <w:pPr>
        <w:pStyle w:val="a3"/>
      </w:pPr>
      <w:r>
        <w:t xml:space="preserve">　　我們淨老和尚也常常用現在科技來做一個彷彿的比喻，讓我們也有這樣一個概念。現在那個晶片很小，這個大家都知道，那個晶片一點點，我們那個電子書，《大藏經》、《四庫全書》統統可以裝進去，裝很多很多的，那分量很大，但那個晶片一點點。還有全息相片，那個全息相片給它拍下來，那一張相片你給它剪，剪一百小格，我們一般想，一張相片剪了那麼多，支離破碎了，一定不完整了，但是那個全息相片任何一點，你給它放大再看，它跟原來那個完整的是完全一樣的。所以我們淨老和尚也常常引用現在科學發明這樣的一個東西，來讓我們對佛經講的這個有一些概念。也因為科學愈發達，過去講這些人家都認為在講神話，在講天方夜譚，現在隨著科技的發達，很多人都不敢說了，或許有一天我們去證實這個境界。所以科學不是說到盡頭了。從這個地方，我們老和尚也常講，佛法不但是最高哲學，而且是最高科學。我們讀《無量壽經》，《無量壽經》也是華嚴境界，你看一尊佛化無量佛，化佛當中又有化佛，每一尊化佛又到十方世界去說法度眾生，跟這個地方講的完全一樣的，重重無盡，互融互攝，這都是華嚴的境界。</w:t>
      </w:r>
      <w:r>
        <w:t xml:space="preserve"> </w:t>
      </w:r>
    </w:p>
    <w:p w14:paraId="2276DCCD" w14:textId="77777777" w:rsidR="000A29DE" w:rsidRDefault="000A29DE">
      <w:pPr>
        <w:pStyle w:val="a3"/>
      </w:pPr>
      <w:r>
        <w:t xml:space="preserve">　　所以這個地方，『時，佛為王現五不思議神變』，就是五種不可思議的神通變化。這個關鍵的字眼就是「不思議」，我們用思議，用我們現在這個凡夫的意識心去思惟想像、去議論，達不到。所以我們不能理解，我們就念經文，念久了，開悟了你就懂了，現在不懂也沒關係，不是叫我們不要思議嗎？好，我們再看下面這段經文：</w:t>
      </w:r>
      <w:r>
        <w:t xml:space="preserve"> </w:t>
      </w:r>
    </w:p>
    <w:p w14:paraId="450171F3" w14:textId="77777777" w:rsidR="000A29DE" w:rsidRDefault="000A29DE">
      <w:pPr>
        <w:pStyle w:val="a3"/>
      </w:pPr>
      <w:r>
        <w:t xml:space="preserve">　　【佛現神足時。十方諸天人得佛華三昧。十恆河沙菩薩現身成佛。三恆河沙八部王成菩薩道。十千女人現身得神通三昧。】</w:t>
      </w:r>
      <w:r>
        <w:t xml:space="preserve"> </w:t>
      </w:r>
    </w:p>
    <w:p w14:paraId="637D4A12" w14:textId="77777777" w:rsidR="000A29DE" w:rsidRDefault="000A29DE">
      <w:pPr>
        <w:pStyle w:val="a3"/>
      </w:pPr>
      <w:r>
        <w:t xml:space="preserve">　　『佛現神足』，神足通變化莫測，這個度眾生。佛示現之後，『十方諸天人得佛華三昧』。天人不是散花嗎？這個散花當中得三昧。三昧是印度話，翻成中文是正定、正受。『十恆河沙菩薩現身成佛』，菩薩看到佛示現神通就成佛了。沒有得三昧，幫助得三昧；還沒有成佛，幫助他成佛；沒有成菩薩的，幫助他成就菩薩道。所以『三恆河沙八部王成菩薩道，十千女人』，「十千」就是一萬，一萬個女人，『現身』就是現前這個身體，她就得到『神通三昧』，她也有神通了。六種神通具足，起碼證阿羅漢。我們看這一品最後一段經文：</w:t>
      </w:r>
      <w:r>
        <w:t xml:space="preserve"> </w:t>
      </w:r>
    </w:p>
    <w:p w14:paraId="588F89BA" w14:textId="77777777" w:rsidR="000A29DE" w:rsidRDefault="000A29DE">
      <w:pPr>
        <w:pStyle w:val="a3"/>
      </w:pPr>
      <w:r>
        <w:t xml:space="preserve">　　【善男子。是般若波羅蜜有三世利益。過去已說。現在今說。未來當說。諦聽。諦聽。善思念之。如法修行。】</w:t>
      </w:r>
      <w:r>
        <w:t xml:space="preserve"> </w:t>
      </w:r>
    </w:p>
    <w:p w14:paraId="15A381B6" w14:textId="77777777" w:rsidR="000A29DE" w:rsidRDefault="000A29DE">
      <w:pPr>
        <w:pStyle w:val="a3"/>
      </w:pPr>
      <w:r>
        <w:t xml:space="preserve">　　你看這裡又提到般若波羅蜜，所以這個經它的經題是「仁王護國般若波羅蜜經」。要保護國家，要護國、要息災，般若是主要的，般若就是智慧，般若可以解決所有的問題。都能成佛，還有什麼問題不能解決？但是你沒有般若就不行；有了般若，什麼問題都迎刃而解。所以有三世的利益，『過去已說，現在今說，未來當說』，將來還是會說。所以聽要『諦聽，諦聽』，「諦」是審諦，要仔細聽、專心聽，不能聽錯。『善思念之』，思念加一個「善」，如果不善思念，想錯了，這個就麻煩了。所以這個般若不能錯解，不能錯解般若、誤解般若、曲解般若，這個就不可以，這就是沒有諦聽。正確的理解了，『善思念之，如法修行』，如理如法來修行，必能圓成佛道。好，「散華品」我們就學習到這裡。接下來我們看「受持品第七」：</w:t>
      </w:r>
      <w:r>
        <w:t xml:space="preserve"> </w:t>
      </w:r>
    </w:p>
    <w:p w14:paraId="3CB3CE20" w14:textId="77777777" w:rsidR="000A29DE" w:rsidRDefault="000A29DE">
      <w:pPr>
        <w:pStyle w:val="a3"/>
      </w:pPr>
      <w:r>
        <w:t xml:space="preserve">　　【爾時。月光心念口言。見釋迦牟尼佛現無量神力。亦見千華臺上寶滿佛。是一切佛化身主。復見千華葉世界上佛。其中諸佛各各說般若波羅蜜。白佛言。如是無量般若波羅蜜。不可說不可解。不可以識識。云何諸善男子。於是經中明了覺解。如法為一切眾生開空法道。】</w:t>
      </w:r>
      <w:r>
        <w:t xml:space="preserve"> </w:t>
      </w:r>
    </w:p>
    <w:p w14:paraId="58F78581" w14:textId="77777777" w:rsidR="000A29DE" w:rsidRDefault="000A29DE">
      <w:pPr>
        <w:pStyle w:val="a3"/>
      </w:pPr>
      <w:r>
        <w:t xml:space="preserve">　　這是仁王會上，月光他的心裡動了念頭，也開口說話了。看到『釋迦牟尼佛現無量神力』，也看見『千華臺上寶滿佛』，看到那些佛，『是一切佛化身主』。佛又有化佛，光中化佛無數億，化菩薩眾亦無邊。『復見千華葉世界上佛，其中諸佛各各說般若波羅蜜。』佛在說什麼？主要說般若波羅蜜。因為般若波羅蜜是佛法的中心，所以一切經都離不開般若，講空講有、講大講小、講顯講密，都離不開般若波羅蜜。所以《心經》也給我們講得很清楚，「般若波羅蜜多是大神咒，是大明咒，是無上咒，是無等等咒，能除一切苦，真實不虛」。般若才能除苦；沒有般若，苦沒辦法解除。月光就『白佛言』，白是下對上叫白，「白佛言」，向佛匯報、報告。『如是無量般若波羅蜜，不可說不可解，不可以識識』，這個不可思議。『云何諸善男子，於是經中明了覺解，如法為一切眾生開空法道？』這個也不可說、不可解，也不可以識識，就是不能用我們這種心意識去理解。「諸善男子」於這個經中能夠明瞭、覺悟、理解，如法為一切眾生來開示空法道，開示空的這個道理，怎麼樣來開示？後面講得就很多了。佛講經，當然各人根器不一樣，根器利的一聽就明白，後面就不用講了，但是有人他還是有疑問，所以佛就要繼續講，講很多。下面的經文就講到觀</w:t>
      </w:r>
      <w:r>
        <w:t>門，我們看下面經文，在五十五頁第二行：</w:t>
      </w:r>
      <w:r>
        <w:t xml:space="preserve"> </w:t>
      </w:r>
    </w:p>
    <w:p w14:paraId="2AC98493" w14:textId="77777777" w:rsidR="000A29DE" w:rsidRDefault="000A29DE">
      <w:pPr>
        <w:pStyle w:val="a3"/>
      </w:pPr>
      <w:r>
        <w:t xml:space="preserve">　　【大牟尼言。】</w:t>
      </w:r>
      <w:r>
        <w:t xml:space="preserve"> </w:t>
      </w:r>
    </w:p>
    <w:p w14:paraId="0FEFC5A9" w14:textId="77777777" w:rsidR="000A29DE" w:rsidRDefault="000A29DE">
      <w:pPr>
        <w:pStyle w:val="a3"/>
      </w:pPr>
      <w:r>
        <w:t xml:space="preserve">　　這是講佛了。</w:t>
      </w:r>
      <w:r>
        <w:t xml:space="preserve"> </w:t>
      </w:r>
    </w:p>
    <w:p w14:paraId="7C7E9817" w14:textId="77777777" w:rsidR="000A29DE" w:rsidRDefault="000A29DE">
      <w:pPr>
        <w:pStyle w:val="a3"/>
      </w:pPr>
      <w:r>
        <w:t xml:space="preserve">　　【有修行十三觀門諸善男子。為大法王。從習忍至金剛頂。皆為法師。依持建立。汝等大眾。應如佛供養而供養之。應持百萬億天華天香而以奉上。】</w:t>
      </w:r>
      <w:r>
        <w:t xml:space="preserve"> </w:t>
      </w:r>
    </w:p>
    <w:p w14:paraId="1F9DB74C" w14:textId="77777777" w:rsidR="000A29DE" w:rsidRDefault="000A29DE">
      <w:pPr>
        <w:pStyle w:val="a3"/>
      </w:pPr>
      <w:r>
        <w:t xml:space="preserve">　　這一段是回答這位月光請問的問題。佛回答，善男子要於這個經中明瞭覺解，如法為一切眾生開空法道，要怎麼去開示？佛講有十三個觀門，『從習忍』，第一個到第十三個金剛頂，也就是十三個位次，十三個層次，十三個層次都稱為『法師』。所以「法師」這個層次也很多，這都是講修行有證果的這些賢聖。我們凡夫也是稱法師。這裡講，它有一個標準，就是從習忍到金剛頂，這個法師從十三個觀門層次不同，但是都稱為法師，就看你是哪一觀的法師，你在哪一觀、哪一個層次的法師。這個法師，不管他在哪個層次，都應該供養，而且要『如佛供養』，好像供養佛一樣，不能說他是法師就隨便一點，應該「如佛供養」。為什麼佛要特別強調這個如佛供養？因為我們常常聽淨老和尚講，印光大師在世的時候常講，佛法從恭敬中求，你有一分恭敬得一分利益，十分恭敬得十分利益；一點恭敬心都沒有，那一點利益也得不到，關鍵在恭敬心。如果把這個法師都能像佛一樣來供養，那你不就成佛了嗎？所以這個「應如佛供養」，好像供養佛一樣，沒有兩樣。也應該『持百萬億天華天香而以奉上』，來供養。下面經文就給我們說十三觀門的每一觀：</w:t>
      </w:r>
      <w:r>
        <w:t xml:space="preserve"> </w:t>
      </w:r>
    </w:p>
    <w:p w14:paraId="008DABB7" w14:textId="77777777" w:rsidR="000A29DE" w:rsidRDefault="000A29DE">
      <w:pPr>
        <w:pStyle w:val="a3"/>
      </w:pPr>
      <w:r>
        <w:t xml:space="preserve">　　【善男子。其法師者是習種性菩薩。若在家婆差。優婆差。若出家比丘。比丘尼。修行十善。自觀己身。地。水。火。風。空。識分分不淨。復觀十四根。所謂五情。五受。男。女。意。命等。有無量罪過故。即發無上菩提心。常修三界一切念念皆不淨。故得不淨忍觀門。】</w:t>
      </w:r>
      <w:r>
        <w:t xml:space="preserve"> </w:t>
      </w:r>
    </w:p>
    <w:p w14:paraId="56013B6F" w14:textId="77777777" w:rsidR="000A29DE" w:rsidRDefault="000A29DE">
      <w:pPr>
        <w:pStyle w:val="a3"/>
      </w:pPr>
      <w:r>
        <w:t xml:space="preserve">　　到這裡是一段。這一段是講『習種性菩薩』，這個菩薩也就是第一觀的法師。這個法師，根據這裡經文講，有在家、有出家，『在家婆差、優婆差』就是其他經文我們看到的優婆塞、優婆夷，這是翻譯的法師他用的字不同，「婆差」就是優婆塞，「優婆</w:t>
      </w:r>
      <w:r>
        <w:t>差」就是優婆夷。這也是印度話，翻成中文的意思，優婆塞、婆差就是近事男，親近、奉事佛法的信男，男士；優婆差就是優婆夷，優婆夷翻為近事女，親近、奉事佛法的女眾。這是指在家二眾，近事男、近事女；出家有比丘、比丘尼，這出家二眾，我們一般稱為四眾弟子。所以這個法師，在家、出家都可以稱法師，我們在這個經文也得到了根據。你講經說法，在家出家、男眾女眾，都可以稱法師。所以法師這個名稱是在家、出家統稱；乃至其他宗教的，像道教的，他們也稱法師；還有其他宗教的，他們會作法，他也稱法師。所以法師這個名稱它是統稱，不專屬出家，也不專屬在家，就是在家出家四眾弟子，他有講經說法，都可以稱為法師。</w:t>
      </w:r>
      <w:r>
        <w:t xml:space="preserve"> </w:t>
      </w:r>
    </w:p>
    <w:p w14:paraId="0851F4C2" w14:textId="77777777" w:rsidR="000A29DE" w:rsidRDefault="000A29DE">
      <w:pPr>
        <w:pStyle w:val="a3"/>
      </w:pPr>
      <w:r>
        <w:t xml:space="preserve">　　下面講『修行十善』，這是十信心。如果從最基本的，是我們大家都知道十善業道那十善。但是這十善它層次也很多，我們不能給它限定在這十善就是人天法，我們這樣就看得範圍太小了。實在講，蕅益祖師在《占察善惡業報經》講十善，從地獄道到佛道都是，十善反過來十惡。這個是十善，你看天、人、阿修羅，阿修羅是下品十善，我們人是中品十善，天是上品十善，還有超越六道的。所以這個十善，從凡夫到成佛，實在講，所有的修行法門都是從這個十善發展出去的，我們讀了《十善業道經》就知道，你修各種觀法，基礎都建立在十善。這裡的十善，如果以天台宗講十信位，還沒有明心見性的菩薩，然後十住、十行、十迴向、十地。這裡講「修行十善」，怎麼修？當然你要修這個觀門，《十善業道經》講得很詳細，要十善的基礎，你三十七道品、菩薩的止觀都要在這個基礎上才能修得成就，這裡也不例外。這裡是修不淨觀，『自觀己身，地、水、火、風、空、識』，這是六大，我們這個身體是這六大組合起來的。這個「識」就屬於精神，「地、水、火、風、空」是物質方面，精神、物質它是一體。這些六大『分分不淨』，每一個都不清淨，不清淨就是有污染。我們念《彌陀經》，常常念「五濁惡世」，濁就是污染，不淨。我們自己觀察</w:t>
      </w:r>
      <w:r>
        <w:t>自己這個身體，就是不清淨，這個六大和合的，不淨。『復觀十四根』，這個「十四根」就是下面講的。『五情』，「五情」就是我們眼耳鼻舌身這五根都有情識。其實那個根它本身沒有不淨，根對那個塵也沒有不淨。五根對五塵，根沒有不淨，塵也沒有不淨，那不淨從哪裡產生？從根跟塵相對產生那個識，分別執著，那個不淨。所以我們這五根都有情識，根塵相對，當中就產生識。其實根、塵、識這三方面也各自獨立，但是產生這個識就出現不淨了。『五受』就是苦樂憂喜捨這五種受，苦受、樂受、憂受、喜受、捨受。像四禪天、四空天，他們苦樂都沒有，他那個受叫捨受。這叫五受，加上五根，眼耳鼻舌身，就十個根了，再加上『男、女、意、命』，「意」就是意根，「命」，這個生命，合起來十四根。『有無量罪過故』，這十四根就造業了。《地藏經》講，「南閻浮提眾生，舉止動念，無不是業，無不是罪」，你有起心動念就是罪、就是過。</w:t>
      </w:r>
      <w:r>
        <w:t xml:space="preserve"> </w:t>
      </w:r>
    </w:p>
    <w:p w14:paraId="4B2776D7" w14:textId="77777777" w:rsidR="000A29DE" w:rsidRDefault="000A29DE">
      <w:pPr>
        <w:pStyle w:val="a3"/>
      </w:pPr>
      <w:r>
        <w:t xml:space="preserve">　　『即發無上菩提心，常修三界一切念念皆不淨，故得不淨忍觀門。』觀這個不淨，「即發無上菩提心」。無上菩提心怎麼發起來？觀這個不淨。菩提心是印度話，翻成中文是覺悟的心。你觀了，原來這個身心世界都不清淨，你觀察到這個事實真相，覺悟了，就發無上菩提心。發了這個無上菩提心，「常修三界一切念念皆不淨」。修還不是短時間，就是常修、不間斷的修，念念都不淨。「故得不淨忍觀門」，這個忍是認可的意思，我們現在講同意、認同，認同佛講的，真的我們這個身心世界是不清淨的，他成就這個觀門，認可了，證實了。成就這個觀門，下面就能修。</w:t>
      </w:r>
      <w:r>
        <w:t xml:space="preserve"> </w:t>
      </w:r>
    </w:p>
    <w:p w14:paraId="4406F112" w14:textId="77777777" w:rsidR="000A29DE" w:rsidRDefault="000A29DE">
      <w:pPr>
        <w:pStyle w:val="a3"/>
      </w:pPr>
      <w:r>
        <w:t xml:space="preserve">　　【住在佛家。】</w:t>
      </w:r>
      <w:r>
        <w:t xml:space="preserve"> </w:t>
      </w:r>
    </w:p>
    <w:p w14:paraId="595B06A5" w14:textId="77777777" w:rsidR="000A29DE" w:rsidRDefault="000A29DE">
      <w:pPr>
        <w:pStyle w:val="a3"/>
      </w:pPr>
      <w:r>
        <w:t xml:space="preserve">　　就『住在佛家』了，你這個心「住在佛家」。住在佛家：</w:t>
      </w:r>
      <w:r>
        <w:t xml:space="preserve"> </w:t>
      </w:r>
    </w:p>
    <w:p w14:paraId="141AD03F" w14:textId="77777777" w:rsidR="000A29DE" w:rsidRDefault="000A29DE">
      <w:pPr>
        <w:pStyle w:val="a3"/>
      </w:pPr>
      <w:r>
        <w:t xml:space="preserve">　　【修六和敬。】</w:t>
      </w:r>
      <w:r>
        <w:t xml:space="preserve"> </w:t>
      </w:r>
    </w:p>
    <w:p w14:paraId="63B3AE5E" w14:textId="77777777" w:rsidR="000A29DE" w:rsidRDefault="000A29DE">
      <w:pPr>
        <w:pStyle w:val="a3"/>
      </w:pPr>
      <w:r>
        <w:t xml:space="preserve">　　所以『修六和敬』不容易，要有條件的。能夠這樣修就住在佛家，你住在佛家，我也住在佛家，大家都有這個條件，那就能「修六和敬」。</w:t>
      </w:r>
      <w:r>
        <w:t xml:space="preserve"> </w:t>
      </w:r>
    </w:p>
    <w:p w14:paraId="7F352FCD" w14:textId="77777777" w:rsidR="000A29DE" w:rsidRDefault="000A29DE">
      <w:pPr>
        <w:pStyle w:val="a3"/>
      </w:pPr>
      <w:r>
        <w:t xml:space="preserve">　　【所謂三業同戒。同見。同學。行八萬四千波羅蜜道。】</w:t>
      </w:r>
      <w:r>
        <w:t xml:space="preserve"> </w:t>
      </w:r>
    </w:p>
    <w:p w14:paraId="3677BBA4" w14:textId="77777777" w:rsidR="000A29DE" w:rsidRDefault="000A29DE">
      <w:pPr>
        <w:pStyle w:val="a3"/>
      </w:pPr>
      <w:r>
        <w:t xml:space="preserve">　　見和同解，學也相同；『三業』，身口意三業也相同。所以修六和敬不是說我們找幾個人來，我們來修六和敬，沒兩天就打架了。修六和敬，它那個標準很高的。在十幾年前，香港佛陀教育協會有一次辦一個論壇、講座，提倡修六和敬，也請我去講十五分鐘，要我定一個標題，「怎麼修六和敬」，我看看這個很難，我這個凡夫做不到。六和敬，相當的水準、水平才能四個人在一起共修，就真的是成立一個和合僧團。不管在家出家，修六和敬，它就是一個和合僧團。但它有條件的，起碼你要把現行的煩惱能伏得住才行，現行煩惱伏不住很難，不一定什麼時候我們一個脾氣來了，怎麼和？煩惱生起來，自己又控制不住。所以選的那個題目，我說這個太高了，我們做不到，現前我們可以做到的先做，所以我就採用雪廬老人那個《常禮舉要》。在《禮記》裡面講，「禮之以和為貴」，就是說我們主要要和，但是和也不能沒有禮，也要依這個禮這樣來和。當然禮的精神是要和，但是只要和、沒有禮也不行，所以要依禮來和。所以我就講我們現在凡夫可以下手的；六和敬實在講，我們也可以講得頭頭是道，但是做不到。做不到就沒有意義，所以要講一些我們現前可以先做到的，然後再去提升。我們再看下面這段經文：</w:t>
      </w:r>
      <w:r>
        <w:t xml:space="preserve"> </w:t>
      </w:r>
    </w:p>
    <w:p w14:paraId="2A665946" w14:textId="77777777" w:rsidR="000A29DE" w:rsidRDefault="000A29DE">
      <w:pPr>
        <w:pStyle w:val="a3"/>
      </w:pPr>
      <w:r>
        <w:t xml:space="preserve">　　【善男子。習忍以前行十善菩薩。有退有進。譬如輕毛。隨風東西。是諸菩薩亦復如是。雖以十千劫行十正道。發三菩提心。】</w:t>
      </w:r>
      <w:r>
        <w:t xml:space="preserve"> </w:t>
      </w:r>
    </w:p>
    <w:p w14:paraId="337B8BFA" w14:textId="77777777" w:rsidR="000A29DE" w:rsidRDefault="000A29DE">
      <w:pPr>
        <w:pStyle w:val="a3"/>
      </w:pPr>
      <w:r>
        <w:t xml:space="preserve">　　『三菩提心』就是阿耨多羅三藐三菩提心，發這個無上菩提心。</w:t>
      </w:r>
      <w:r>
        <w:t xml:space="preserve"> </w:t>
      </w:r>
    </w:p>
    <w:p w14:paraId="25B5BC7B" w14:textId="77777777" w:rsidR="000A29DE" w:rsidRDefault="000A29DE">
      <w:pPr>
        <w:pStyle w:val="a3"/>
      </w:pPr>
      <w:r>
        <w:t xml:space="preserve">　　【乃當入習忍位。亦常學三伏忍法。而不可名字。是不定人。】</w:t>
      </w:r>
      <w:r>
        <w:t xml:space="preserve"> </w:t>
      </w:r>
    </w:p>
    <w:p w14:paraId="480C792C" w14:textId="77777777" w:rsidR="000A29DE" w:rsidRDefault="000A29DE">
      <w:pPr>
        <w:pStyle w:val="a3"/>
      </w:pPr>
      <w:r>
        <w:t xml:space="preserve">　　到這一段是講發心。『以十千劫』，就是一萬劫，來『行十正道』，就是前面講的十善。但是這當中他進進退退，還沒有達到不退，還有進退，所以應當再『入習忍位』，也要常常『學三伏忍法，而不可名字，是不定人』，就是還不定，還會有進退。下面：</w:t>
      </w:r>
      <w:r>
        <w:t xml:space="preserve"> </w:t>
      </w:r>
    </w:p>
    <w:p w14:paraId="2191798F" w14:textId="77777777" w:rsidR="000A29DE" w:rsidRDefault="000A29DE">
      <w:pPr>
        <w:pStyle w:val="a3"/>
      </w:pPr>
      <w:r>
        <w:t xml:space="preserve">　　【是定人者。入生空位。聖人性故。必不起五逆。六重。二十八輕。佛法經書作返逆罪。言非佛說。無有是處。能以一阿僧祇劫。修伏道忍行。始得入僧伽陀位。】</w:t>
      </w:r>
      <w:r>
        <w:t xml:space="preserve"> </w:t>
      </w:r>
    </w:p>
    <w:p w14:paraId="64F11DFE" w14:textId="77777777" w:rsidR="000A29DE" w:rsidRDefault="000A29DE">
      <w:pPr>
        <w:pStyle w:val="a3"/>
      </w:pPr>
      <w:r>
        <w:t xml:space="preserve">　　這一段，『定人』就是不會再進進退退，『入生空位』，屬於聖人的種性了，『聖人性』。入這個位次，他必定不會起『五逆』，不會了。『六重、二十八輕』，這是在家受菩薩戒，這是纓絡戒，《纓絡經》講的「六重、二十八輕」。現在有很多在家居士去受菩薩戒，他是受梵網戒，十重、四十八輕，但是過去，根據我知道的，在家受菩薩戒都是根據《纓絡經》，就是六重、二十八輕。不會起五逆，也不會去犯六重、二十八輕罪，這是定人，不退轉了。『佛法經書作返逆罪』，什麼叫反逆罪？『言非佛說』。這個我們現在常常聽，南傳佛教、小乘佛教的國家，他不認同大乘經典是佛說的，說大乘非佛說。這是前面還沒有進入定人這個位次，他才會那麼說。所以現在很多學佛的，包括出家人，他說他學原始佛教，因為大乘非佛說，他說大乘佛法都是後來祖師大德編的，不是佛講的，那就是「佛法經書作返逆罪」。定人他就不會這樣了，所以『能以一阿僧祇劫，修伏道忍行，始得入僧伽陀位』。我們再看下面這一段：</w:t>
      </w:r>
      <w:r>
        <w:t xml:space="preserve"> </w:t>
      </w:r>
    </w:p>
    <w:p w14:paraId="11187836" w14:textId="77777777" w:rsidR="000A29DE" w:rsidRDefault="000A29DE">
      <w:pPr>
        <w:pStyle w:val="a3"/>
      </w:pPr>
      <w:r>
        <w:t xml:space="preserve">　　【復次。性種性行十慧觀。滅十顛倒。及我人知見分分假偽。但有名。但有受。但有法。不可得。無定相。無自他相故。修護空觀。亦觀亦行百萬波羅蜜。念念不去心。以二阿僧祇劫行正道法。住波羅陀位。】</w:t>
      </w:r>
      <w:r>
        <w:t xml:space="preserve"> </w:t>
      </w:r>
    </w:p>
    <w:p w14:paraId="72C86869" w14:textId="77777777" w:rsidR="000A29DE" w:rsidRDefault="000A29DE">
      <w:pPr>
        <w:pStyle w:val="a3"/>
      </w:pPr>
      <w:r>
        <w:t xml:space="preserve">　　第二種是『性種性』，前面第一種是習忍性，這是性種性，『行十慧觀，滅十顛倒』。在《佛學大辭典》，這些名相都有，如果大家有興趣可以去查《佛學大辭典》。我們要節省時間，這個就不去細說了，我們主要把這個重要的重點，我們多提一點。『無自他相』、『無定相』、『不可得』，這個是知道『分分假偽』，就是空觀，觀這些現象都是虛偽的。就如《金剛經》講的，《金剛經》為什麼在中國這麼流行？可以說簡要詳明，一首偈給你講得清清楚楚，「一切有為法，如夢幻泡影，如露亦如電，應作如是觀」，這個大家都會念。為什麼如夢幻泡影？假的，不是真的。所以觀這個就是『修護空觀』，修空觀。『亦觀亦行百萬波羅蜜，念念不去心』，這是以兩個阿僧祇劫來修，就『住波羅陀位』。這個是修空觀。我們再看下面這一段：</w:t>
      </w:r>
      <w:r>
        <w:t xml:space="preserve"> </w:t>
      </w:r>
    </w:p>
    <w:p w14:paraId="0D5A7836" w14:textId="77777777" w:rsidR="000A29DE" w:rsidRDefault="000A29DE">
      <w:pPr>
        <w:pStyle w:val="a3"/>
      </w:pPr>
      <w:r>
        <w:t xml:space="preserve">　　【復次。道種性住堅忍中。觀一切法無生。無住。無滅。所謂五受。三界。二諦。無自他相。如實性不可得故。而常入第一義諦。心心寂滅而受生三界。何以故。業習果報未壞盡。故順道生。復以三阿僧祇劫。修八萬億波羅蜜。當得平等聖人地故。住阿毘跋致正位。】</w:t>
      </w:r>
      <w:r>
        <w:t xml:space="preserve"> </w:t>
      </w:r>
    </w:p>
    <w:p w14:paraId="62C27107" w14:textId="77777777" w:rsidR="000A29DE" w:rsidRDefault="000A29DE">
      <w:pPr>
        <w:pStyle w:val="a3"/>
      </w:pPr>
      <w:r>
        <w:t xml:space="preserve">　　『道種性住堅忍中，觀一切法無生、無住、無滅，所謂五受、三界、二諦，無自他相，如實性不可得故』，這個經文的重點就是「不可得」。這部經叫《般若波羅蜜經》，六百卷《大般若經》，講那麼多，六百卷。我們本經也是屬於《般若經》，《般若經》有六百卷。昨天跟大家講，台中慈光圖書館印了一套送給我，十幾本，一本都這麼厚。那麼多的經，講的結論是什麼？般若講的結論是什麼？「一切法無所有，畢竟空，不可得」，結論就這樣，那就是這裡講的。所以我們看到這個經文，這是關鍵性的經文，不可得，就是一切法不可得，你得不到，你也控制不住，你也不能去佔有它，一切法就是這樣。這是到第三阿僧祇劫，『住阿毘跋致正位』，向著無上菩提前進了。</w:t>
      </w:r>
      <w:r>
        <w:t xml:space="preserve"> </w:t>
      </w:r>
    </w:p>
    <w:p w14:paraId="58770956" w14:textId="77777777" w:rsidR="000A29DE" w:rsidRDefault="000A29DE">
      <w:pPr>
        <w:pStyle w:val="a3"/>
      </w:pPr>
      <w:r>
        <w:t xml:space="preserve">　　下面這段經文比較長，今天時間到了，我們就先學習到這裡，下面我們明天晚上再繼續來學習。希望到星期四，再四次把這個經講圓滿。這個經拖了好幾年，因為沒時間。如果要細細講，也不曉得講到哪一年，所以我們抓住重點來學習，希望這次佛七給它圓滿。好，我們來念佛迴向。祝大家法喜充滿，阿彌陀佛！　　</w:t>
      </w:r>
    </w:p>
    <w:sectPr w:rsidR="000A29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45C7D" w14:textId="77777777" w:rsidR="000A29DE" w:rsidRDefault="000A29DE" w:rsidP="000A4C07">
      <w:r>
        <w:separator/>
      </w:r>
    </w:p>
  </w:endnote>
  <w:endnote w:type="continuationSeparator" w:id="0">
    <w:p w14:paraId="1D8F9A5C" w14:textId="77777777" w:rsidR="000A29DE" w:rsidRDefault="000A29DE" w:rsidP="000A4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3A71" w14:textId="77777777" w:rsidR="000A29DE" w:rsidRDefault="000A29DE" w:rsidP="000A4C07">
      <w:r>
        <w:separator/>
      </w:r>
    </w:p>
  </w:footnote>
  <w:footnote w:type="continuationSeparator" w:id="0">
    <w:p w14:paraId="351534D2" w14:textId="77777777" w:rsidR="000A29DE" w:rsidRDefault="000A29DE" w:rsidP="000A4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07"/>
    <w:rsid w:val="000A29DE"/>
    <w:rsid w:val="000A4C0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7A4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4C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4C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4C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4C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1753</Words>
  <Characters>9995</Characters>
  <Application>Microsoft Office Word</Application>
  <DocSecurity>0</DocSecurity>
  <Lines>83</Lines>
  <Paragraphs>23</Paragraphs>
  <ScaleCrop>false</ScaleCrop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