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0F0A" w14:textId="77777777" w:rsidR="009B230B" w:rsidRDefault="009B230B">
      <w:r>
        <w:t xml:space="preserve">金剛經講義節要　　悟道法師主講　　（第九集）　　</w:t>
      </w:r>
      <w:r>
        <w:t>2020/6/5</w:t>
      </w:r>
      <w:r>
        <w:t xml:space="preserve">　　華藏淨宗學會　　檔名：</w:t>
      </w:r>
      <w:r>
        <w:t xml:space="preserve">WD15-008-0009 </w:t>
      </w:r>
    </w:p>
    <w:p w14:paraId="5CC79B51" w14:textId="77777777" w:rsidR="009B230B" w:rsidRDefault="009B230B">
      <w:pPr>
        <w:pStyle w:val="a3"/>
      </w:pPr>
      <w:r>
        <w:t xml:space="preserve">　　《金剛經講義節要》。諸位同修，及網路前的同修，大家晚上好。阿彌陀佛！請大家翻開經本第七頁倒數第一行。《金剛經講義節要》卷一，第七頁倒數第一行，從「判教」二看起：</w:t>
      </w:r>
      <w:r>
        <w:t xml:space="preserve"> </w:t>
      </w:r>
    </w:p>
    <w:p w14:paraId="709E6477" w14:textId="77777777" w:rsidR="009B230B" w:rsidRDefault="009B230B">
      <w:pPr>
        <w:pStyle w:val="a3"/>
      </w:pPr>
      <w:r>
        <w:t xml:space="preserve">　　【二、古德判教，意在方便學人，使對一代時教，綱領條目，淺深次第，一目了然，可以循序而進，其接引後學之苦心，良足佩焉。】</w:t>
      </w:r>
      <w:r>
        <w:t xml:space="preserve"> </w:t>
      </w:r>
    </w:p>
    <w:p w14:paraId="0781149B" w14:textId="77777777" w:rsidR="009B230B" w:rsidRDefault="009B230B">
      <w:pPr>
        <w:pStyle w:val="a3"/>
      </w:pPr>
      <w:r>
        <w:t xml:space="preserve">　　「判教」，我們上次學習到第一。諸佛出現在世間，教化眾生，必須對機而說，機就是對象，這個對象他是什麼根機，就給他說什麼法。機有兩個意思，眾生根性，各自不同，這是根機，障（就是業障）也有深淺厚薄的緣故，這是就眾生的程度來講。「時機」就是一個時期，「因時施教」，在什麼樣的時期，這是講一個階段，在哪個階段講什麼經。「如五時說」就是五時說教，世尊一生四十九年講經說法分為五個時期。《華嚴》是剛成道在菩提樹下定中講的，這是法身大士才能參與其會，凡夫、二乘、權教菩薩，沒有辦法參與這個法會。後來出定，從阿含人天小乘開始教起。阿含就是人天小乘的佛教，現在也有人稱為原始佛教。小乘教講了十二年，這十二年可以說是人天小乘學佛基礎的奠定，就好像我們世間辦小學，人天是小乘，就是小學。再來講方等，方等就是進入大乘了，從小學升到中學了，方等可以說是中學，我們現在講初中、高中。第四個時期就是般若，《般若經》就入大學了。最後《法華》開權顯實，到最後《法華》、《涅槃》，像研究所了。所以五時說，「先淺後深」。剛開始講《華嚴經》，一般人不懂，也看不出來。佛要講的主要是《華嚴》，但是《華嚴》是佛的境界，凡夫、小乘當然無法理解，所以從小乘教開始教學。到</w:t>
      </w:r>
      <w:r>
        <w:t>最後，《妙法蓮華經》就開權顯實了，所以在《法華經》，佛就講真實法。《法華經》佛講，沒有二乘、三乘，說「無二亦無三，除佛方便說」，這是佛的方便說。大乘、小乘，或者三乘，或者我們講五乘佛法，那是方便說，打基礎，方便接引，主要就是入一佛乘。所以《法華經》講，「無二亦無三，除佛方便說」，沒有二乘、三乘，只有一乘。到《妙法蓮華經》就講真實法，又回到真實了。所以「先淺後深，先小後大，循循善誘，引人入勝」。</w:t>
      </w:r>
      <w:r>
        <w:t xml:space="preserve"> </w:t>
      </w:r>
    </w:p>
    <w:p w14:paraId="7E003D05" w14:textId="77777777" w:rsidR="009B230B" w:rsidRDefault="009B230B">
      <w:pPr>
        <w:pStyle w:val="a3"/>
      </w:pPr>
      <w:r>
        <w:t xml:space="preserve">　　我們今天學習第二條，『古德判教，意在方便學人』。判別這部經，在佛的一代時教，它是在哪個階段，屬於哪個階段教的。好像我們學校安排教科書，這是小學的課程，還是中學，還是大學，還是研究所？這部經它是屬於在哪個階段的教科書。所以判教就是讓我們『對一代時教，綱領條目，淺深次第，一目了然』。把所有的佛經用判教這個方式來判別，讓我們很清楚知道，每部經它屬於是哪個階段的教學。『可以循序而進』，我們學習就根據我們現前的程度，可以按照我們現前的程度，先學我們現前能夠學的，然後慢慢再提升，「循序而進」。所以佛出現在世間這個教學，也是跟我們現在世間辦學校一樣的，由淺而深。『其接引後學之苦心，良足佩焉。』古大德真的是為我們後學用盡了苦心，怕我們學習不得其門而入，一部《大藏經》擺在面前，我們不曉得要看哪一部？從哪裡下手，真的是不知道，很茫然。所以古大德判教讓我們很清楚，我們可以循序而進，這是足以讓我們佩服、敬佩的地方，這些祖師大德是大慈大悲。我們再看第三：</w:t>
      </w:r>
      <w:r>
        <w:t xml:space="preserve"> </w:t>
      </w:r>
    </w:p>
    <w:p w14:paraId="6A31EA4A" w14:textId="77777777" w:rsidR="009B230B" w:rsidRDefault="009B230B">
      <w:pPr>
        <w:pStyle w:val="a3"/>
      </w:pPr>
      <w:r>
        <w:lastRenderedPageBreak/>
        <w:t xml:space="preserve">　　【三、晉末判別經教者有十八家，唐後大眾共依者，唯天台、賢首兩家。天台判為藏通別圓四教，賢首則判為小始終頓圓五教。】</w:t>
      </w:r>
      <w:r>
        <w:t xml:space="preserve"> </w:t>
      </w:r>
    </w:p>
    <w:p w14:paraId="17F6144B" w14:textId="77777777" w:rsidR="009B230B" w:rsidRDefault="009B230B">
      <w:pPr>
        <w:pStyle w:val="a3"/>
      </w:pPr>
      <w:r>
        <w:t xml:space="preserve">　　『晉末』就是晉朝末年，那時候在我們中國的佛教就已經相當的興盛了。經教從印度傳過來，也印了很多中文經典，經印出來，古大德講經說法，建立宗派。所以晉朝末年，判別這些經教的有十八家這麼多，到了唐朝以後，到唐朝以後『大眾共依者，唯天台、賢首兩家』。這十八家，到唐朝以後，法師講經大部分都採取不是天台宗就是賢首宗。天台宗是以《妙法蓮華經》為主修的經典，賢首宗是以《大方廣佛華嚴經》為主修的經典。其他的十六家，也就一般沒有再採用了，這兩家後來講經法師採用的是最多的。天台判教，『判為藏通別圓四教』，這是天台宗判教，藏教、通教、別教、圓教。藏教是小乘；通教前面通小乘，後面通大乘；別教就純粹大乘；圓教，它是圓頓教，圓滿，無所不包。『賢首則判為小始終頓圓』，賢首多一個「小」，跟天台只差一個，它是小教、始教、終教、頓教、圓教。小教，我們就知道小乘教；始，就是好像預科，開始要進入大乘，預科班；終，就要進入大乘；頓是頓教，教有漸、有頓，漸是漸修，頓是頓超；圓就是圓滿，圓教。最後就是圓教，天台宗最後也是圓教，圓教是最高的了。</w:t>
      </w:r>
      <w:r>
        <w:t xml:space="preserve"> </w:t>
      </w:r>
    </w:p>
    <w:p w14:paraId="56753AF1" w14:textId="77777777" w:rsidR="009B230B" w:rsidRDefault="009B230B">
      <w:pPr>
        <w:pStyle w:val="a3"/>
      </w:pPr>
      <w:r>
        <w:t xml:space="preserve">　　【四、天台判此經為通別兼圓。賢首則判屬始教，亦通於圓。江註判本經為境心俱冥，遮照同時，慧徹三空，功圓萬行，至圓極頓之大教。】</w:t>
      </w:r>
      <w:r>
        <w:t xml:space="preserve"> </w:t>
      </w:r>
    </w:p>
    <w:p w14:paraId="6A630424" w14:textId="77777777" w:rsidR="009B230B" w:rsidRDefault="009B230B">
      <w:pPr>
        <w:pStyle w:val="a3"/>
      </w:pPr>
      <w:r>
        <w:t xml:space="preserve">　　天台宗，過去的祖師大德判這部《金剛經》『為通別兼圓』，屬於通教，也是屬於別教，有一部分兼圓教。『賢首則判屬始教，亦通於圓』，「始」就是進入大乘，開始進入大乘，最後也通於圓教。『江註』就是江味農老居士這個註解，他的《金剛經講義》註解，他『判本經為境心俱冥，遮照同時，慧徹三空，功圓萬行，至圓極頓之大教』。江味農老居士他判教，判這部經是「至圓極頓」，就是最圓滿、最快速的，頓就是快速，頓超。「大教」，那就是圓教，圓頓教，在佛法裡面圓頓教是最殊勝的。江味農老居士也是採用天台宗的五重玄義來註解這部《金剛般若波羅蜜經》，他採用天台宗的。以上判教我們就學習到這個地方。下面是講：</w:t>
      </w:r>
      <w:r>
        <w:t xml:space="preserve"> </w:t>
      </w:r>
    </w:p>
    <w:p w14:paraId="73A2DC0D" w14:textId="77777777" w:rsidR="009B230B" w:rsidRDefault="009B230B">
      <w:pPr>
        <w:pStyle w:val="a3"/>
      </w:pPr>
      <w:r>
        <w:t xml:space="preserve">　　【譯人：姚秦三藏法師鳩摩羅什譯】</w:t>
      </w:r>
      <w:r>
        <w:t xml:space="preserve"> </w:t>
      </w:r>
    </w:p>
    <w:p w14:paraId="49E0CC0B" w14:textId="77777777" w:rsidR="009B230B" w:rsidRDefault="009B230B">
      <w:pPr>
        <w:pStyle w:val="a3"/>
      </w:pPr>
      <w:r>
        <w:t xml:space="preserve">　　我們看第一：</w:t>
      </w:r>
      <w:r>
        <w:t xml:space="preserve"> </w:t>
      </w:r>
    </w:p>
    <w:p w14:paraId="50009C6F" w14:textId="77777777" w:rsidR="009B230B" w:rsidRDefault="009B230B">
      <w:pPr>
        <w:pStyle w:val="a3"/>
      </w:pPr>
      <w:r>
        <w:t xml:space="preserve">　　【一、姚秦，三八四年姚萇稱秦王，三八九年呂光稱三河王（涼），四Ｏ一年什師至長安。】</w:t>
      </w:r>
      <w:r>
        <w:t xml:space="preserve"> </w:t>
      </w:r>
    </w:p>
    <w:p w14:paraId="427E3161" w14:textId="77777777" w:rsidR="009B230B" w:rsidRDefault="009B230B">
      <w:pPr>
        <w:pStyle w:val="a3"/>
      </w:pPr>
      <w:r>
        <w:t xml:space="preserve">　　『姚秦』是一個朝代的名稱。佛經是從印度傳到中國來，要在中國流通必須透過翻譯，把印度梵文經典翻成中文經典。『譯人』就非常重要，翻譯本經的人，是姚秦這個時代『三藏法師鳩摩羅什』翻譯的。這是把翻譯的人標明出來，也表示這部經它的真實性，不是後人自己去亂編的，這個有年代、有譯人，歷史上都有資料可以考證。有關這個年代，我們現在去查查網路很容易，我們可以看到很多資料。</w:t>
      </w:r>
      <w:r>
        <w:t xml:space="preserve"> </w:t>
      </w:r>
    </w:p>
    <w:p w14:paraId="7E393505" w14:textId="77777777" w:rsidR="009B230B" w:rsidRDefault="009B230B">
      <w:pPr>
        <w:pStyle w:val="a3"/>
      </w:pPr>
      <w:r>
        <w:t xml:space="preserve">　　【二、三藏</w:t>
      </w:r>
      <w:r>
        <w:t>—</w:t>
      </w:r>
      <w:r>
        <w:t>經、律、論。修正知見（學問）。修正行持（品德）。】</w:t>
      </w:r>
      <w:r>
        <w:t xml:space="preserve"> </w:t>
      </w:r>
    </w:p>
    <w:p w14:paraId="73B3F866" w14:textId="77777777" w:rsidR="009B230B" w:rsidRDefault="009B230B">
      <w:pPr>
        <w:pStyle w:val="a3"/>
      </w:pPr>
      <w:r>
        <w:lastRenderedPageBreak/>
        <w:t xml:space="preserve">　　『經』是修正我們的知見，『知見』就是我們的認知跟見解，我們對宇宙人生，我們的認知、我們的見解、我們的看法，依照經這個標準來修正。我們的認知、見解依照經來修正，跟經典不一樣的，修正跟經典一樣，叫依經，在三皈依講叫皈依法。所以我們學習經典就是修正我們對於宇宙人生這些錯誤的知見，把它修正過來，這個就是屬於學問。『經、律、論』，經是佛講的，律是佛定的，論是佛的弟子（菩薩）造的，菩薩造論。經，佛講的，不能改動；律，佛定的，你也不能去改變；論，菩薩造的，論就是可以討論，所以菩薩他講的稱為論。論有宗經論、釋經論，宗經論就是把經典的經義（經的意義）寫成論。你看《大智度論》、《瑜伽師地論》、《成唯識論》，這些都是論。《大乘起信論》、《華嚴念佛三昧論》，這些論是菩薩造的，就不稱經。依照經來造論，沒有照經文一句一句去解釋，這叫宗經論；經典註疏、註解，根據經典一句一句這樣來註解，註解的部分叫做釋經論，解釋這個經的一個論點。論就是有很多討論空間，見仁見智，就有一些不同，有宗經論跟釋經論。論方面，菩薩造的，也各有他的看法。像註解佛經也是一樣，你看在我們中國佛教，自古以來，《佛說阿彌陀經》註解最多，一百多種。一百多種的註解都不相同，都</w:t>
      </w:r>
      <w:r>
        <w:t>對，這是什麼？見仁見智。近代我們淨宗十三祖印光祖師，他老人家最推崇的就是淨宗九祖蕅益大師的《彌陀要解》，他最推崇的。他說這部《阿彌陀經要解》，縱然是古佛再來，再做一個註解，也不能超過其上。這個讚歎是讚歎到無以復加了，他是最推崇這一部。蕅益大師的《彌陀要解》，精要解釋，可以說簡單扼要的解釋，這是它的特色；八祖蓮池大師的《彌陀經疏鈔》，真的博大精深，引用經典來註解；還有幽溪大師的《彌陀圓中鈔》，這三部是比較代表性；還有唐朝時代法相宗祖師窺基大師，他的《佛說阿彌陀經通贊疏》。所以這個都屬於叫釋經論。律，『修正行持』，就是幫助我們修行的，修正我們錯誤偏差行為的。經跟論，「修正知見」，律是「修正行持」。所以經論，修正知見，長『學問』；律，修正行持，增長我們的『品德』。像現在我們淨老和尚提倡儒家的《弟子規》、道家的《太上感應篇》、佛家的《十善業道經》，出家人再加一個《沙彌律儀要略增註》，這個就屬於律，修正行持，增長品德。我們再看第三：</w:t>
      </w:r>
      <w:r>
        <w:t xml:space="preserve"> </w:t>
      </w:r>
    </w:p>
    <w:p w14:paraId="5A4D5D5C" w14:textId="77777777" w:rsidR="009B230B" w:rsidRDefault="009B230B">
      <w:pPr>
        <w:pStyle w:val="a3"/>
      </w:pPr>
      <w:r>
        <w:t xml:space="preserve">　　【三、法師，凡能弘揚佛法者，稱為法師。三藏皆通，則稱三藏法師。】</w:t>
      </w:r>
      <w:r>
        <w:t xml:space="preserve"> </w:t>
      </w:r>
    </w:p>
    <w:p w14:paraId="65037972" w14:textId="77777777" w:rsidR="009B230B" w:rsidRDefault="009B230B">
      <w:pPr>
        <w:pStyle w:val="a3"/>
      </w:pPr>
      <w:r>
        <w:t xml:space="preserve">　　『法師』，凡是能夠弘揚佛法的人，就稱為法師。「法師」，沒有硬性規定是出家人，也就是說在家出家、男眾女眾，我們一般佛門講四眾弟子，凡是你能夠弘揚佛法、講經說法，就稱為法師。天台宗，法師也列了五種，講經說法，一種；你會讀經的也稱法師，你認識字，能讀誦經典也稱法師。今天十齋日，有同修來共修，參加讀誦《地藏菩薩本願經》，平常讀誦《無量壽經》，每個人，如果照天台宗智者大師講五種法師，讀誦也是一個法師。所以你會讀誦經典你也是法師，這個法師的範圍就很廣了。這是四眾弟子，男女老少，只要你是這五種法師其中的一個，都可以稱為法師。另外，法師也通於其他宗教，其他宗教他也稱法師。比如說道教，他也有稱法師的。所以這個法師它是屬於通稱，不是專稱。像比丘、比丘尼，這就是屬於出家人的專稱，在家人就不能有這個稱呼，你不是出家人就不能稱這個。法師，在家出家、男女四眾弟子，都可以稱為法師。這裡講，『凡能弘揚佛法者』，這就是廣義的，你能弘揚佛法，把佛法弘揚出去。有些人說我也不會講經，那怎麼弘揚佛法？你把法師講經說法介紹給人，也是在弘揚佛法。比如說我們淨老和尚講的經教，你介紹人來聽，或者你聽了一段覺得很有受用，你節錄下來（現在手機很方便）跟大家分</w:t>
      </w:r>
      <w:r>
        <w:t>享，你也在弘揚佛法，你也是法師。所以現在要做法師，人人都能做法師。</w:t>
      </w:r>
      <w:r>
        <w:t xml:space="preserve"> </w:t>
      </w:r>
    </w:p>
    <w:p w14:paraId="51570140" w14:textId="77777777" w:rsidR="009B230B" w:rsidRDefault="009B230B">
      <w:pPr>
        <w:pStyle w:val="a3"/>
      </w:pPr>
      <w:r>
        <w:lastRenderedPageBreak/>
        <w:t xml:space="preserve">　　下面講，『三藏皆通，則稱三藏法師』。這就不是我們一般人做得到，實在講我們連一藏也通不了，何況三藏。經律論三藏都通達，這個才有資格稱為「三藏法師」，也才有資格翻譯經典，這個標準很高。我們再看第四：</w:t>
      </w:r>
      <w:r>
        <w:t xml:space="preserve"> </w:t>
      </w:r>
    </w:p>
    <w:p w14:paraId="11D7D13D" w14:textId="77777777" w:rsidR="009B230B" w:rsidRDefault="009B230B">
      <w:pPr>
        <w:pStyle w:val="a3"/>
      </w:pPr>
      <w:r>
        <w:t xml:space="preserve">　　【四、鳩摩羅什，梵語音譯，義為童壽。七歲出家，日誦千偈（三二ＯＯＯ字），博通世出世法，公元四Ｏ一年至長安，姚興待以國師之禮，在西明閣與義學八百人講學。譯經論九十八部三九Ｏ餘卷。】</w:t>
      </w:r>
      <w:r>
        <w:t xml:space="preserve"> </w:t>
      </w:r>
    </w:p>
    <w:p w14:paraId="1F82D499" w14:textId="77777777" w:rsidR="009B230B" w:rsidRDefault="009B230B">
      <w:pPr>
        <w:pStyle w:val="a3"/>
      </w:pPr>
      <w:r>
        <w:t xml:space="preserve">　　這是給我們介紹這個翻譯人的名字，是『鳩摩羅什』。『梵語音譯』，鳩摩羅什是梵語的音譯，翻它的音。像我們現在翻譯外國人的名字，用我們中文跟它那個音接近的來翻，這叫音譯。如果翻它的意思，鳩摩羅什翻成中文的意思，就稱為『童壽』，「童」是童子的童，「壽」，就好像是長者一樣。年紀很小，但是他跟一般童子不一樣，智慧很高，不是一般的童子。『七歲出家』，七歲就出家，做小沙彌。「七歲出家」，他就一天能夠誦一千首偈，偈頌一天能誦一千首，一千首就是三萬二千個字。『博通世出世法』，世間法、出世間法，他學問非常的淵博，通達「世出世法」，佛法、世間法全部貫通。在『公元四Ｏ一年至長安』，當時的皇帝是姚興，『待以國師之禮』。他來中國的時代是南北朝，南北朝那個時候來的，很早，在唐朝以前。晉朝之後就是南北朝</w:t>
      </w:r>
      <w:r>
        <w:t>(</w:t>
      </w:r>
      <w:r>
        <w:t>魏晉南北朝</w:t>
      </w:r>
      <w:r>
        <w:t>)</w:t>
      </w:r>
      <w:r>
        <w:t>，那時候國家很亂，國家不統一，分了十幾個國家，年年戰亂，所以人民不得安寧，他是那個時候來。姚興，當時的皇帝，他「待以國師之禮」，以國師這個禮來接待，請他『在西明閣與義學八百人講學』。可見得姚興他認識佛法。當時姚萇也是派軍隊去搶，知道這是有大學問的，搶過來，但他不懂得去用他，不曉得他在幹什麼？後來到了姚興，姚興就知道請他出來講經說法、翻譯經典。那時候才真正發揮他的作用，之前很長時間，都好像被凍結起來。</w:t>
      </w:r>
      <w:r>
        <w:t xml:space="preserve"> </w:t>
      </w:r>
    </w:p>
    <w:p w14:paraId="7922B756" w14:textId="77777777" w:rsidR="009B230B" w:rsidRDefault="009B230B">
      <w:pPr>
        <w:pStyle w:val="a3"/>
      </w:pPr>
      <w:r>
        <w:t xml:space="preserve">　　『譯經論九十八部三九Ｏ餘卷』，鳩摩羅什法師翻譯的經典有這麼多。本經《金剛般若波羅蜜經》，是姚秦鳩摩羅什法師那個時候翻譯的，《金剛經》在中國有六次的翻譯，不同的法師翻譯，大家都是採用鳩摩羅什翻譯的。另外一部，《佛說阿彌陀經》，這也是鳩摩羅什法師翻譯的。玄奘法師也有翻譯《彌陀經》，但是中國人喜歡讀鳩摩羅什法師翻譯的，因為他用意譯。玄奘法師是直譯，直接從梵文一句一句這樣翻過來，那個文法中國人讀起來比較不習慣；鳩摩羅什依照它的意思，用中國人這種文法把它翻譯出來，中國人讀起來就很順暢、很流利，很習慣，所以大家都採用《佛說阿彌陀經》。鳩摩羅什法師翻譯的經典，我們常常會看到，因為他翻的經典很適合中國人的習慣。我們再看第五：</w:t>
      </w:r>
      <w:r>
        <w:t xml:space="preserve"> </w:t>
      </w:r>
    </w:p>
    <w:p w14:paraId="43E06291" w14:textId="77777777" w:rsidR="009B230B" w:rsidRDefault="009B230B">
      <w:pPr>
        <w:pStyle w:val="a3"/>
      </w:pPr>
      <w:r>
        <w:t xml:space="preserve">　　【五、傳說法師乃七佛以來為譯經師。以悟達為先，得佛遺寄之意。】</w:t>
      </w:r>
      <w:r>
        <w:t xml:space="preserve"> </w:t>
      </w:r>
    </w:p>
    <w:p w14:paraId="12322620" w14:textId="77777777" w:rsidR="009B230B" w:rsidRDefault="009B230B">
      <w:pPr>
        <w:pStyle w:val="a3"/>
      </w:pPr>
      <w:r>
        <w:t xml:space="preserve">　　這個是傳說鳩摩羅什法師是七尊佛以來的譯經師。每一尊佛出世，就是釋迦牟尼佛之前，七尊佛，七尊佛的譯經法師都是他來擔任的，這是在傳記上有這個說法。他是『以悟達為先』，得到佛『遺寄』，等於是佛的交代，寄託他來擔任翻譯經典的工作，因為翻譯經典不是一般人可以翻譯。這是有這個說法。有關鳩摩羅什法師的傳記，我們要詳細去看他的傳記，《高僧傳》這些都有，大家可以去看。我記得好像兩年前，還是三年前，有同修招待我們去看歌仔戲，去一個劇院，那個劇院好像在士林還是天母，那個節目表演的就是鳩摩羅什，表演鳩摩羅什法師。有關鳩摩羅什法師他的傳記也很傳奇，所以我們看那個歌仔戲還滿有故事、滿有情節的。所以這個大家有興趣，我看去網路應該也查得到，還有一些相關的傳記資料，大家有時間也可以看</w:t>
      </w:r>
      <w:r>
        <w:lastRenderedPageBreak/>
        <w:t>看。這裡我們淨老和尚節錄，這只是節錄精要的，就沒有詳細介紹他整個歷史過程。如果講整個歷史過程、他的經過，這個時間要很長。</w:t>
      </w:r>
      <w:r>
        <w:t xml:space="preserve"> </w:t>
      </w:r>
    </w:p>
    <w:p w14:paraId="28ED5E1C" w14:textId="77777777" w:rsidR="009B230B" w:rsidRDefault="009B230B">
      <w:pPr>
        <w:pStyle w:val="a3"/>
      </w:pPr>
      <w:r>
        <w:t xml:space="preserve">　　【六、譯，易梵為華語也。】</w:t>
      </w:r>
      <w:r>
        <w:t xml:space="preserve"> </w:t>
      </w:r>
    </w:p>
    <w:p w14:paraId="354032C3" w14:textId="77777777" w:rsidR="009B230B" w:rsidRDefault="009B230B">
      <w:pPr>
        <w:pStyle w:val="a3"/>
      </w:pPr>
      <w:r>
        <w:t xml:space="preserve">　　這是翻譯。這個我們一般大家都知道，古代梵文經典翻為華文，透過翻譯。所以說明這部經是從印度傳到中國來，在中國姚秦這個時代，在西域一位三藏法師鳩摩羅什，他擔任翻譯的，這把翻譯的人也交代清楚了。下面，我們淨老和尚他也特別列出：</w:t>
      </w:r>
      <w:r>
        <w:t xml:space="preserve"> </w:t>
      </w:r>
    </w:p>
    <w:p w14:paraId="7AE82D77" w14:textId="77777777" w:rsidR="009B230B" w:rsidRDefault="009B230B">
      <w:pPr>
        <w:pStyle w:val="a3"/>
      </w:pPr>
      <w:r>
        <w:t xml:space="preserve">　　【倓虛法師示此經大旨】</w:t>
      </w:r>
      <w:r>
        <w:t xml:space="preserve"> </w:t>
      </w:r>
    </w:p>
    <w:p w14:paraId="38252B23" w14:textId="77777777" w:rsidR="009B230B" w:rsidRDefault="009B230B">
      <w:pPr>
        <w:pStyle w:val="a3"/>
      </w:pPr>
      <w:r>
        <w:t xml:space="preserve">　　早年在台北景美華藏佛教圖書館，我們淨老和尚當時講經常常提到倓虛法師。在景美華藏佛教圖書館也曾經印過《影塵回憶錄》，這是倓虛老法師他的弟子大光法師記錄的。倓虛老法師是東北人，他是民國初年北方的一位高僧。在還沒有出家，他跟朋友開中藥鋪，學中醫開中藥鋪，在東北。也讀佛經，跟幾個同參道友拿到《楞嚴經》，不懂意思，但是他們一直讀，讀了八年。這在倓老他的傳記裡面都有記載，所以我們老和尚在講席當中常常講到。一個姓劉的，跟他開中藥鋪的這個居士，八年寒窗讀《楞嚴》，讀了八年，真的是下功夫，看不懂，就是讀。但是他們也想要了解經義，拿著這部經，到他們鄉下寺院去問那些老和尚，請問他們寺院有沒有法師講經的？老和尚給他回答，經哪有人在講，都是念的，只有念經沒有講經的。結果他們去，也問不出所以然。後來打聽，知道南方浙江寧波觀宗寺（那個寺院我去過幾次，它那個匾是「觀宗講寺」，在大陸我們看到「講寺」，就是那個寺院專門講經說法的，後來大家都稱觀宗寺），聽說諦閑法師在那邊講經說法。他們就要學經教，後來他出家了，從北方坐火車，坐了三天三夜，坐到南方來，去跟諦老學經教。這個故事就很多了，像鍋漏匠的故事，也是倓老他講的，他們故事很多，也很精彩。現在</w:t>
      </w:r>
      <w:r>
        <w:t>我看到大陸有拍虛雲老和尚的傳記，就是拍虛雲老和尚的一生，拍這個電影，但是現在倓老不曉得有沒有人拍？我覺得倓虛老法師這個也值得拍。所以在《影塵回憶錄》，我們可以看到很多當時佛教界的一些情況，它的記載還不是很完整，但是從這個《回憶錄》當中我們可以看出當時佛教的一種情況，還有國家當時動亂這些情形。後來倓老他是到香港往生的，好像八十幾歲往生的。他在香港也主持佛七，在香港辦一個中華佛教圖書館，後來是暢懷老法師他接了。暢懷老法師好像兩年前也往生了，也是年紀很大。現在那個圖書館還在，小小的，我也去過。以前我們淨老和尚也曾經去那邊講過經，不是很大，那是倓老他辦的。</w:t>
      </w:r>
      <w:r>
        <w:t xml:space="preserve"> </w:t>
      </w:r>
    </w:p>
    <w:p w14:paraId="04F4AFC4" w14:textId="77777777" w:rsidR="009B230B" w:rsidRDefault="009B230B">
      <w:pPr>
        <w:pStyle w:val="a3"/>
      </w:pPr>
      <w:r>
        <w:t xml:space="preserve">　　『倓虛法師示』，就是他的開示，對這部經他有開示。在佛七當中他也有開示，過去在圖書館有人送我們老和尚他的錄音帶，佛七開示的錄音帶。他東北的口音很重，聽，聽不懂，所以我們師父上人他說聽了七遍才聽懂。就是不斷聽、不斷聽，聽了七遍才聽懂，後來也把那個錄音帶抄下來，他那個錄音帶也是很珍貴的資料。他在佛七開示當中，有一段也是很有道理。他說打佛七最得力的是當中三天，就是第三天、第四天、第五天最得力。為什麼？因為第一天、第二天剛剛參加佛七，這個心還沒有定下來，還沒有沉澱下來；到第三天、第四天、第五天就進入狀況了；到第六天，心又開始動了，想到佛七快圓滿了，有什麼事情要做、要處理，心又比較不定了。所以他說，當中三天這個效果是最好。他是講他那個時代，我們現在這個時代跟那個時代都完全不一樣，那個時代沒有手機。</w:t>
      </w:r>
      <w:r>
        <w:t xml:space="preserve"> </w:t>
      </w:r>
    </w:p>
    <w:p w14:paraId="3A07A1B5" w14:textId="77777777" w:rsidR="009B230B" w:rsidRDefault="009B230B">
      <w:pPr>
        <w:pStyle w:val="a3"/>
      </w:pPr>
      <w:r>
        <w:lastRenderedPageBreak/>
        <w:t xml:space="preserve">　　實在講，我們現在打個佛七，真正要打個佛七，不能看手機，手機要收起來。所以廣東揭陽謝總他辦道德講堂，他都看光碟，一天看十幾個小時。去那邊參加這個道德講堂，照他的課程安排上課，七天能夠把一個做壞事的人變成好人，一百八十度的大轉變。我去參訪過，他給我講，凡是來這裡參加，手機要交到櫃台，七天圓滿再還給你，七天你要放下萬緣。我聽明白了，他的效果出在收手機。如果他一面聽課，一面看手機，他就不專心，講什麼也沒有聽進去，這個效果就很少。所以打佛七、學習道德講堂，這個非常重要。所以我們現在要打佛七，就是要去住七天，收手機，放下萬緣，這個佛七打得才有效果。像倓老這個佛七，他們當時佛七都是這樣打的，第一天、第二天，還沒有進入狀況，三、四、五，進入狀況，但是到第六天、第七天又開始什麼事情要做，心又開始動了。所以這些開示也都值得我們借鏡，我們想要剋期取證，這些我們都要效法，才能達到他們的效果。如果不效法這個，不收手機，我們受手機的干擾，心很難定下來。所以看看這些祖師大德他們的傳記，他們的事蹟，是有幫助我們修行。我們看第一：</w:t>
      </w:r>
      <w:r>
        <w:t xml:space="preserve"> </w:t>
      </w:r>
    </w:p>
    <w:p w14:paraId="51D37CBC" w14:textId="77777777" w:rsidR="009B230B" w:rsidRDefault="009B230B">
      <w:pPr>
        <w:pStyle w:val="a3"/>
      </w:pPr>
      <w:r>
        <w:t xml:space="preserve">　　【一、離相，成就解脫，消諸業。】</w:t>
      </w:r>
      <w:r>
        <w:t xml:space="preserve"> </w:t>
      </w:r>
    </w:p>
    <w:p w14:paraId="39652C49" w14:textId="77777777" w:rsidR="009B230B" w:rsidRDefault="009B230B">
      <w:pPr>
        <w:pStyle w:val="a3"/>
      </w:pPr>
      <w:r>
        <w:t xml:space="preserve">　　倓虛法師開示這部經的『大旨』，大的宗旨，第一個是『離相』，離四相，無我相、無人相、無眾生相、無壽者相。四相離了，就成就解脫德，得到解脫了。『消諸業』，所有的業都消盡了。四相沒有了，就什麼業也沒有了，業是從相生的，從四相生的。這是本經第一個功用，它的大用。</w:t>
      </w:r>
      <w:r>
        <w:t xml:space="preserve"> </w:t>
      </w:r>
    </w:p>
    <w:p w14:paraId="7960CD40" w14:textId="77777777" w:rsidR="009B230B" w:rsidRDefault="009B230B">
      <w:pPr>
        <w:pStyle w:val="a3"/>
      </w:pPr>
      <w:r>
        <w:t xml:space="preserve">　　【二、無住，成就般若，破諸惑。】</w:t>
      </w:r>
      <w:r>
        <w:t xml:space="preserve"> </w:t>
      </w:r>
    </w:p>
    <w:p w14:paraId="11AEFD33" w14:textId="77777777" w:rsidR="009B230B" w:rsidRDefault="009B230B">
      <w:pPr>
        <w:pStyle w:val="a3"/>
      </w:pPr>
      <w:r>
        <w:t xml:space="preserve">　　離相是消業障。『無住』，本經講「應無所住，而生其心」，六祖就是在這句大徹大悟的，不但悟，他徹底的悟了。『無住，成就般若，破諸惑』，見思惑、塵沙惑、無明惑，三惑全破了。</w:t>
      </w:r>
      <w:r>
        <w:t xml:space="preserve"> </w:t>
      </w:r>
    </w:p>
    <w:p w14:paraId="01344534" w14:textId="77777777" w:rsidR="009B230B" w:rsidRDefault="009B230B">
      <w:pPr>
        <w:pStyle w:val="a3"/>
      </w:pPr>
      <w:r>
        <w:t xml:space="preserve">　　【三、無法，成就法身，脫諸苦。】</w:t>
      </w:r>
      <w:r>
        <w:t xml:space="preserve"> </w:t>
      </w:r>
    </w:p>
    <w:p w14:paraId="4D4F8DCB" w14:textId="77777777" w:rsidR="009B230B" w:rsidRDefault="009B230B">
      <w:pPr>
        <w:pStyle w:val="a3"/>
      </w:pPr>
      <w:r>
        <w:t xml:space="preserve">　　這是像《心經》講的，「照見五蘊皆空」。成就法身德，解脫諸苦，三苦、八苦、無量苦，統統得到解脫，『成就法身』。法身是我們本來的面目，我們現在這個身是業報身。身為苦本，所有的苦都在這個身，得不到解脫。「成就法身」就脫離諸苦，一切苦都脫離了。</w:t>
      </w:r>
      <w:r>
        <w:t xml:space="preserve"> </w:t>
      </w:r>
    </w:p>
    <w:p w14:paraId="7FFF7D89" w14:textId="77777777" w:rsidR="009B230B" w:rsidRDefault="009B230B">
      <w:pPr>
        <w:pStyle w:val="a3"/>
      </w:pPr>
      <w:r>
        <w:t xml:space="preserve">　　【四、破三心，除四相，為發心之要務。】</w:t>
      </w:r>
      <w:r>
        <w:t xml:space="preserve"> </w:t>
      </w:r>
    </w:p>
    <w:p w14:paraId="077FDF71" w14:textId="77777777" w:rsidR="009B230B" w:rsidRDefault="009B230B">
      <w:pPr>
        <w:pStyle w:val="a3"/>
      </w:pPr>
      <w:r>
        <w:t xml:space="preserve">　　『三心』、『四相』是發心最重要的要務。下面給我們說明三心：「三心</w:t>
      </w:r>
      <w:r>
        <w:t>—</w:t>
      </w:r>
      <w:r>
        <w:t>（妄心）</w:t>
      </w:r>
      <w:r>
        <w:t>—</w:t>
      </w:r>
      <w:r>
        <w:t>過去心、現在心、未來心</w:t>
      </w:r>
      <w:r>
        <w:t>—</w:t>
      </w:r>
      <w:r>
        <w:t>不可得。」三心是妄心，妄是虛妄的，不是真的，過去心、現在心、未來心，都不可得。這個心那個念頭剎那剎那的就過去，一念接一念。這就是《心經》講的色受想行識，那個行就是遷流的意思，好像流水一直流動，它沒有停止的，它沒有停下來的，遷流不息。我們這個念頭就像流水遷流不息，沒有停的時候，那叫行。色受想行識，行就是遷流不息，它不停的。念頭，我們有過去、有現在、有未來，剛才起一個念頭，起來，過去了；現在又起個念頭，又過去了。講過去心</w:t>
      </w:r>
      <w:r>
        <w:t>、現在心、未來心，不可得，就是說過去就過去了，你也找不到了；你說現在，說現在現在馬上過去，剎那不住，你說現在，那已經是過去了，現在兩個字說出</w:t>
      </w:r>
      <w:r>
        <w:lastRenderedPageBreak/>
        <w:t>來，已經過去了；未來心，未來還沒到。實在講，只有過去、未來，說現在，都過去了。這是講過去心、現在心、未來心，我們都得不到，它是剎那遷流，念頭速度很快，你得不到的，就是我們的妄心。我們現在的心就是妄心，妄心現出這個虛妄的世界，我們這個世界是從虛妄心剎那剎那累積起來這樣形成的。大家如果看過卡通影片（動畫），它是一張一張靜態的，然後速度給它弄很快，它就在動，就跑了；那其實不是真的，是你給它動，就像我們這個妄念一直動、一直動現出這些境界。你這個念頭一不動，你現在看的世界就不一樣了。我們現在看到這個世界是生滅相，你念頭不動，你看到這個世界就不生不滅了。所以告訴我們三心不可得，教我們認識，我們現在的心是妄心。妄心從哪裡來？妄心從真來的，就是要你去找你自己本來那個真心，認識你自己本來那個真心，禪宗講的「父母未生前本來面目」，詳細在後面也會再講到。</w:t>
      </w:r>
      <w:r>
        <w:t xml:space="preserve"> </w:t>
      </w:r>
    </w:p>
    <w:p w14:paraId="4FABB077" w14:textId="77777777" w:rsidR="009B230B" w:rsidRDefault="009B230B">
      <w:pPr>
        <w:pStyle w:val="a3"/>
      </w:pPr>
      <w:r>
        <w:t xml:space="preserve">　　「四相（我、法執）</w:t>
      </w:r>
      <w:r>
        <w:t>—</w:t>
      </w:r>
      <w:r>
        <w:t>我相、人相</w:t>
      </w:r>
      <w:r>
        <w:t>—</w:t>
      </w:r>
      <w:r>
        <w:t>由相對假立」。四相都是從我相發展出來，有一個我就有對面的一個人，這個相對假立的。相對就是對立的，我，人，我們會執著這個我相，對面有個人相，相對、對立了，所有的問題都是從這裡產生，分別執著就出來了。我相、人相是真的嗎？這裡給我們講，它是相對假立的，不是真的。真相是沒有我相、沒有人相，那是真相。後面佛都是在講這個道理，就是一個我執、一個法執。再來是：「眾生相</w:t>
      </w:r>
      <w:r>
        <w:t>—</w:t>
      </w:r>
      <w:r>
        <w:t>由緣和合假立。壽者相</w:t>
      </w:r>
      <w:r>
        <w:t>—</w:t>
      </w:r>
      <w:r>
        <w:t>由相續假而立。」眾生相，我們看到整個世界就是眾生相，有情、無情，動物、植物、礦物，都是眾緣和合而假立的，這是一個假相。緣聚，它就假立；緣散，它就消失了。這是眾生相，眾緣和合的一個假相。所以眾生，有情眾生、無情眾生，都是由眾緣和合這樣而假立的。下面，「壽者相</w:t>
      </w:r>
      <w:r>
        <w:t>—</w:t>
      </w:r>
      <w:r>
        <w:t>由相續假而立」。壽者，壽就是很長久的意思。它是由相續（相續就是連續不斷的）連續不斷的假相而立的，就是念念不斷，念念相續，相續假而立的，也不是真的。所以念念不斷就是壽者相，它從來沒有中斷的。所以這個四相，我相、人相、眾生相、壽者相都是假立，都是假。</w:t>
      </w:r>
      <w:r>
        <w:t xml:space="preserve"> </w:t>
      </w:r>
    </w:p>
    <w:p w14:paraId="089DAAD6" w14:textId="77777777" w:rsidR="009B230B" w:rsidRDefault="009B230B">
      <w:pPr>
        <w:pStyle w:val="a3"/>
      </w:pPr>
      <w:r>
        <w:t xml:space="preserve">　　我們再看下面，第十頁最後這一行：「破處即是顯處，是同時，是一時」。破處就是破除四相，破除四相就是顯出我們真性這個時候。所以破處即是顯處，是同時的，是一時的，它不是分開的。你當時破了它就顯了，但是我們沒有破，迷在這四相裡面就顯不出來。實際上真相就在妄相當中，一部《金剛經》就是教我們破四相，到後半部是破四見，更深一層了。好，前面五重玄義，我們就學習到這個地方。下面我們要進入本經的經文，請看第十一頁：</w:t>
      </w:r>
      <w:r>
        <w:t xml:space="preserve"> </w:t>
      </w:r>
    </w:p>
    <w:p w14:paraId="23AF92E9" w14:textId="77777777" w:rsidR="009B230B" w:rsidRDefault="009B230B">
      <w:pPr>
        <w:pStyle w:val="a3"/>
      </w:pPr>
      <w:r>
        <w:t xml:space="preserve">　　【金剛經講義節要卷二】</w:t>
      </w:r>
      <w:r>
        <w:t xml:space="preserve"> </w:t>
      </w:r>
    </w:p>
    <w:p w14:paraId="21A3ACD8" w14:textId="77777777" w:rsidR="009B230B" w:rsidRDefault="009B230B">
      <w:pPr>
        <w:pStyle w:val="a3"/>
      </w:pPr>
      <w:r>
        <w:t xml:space="preserve">　　「一、證信序」：</w:t>
      </w:r>
      <w:r>
        <w:t xml:space="preserve"> </w:t>
      </w:r>
    </w:p>
    <w:p w14:paraId="1F2A96CA" w14:textId="77777777" w:rsidR="009B230B" w:rsidRDefault="009B230B">
      <w:pPr>
        <w:pStyle w:val="a3"/>
      </w:pPr>
      <w:r>
        <w:t xml:space="preserve">　　【如是我聞。一時佛在舍衛國祇樹給孤獨園。與大比丘眾千二百五十人俱。】</w:t>
      </w:r>
      <w:r>
        <w:t xml:space="preserve"> </w:t>
      </w:r>
    </w:p>
    <w:p w14:paraId="3FE77F53" w14:textId="77777777" w:rsidR="009B230B" w:rsidRDefault="009B230B">
      <w:pPr>
        <w:pStyle w:val="a3"/>
      </w:pPr>
      <w:r>
        <w:t xml:space="preserve">　　這段經文稱為證信序。證信，證是證明，有這個證信，我們才能相信這部經是佛親自講的。所以佛要入涅槃，阿難尊者哭得很傷心。後來旁邊佛的大弟子就勸阿難，他說你是佛的侍者，多聞第一，將來你要負責結集佛一生講的經典。現在不是你傷心的時候，你要趕快請問佛，以後佛入涅槃了，結集經典，經典一開始要安上什麼字，才能取信於後人，沒有爭議。佛說，要安上『如是我聞』。就是這六種成就，一時佛在什麼地方，跟什麼人講這個經。這就好像我們現在開會，有時間、有主持開會的主</w:t>
      </w:r>
      <w:r>
        <w:lastRenderedPageBreak/>
        <w:t>席（佛就是主席）、有地點、有開會的大眾，這樣才能取信於後人。所以叫證信序，這個序就是一個開頭，一部經的開頭，證明這部經是佛講的，讓我們對這部經信心不疑。我們看節要：</w:t>
      </w:r>
      <w:r>
        <w:t xml:space="preserve"> </w:t>
      </w:r>
    </w:p>
    <w:p w14:paraId="2F0C78FB" w14:textId="77777777" w:rsidR="009B230B" w:rsidRDefault="009B230B">
      <w:pPr>
        <w:pStyle w:val="a3"/>
      </w:pPr>
      <w:r>
        <w:t xml:space="preserve">　　【一、東晉道安法師，分判一切諸經為序、正宗、流通三分。此說初起，聞者多疑，嗣就正於東來梵德，乃知西土亦如是分科，遂悅服成為定則。】</w:t>
      </w:r>
      <w:r>
        <w:t xml:space="preserve"> </w:t>
      </w:r>
    </w:p>
    <w:p w14:paraId="0C8A0942" w14:textId="77777777" w:rsidR="009B230B" w:rsidRDefault="009B230B">
      <w:pPr>
        <w:pStyle w:val="a3"/>
      </w:pPr>
      <w:r>
        <w:t xml:space="preserve">　　在東晉，我們中國道安法師，他『分判一切諸經』，就是每部經典他都把它分為三個部分，序分就是佛開始講經前面這個部分，再來就正宗分，就是主要講的，後面就是流通分，他把它分成三分（三個部分）來講解。他這個說法『初起』，剛剛提起來的時候，『聞者多疑』，很多人聽了，佛經翻譯到中國來，它本身沒有分這個三分。你現在給它分這個三分，這樣對嗎？就很多有疑問。後來印度高僧把梵文經典帶到中國來，當時在印度也有這個分法。詳細在傳記裡面，大家有興趣可以去找來看。所以這裡講，『嗣就正於東來梵德』。就是從西域、從印度來，這個「東」就是我們中國，古代稱中國為東震旦國，「梵德」就是印度的高僧大德。就請教，才知道原來早在印度就有這個分科了，所以聽了之後大家就『悅服』，「悅」就是很歡喜來接受，就『成為定則』。所以道安法師，後人講他這個三分的判法叫「彌天高判」。印度的高僧還沒有把這個傳過來，他就判了，後來印度的梵僧把佛經帶過來，也有這個三分的判法。所以大家就非常佩服，大家也非常歡喜來接受，就成為以後講經一定的法則。</w:t>
      </w:r>
      <w:r>
        <w:t xml:space="preserve"> </w:t>
      </w:r>
    </w:p>
    <w:p w14:paraId="2691D4D0" w14:textId="77777777" w:rsidR="009B230B" w:rsidRDefault="009B230B">
      <w:pPr>
        <w:pStyle w:val="a3"/>
      </w:pPr>
      <w:r>
        <w:t xml:space="preserve">　　【二、本經序分：自『如是我聞』</w:t>
      </w:r>
      <w:r>
        <w:t>——</w:t>
      </w:r>
      <w:r>
        <w:t>『敷座而坐』。正宗分：『時長老須菩提』</w:t>
      </w:r>
      <w:r>
        <w:t>——</w:t>
      </w:r>
      <w:r>
        <w:t>『是名法相』。流通分：『須菩提，若有人以滿無量阿僧祇世界七寶，持用布施』</w:t>
      </w:r>
      <w:r>
        <w:t>——</w:t>
      </w:r>
      <w:r>
        <w:t>『信受奉行』。】</w:t>
      </w:r>
      <w:r>
        <w:t xml:space="preserve"> </w:t>
      </w:r>
    </w:p>
    <w:p w14:paraId="439DED01" w14:textId="77777777" w:rsidR="009B230B" w:rsidRDefault="009B230B">
      <w:pPr>
        <w:pStyle w:val="a3"/>
      </w:pPr>
      <w:r>
        <w:t xml:space="preserve">　　這裡是第二段。把本經的序分、正宗分、流通分，經文從哪裡到哪裡，哪一段是屬於序分；正宗分經文，從哪裡開始，到哪一句為止，是正宗分；流通分也是一樣。</w:t>
      </w:r>
      <w:r>
        <w:t xml:space="preserve"> </w:t>
      </w:r>
    </w:p>
    <w:p w14:paraId="1C9A171B" w14:textId="77777777" w:rsidR="009B230B" w:rsidRDefault="009B230B">
      <w:pPr>
        <w:pStyle w:val="a3"/>
      </w:pPr>
      <w:r>
        <w:t xml:space="preserve">　　【三、『如是我聞』至『千二百五十人俱』一段，是證信序。】</w:t>
      </w:r>
      <w:r>
        <w:t xml:space="preserve"> </w:t>
      </w:r>
    </w:p>
    <w:p w14:paraId="5E75352F" w14:textId="77777777" w:rsidR="009B230B" w:rsidRDefault="009B230B">
      <w:pPr>
        <w:pStyle w:val="a3"/>
      </w:pPr>
      <w:r>
        <w:t xml:space="preserve">　　我們剛才念的這段經文，是屬於本經的證信序，就是證明本經是佛講的，不要有懷疑。</w:t>
      </w:r>
      <w:r>
        <w:t xml:space="preserve"> </w:t>
      </w:r>
    </w:p>
    <w:p w14:paraId="518625C3" w14:textId="77777777" w:rsidR="009B230B" w:rsidRDefault="009B230B">
      <w:pPr>
        <w:pStyle w:val="a3"/>
      </w:pPr>
      <w:r>
        <w:t xml:space="preserve">　　【四、凡結集一經，必具六緣，乃克成就。（一）信、（二）聞、（三）時、（四）主、（五）處、（六）眾。此一段經文，六緣具足。】</w:t>
      </w:r>
      <w:r>
        <w:t xml:space="preserve"> </w:t>
      </w:r>
    </w:p>
    <w:p w14:paraId="226393F1" w14:textId="77777777" w:rsidR="009B230B" w:rsidRDefault="009B230B">
      <w:pPr>
        <w:pStyle w:val="a3"/>
      </w:pPr>
      <w:r>
        <w:t xml:space="preserve">　　第四，『凡結集一經』，就是結集一部經典，必須具備六種因緣才能成就。第一個就是『信』，信成就。「如是」就是信成就，如是如實，是就是這樣，事實就是這樣。『聞』，「我聞」，就是聞成就。「如是我聞」，就是這部經是我阿難親自聞佛所說的，佛怎麼說我就怎麼講。阿難他是複講的，重複講佛講的。他重複，當時結集經典，也是五百大阿羅漢大家聽，大家都沒有意見，這句才能記下來；如果其中有一個聽了有意見，「我聽佛好像不是這麼說」，這個就不能記下來。所以可以說百分之百全數通過才能記下來，非常之嚴謹。第三，『時』成就，「時」就是時間，我們講時節因緣到了，佛可以講這部經了，大眾可以理解，可以接受了。第四，『主』，就是講經的說法主，這個也成就了，就是佛。第五，『處』，就是一個處所，處成就，</w:t>
      </w:r>
      <w:r>
        <w:lastRenderedPageBreak/>
        <w:t>你講經要有個地點，有個處所。第六，『眾』，要有聽眾。就像我們講經，你要有個講堂，要有聽眾。現在講堂聽眾就比以前要多了，現在透過直播，或者是首播、重播，電台，這都是屬於講堂。每個人你自己家裡看電視，你們家就是道場了，處就是在你家，在你家客廳，你打開電視聽經，那就是處；自己就是眾，聽經的大眾。所以現在網路、電視，這些處所就很多了，聽眾也很多，就不像過去我們只能到現場來聽。現在沒有到現場，透過現代的科技就有很多處所，他可以聽經聞法。『此一段經文，六緣具足。』就是說證信序，這段經文就是這六種因緣它都具備了，這是證信序。我們再看翻過來第十二頁，第五：</w:t>
      </w:r>
      <w:r>
        <w:t xml:space="preserve"> </w:t>
      </w:r>
    </w:p>
    <w:p w14:paraId="612F3FD1" w14:textId="77777777" w:rsidR="009B230B" w:rsidRDefault="009B230B">
      <w:pPr>
        <w:pStyle w:val="a3"/>
      </w:pPr>
      <w:r>
        <w:t xml:space="preserve">　　【五、不異為『如』，無非曰『是』。《華嚴經》云：「信為道元功德母，長養一切諸善法。」】</w:t>
      </w:r>
      <w:r>
        <w:t xml:space="preserve"> </w:t>
      </w:r>
    </w:p>
    <w:p w14:paraId="6CB028C3" w14:textId="77777777" w:rsidR="009B230B" w:rsidRDefault="009B230B">
      <w:pPr>
        <w:pStyle w:val="a3"/>
      </w:pPr>
      <w:r>
        <w:t xml:space="preserve">　　這是節錄江老居士他的《講義》來解釋「如是」，如是就很深了。</w:t>
      </w:r>
      <w:r>
        <w:t xml:space="preserve"> </w:t>
      </w:r>
    </w:p>
    <w:p w14:paraId="3D18BA00" w14:textId="77777777" w:rsidR="009B230B" w:rsidRDefault="009B230B">
      <w:pPr>
        <w:pStyle w:val="a3"/>
      </w:pPr>
      <w:r>
        <w:t xml:space="preserve">　　好，今天時間到了，我們就先學習到這裡。下星期五，莊霖法師他來習講。我星期一，《地藏菩薩像靈驗記》還有一次講圓滿，在講圓滿之後，我們《金剛經講義節要》就改在星期一來講。有調整的時候，隨時跟大家報告。好，今天我們就學習到這個地方。祝大家福慧增長，法喜充滿。阿彌陀佛！　　</w:t>
      </w:r>
    </w:p>
    <w:sectPr w:rsidR="009B23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EFE1" w14:textId="77777777" w:rsidR="009B230B" w:rsidRDefault="009B230B" w:rsidP="00AC2275">
      <w:r>
        <w:separator/>
      </w:r>
    </w:p>
  </w:endnote>
  <w:endnote w:type="continuationSeparator" w:id="0">
    <w:p w14:paraId="0433C164" w14:textId="77777777" w:rsidR="009B230B" w:rsidRDefault="009B230B" w:rsidP="00AC2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71C83" w14:textId="77777777" w:rsidR="009B230B" w:rsidRDefault="009B230B" w:rsidP="00AC2275">
      <w:r>
        <w:separator/>
      </w:r>
    </w:p>
  </w:footnote>
  <w:footnote w:type="continuationSeparator" w:id="0">
    <w:p w14:paraId="08E837CE" w14:textId="77777777" w:rsidR="009B230B" w:rsidRDefault="009B230B" w:rsidP="00AC22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75"/>
    <w:rsid w:val="007931EE"/>
    <w:rsid w:val="009B230B"/>
    <w:rsid w:val="00A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30E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2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2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2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2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1650</Words>
  <Characters>9410</Characters>
  <Application>Microsoft Office Word</Application>
  <DocSecurity>0</DocSecurity>
  <Lines>78</Lines>
  <Paragraphs>22</Paragraphs>
  <ScaleCrop>false</ScaleCrop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