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097C" w14:textId="77777777" w:rsidR="009F01BF" w:rsidRDefault="009F01BF">
      <w:r>
        <w:t>金剛經講義節要</w:t>
      </w:r>
      <w:r>
        <w:t>—</w:t>
      </w:r>
      <w:r>
        <w:t xml:space="preserve">持戒是學佛的基礎　　悟道法師主講　　（第二十一集）　　</w:t>
      </w:r>
      <w:r>
        <w:t>2020/8/13</w:t>
      </w:r>
      <w:r>
        <w:t xml:space="preserve">　　台灣台北靈巖山寺雙溪小築三重淨宗別院　　檔名：</w:t>
      </w:r>
      <w:r>
        <w:t xml:space="preserve">WD15-008-0021 </w:t>
      </w:r>
    </w:p>
    <w:p w14:paraId="6C5CA473" w14:textId="77777777" w:rsidR="009F01BF" w:rsidRDefault="009F01BF">
      <w:pPr>
        <w:pStyle w:val="a3"/>
      </w:pPr>
      <w:r>
        <w:t xml:space="preserve">　　《金剛經講義節要》。諸位同修，及網路前的同修，大家晚上好。阿彌陀佛！請放掌。請大家翻開經本第二十七頁，我們從第三行第五，第五條這段經文看起：</w:t>
      </w:r>
      <w:r>
        <w:t xml:space="preserve"> </w:t>
      </w:r>
    </w:p>
    <w:p w14:paraId="391DB7C7" w14:textId="77777777" w:rsidR="009F01BF" w:rsidRDefault="009F01BF">
      <w:pPr>
        <w:pStyle w:val="a3"/>
      </w:pPr>
      <w:r>
        <w:t xml:space="preserve">　　【五、持戒為學佛之基始，有止、作二類。「止持」即諸惡莫作，「作持」即眾善奉行。戒殺多治瞋，戒盜多治貪，戒淫多治貪、痴，戒妄語亦多治貪、痴。戒酒則治貪、瞋、痴三毒是也。最初持戒，重在事實不犯。若為菩薩，則動念即犯。】</w:t>
      </w:r>
      <w:r>
        <w:t xml:space="preserve"> </w:t>
      </w:r>
    </w:p>
    <w:p w14:paraId="44202BA1" w14:textId="77777777" w:rsidR="009F01BF" w:rsidRDefault="009F01BF">
      <w:pPr>
        <w:pStyle w:val="a3"/>
      </w:pPr>
      <w:r>
        <w:t xml:space="preserve">　　我們前面學習到菩薩六度，菩薩修行就是以六度為主。六度不外戒定慧，就是對治貪瞋痴三毒的病根。六度，第一度布施，再來持戒、忍辱、精進、禪定、智慧。我們淨宗同修常常讀誦《無量壽經》，《無量壽經》在第八品講到法藏比丘因地修行，修六度，「恆以布施、持戒、忍辱、精進、禪定、智慧，六度之行，教化安立眾生，住於無上真正之道」。《無量壽經》這段經文，我們常常讀誦。法藏比丘因地修菩薩行，就是修六度萬行而成佛的。一切諸佛在因地修行，行菩薩道，就是修六度。菩薩道六度是共同科目，都是修六度，沒有一尊佛菩薩例外的。修六度是因，成佛是果，菩薩在因地，成佛是果地，修因證果。六度，我們不能把佛法想得太高遠，高推聖境，其實佛法講的都是我們現前、眼前的生活，待人處事接物。前面我們也學習到，佛法看起來好像很高深，其實它是很平實、很親切的，就是我們現前生活待人處事接物。修行就是生活，生活就是修行。修行就是過日子，菩薩他怎麼過日子？我們凡夫怎麼過日子？其實佛菩薩過的日子跟我們是一樣。佛菩薩示現在這個世間，他也要穿衣吃飯，我們凡夫也是穿衣吃飯，沒有兩樣。我們要生活，佛菩薩也是生活，跟我們沒有兩樣。差別就是菩薩他怎麼過日子，他的日子怎麼過，怎麼生活？怎</w:t>
      </w:r>
      <w:r>
        <w:t>麼待人、怎麼處事、怎麼來接物？菩薩就是行六度，六度就是菩薩的生活。所以《無量壽經》我們常常念，法藏比丘在因地修菩薩行的時候，「恆以布施、持戒、忍辱、精進、禪定、智慧，六度之行，教化安立眾生」。教化眾生用六度，自己修行六度，自利利他就是六度。簡單講，菩薩怎麼過日子？菩薩的日子就是六度。我們修六度，我們也是菩薩，初發心菩薩，我們來學習菩薩。菩薩跟凡夫，基本上就是在心態不一樣，關鍵在這裡，在生活上都一樣。</w:t>
      </w:r>
      <w:r>
        <w:t xml:space="preserve"> </w:t>
      </w:r>
    </w:p>
    <w:p w14:paraId="21368D44" w14:textId="77777777" w:rsidR="009F01BF" w:rsidRDefault="009F01BF">
      <w:pPr>
        <w:pStyle w:val="a3"/>
      </w:pPr>
      <w:r>
        <w:t xml:space="preserve">　　你說修布施，布施，昨天跟大家分享，有財布施、法布施、無畏布施。第四條就講到財、法、無畏三大類。財布施又分內財、外財。我們每一天用我們的精神、我們的體力、我們的腦力、我們的時間來為大家服務，為眾生服務，這是內財布施。妳是一個家庭主婦，照顧一家人，妳每一天也要用妳的體力、精神，或者幫助事業、照顧家人，做家事，煮飯、燒菜、洗衣、打掃等等，這些都是內財布施。內財，你在外面工作，也要精神、體力、時間去付出，這都屬於內財布施。外財布施是身外之物，財物幫助需要的人。我們每個人，哪一個人不在修？明理的就修六度，不明理就修煩惱，關鍵在明理跟不明理。明理的人，不管你在什麼環境、什麼工作崗位，你都在修六度萬行；不明理，過的是凡夫的日子，做事情做得滿肚子煩惱、怨氣。事情一樣在做，各人心態不一樣，果報就不一樣。所以學佛就是要先明理，明白這些道理。修布施對治無始劫的慳貪煩惱，布施就是施捨。</w:t>
      </w:r>
      <w:r>
        <w:t xml:space="preserve"> </w:t>
      </w:r>
    </w:p>
    <w:p w14:paraId="44D63202" w14:textId="77777777" w:rsidR="009F01BF" w:rsidRDefault="009F01BF">
      <w:pPr>
        <w:pStyle w:val="a3"/>
      </w:pPr>
      <w:r>
        <w:t xml:space="preserve">　　第二度持戒，『持戒為學佛之基始』，「基」就是基礎，「始」就是開始，持戒是學佛的基礎。戒的範圍，它有律儀戒、攝善法戒、饒益有情戒。律儀戒就是有戒律</w:t>
      </w:r>
      <w:r>
        <w:lastRenderedPageBreak/>
        <w:t>條文的，一條一條。比如說我們大家比熟悉的五戒，受五戒、八關齋戒、沙彌戒、比丘戒、菩薩戒，一條一條。戒律威儀有條文的，這是律儀戒，一條一條的。五戒五條，八關齋戒八條，沙彌戒十條，二十四門威儀，這屬於律儀戒。第二類攝善法戒，攝就是含攝，凡是屬於善都是攝善法戒。除了戒律的條文之外，佛在經典上，大乘小乘的教誡，佛的教誡也是戒。世間法，比如說現在我們淨老和尚提倡的儒家的《弟子規》、道家的《太上感應篇》、佛家的《十善業道經》，這幾年在聯合國教科文組織推廣的《群書治要３６Ｏ》，包括過去台中蓮社李老師編的《常禮舉要》、《論語講記》，印光祖師提倡的《了凡四訓》、《感應篇》、《安士全書》，這些屬於善法。攝善法戒，屬於第二大類。第三大類，饒益有情戒。饒益，饒是豐饒，益是利益。利益有情眾生，對眾生有利益的事就要去做，要去幫助眾生。像我們淨老和尚這些年來在國際上推廣中華傳統文化，儒釋道三個根的教育、《群書治要３６Ｏ》。一生講經說法，弘揚佛法，在國際上不分國家、不分種族，凡是對眾生有利益的這些事情都去做，像二十年前在新加坡團結九大宗教，在澳洲圖文巴也是團結五大宗教，在聯合國教科文組織也是推廣宗教團結。這些弘法的事業，都屬於饒益有情戒。對</w:t>
      </w:r>
      <w:r>
        <w:t>眾生有利益的，對這個世界和平有幫助的，像這一類都屬於饒益有情戒。所以戒有分這三大類，我們要知道。</w:t>
      </w:r>
      <w:r>
        <w:t xml:space="preserve"> </w:t>
      </w:r>
    </w:p>
    <w:p w14:paraId="68495B6E" w14:textId="77777777" w:rsidR="009F01BF" w:rsidRDefault="009F01BF">
      <w:pPr>
        <w:pStyle w:val="a3"/>
      </w:pPr>
      <w:r>
        <w:t xml:space="preserve">　　戒，簡單講就是規矩。規矩，包括世間的這些風俗民情、禮節，像李老師編的《常禮舉要》，這些人情世故、意識形態等等。每個地區都有它不同的風俗文化、都有它的禮節，我們走到任何地方要先明瞭。在《常禮舉要》講，「入境問禁，入國問俗，入門問諱」。你到人家家裡，要先知道這個人家他避諱什麼事情，人家避諱的你不要講。到一個不同的環境，問它的風俗習慣。過去台灣北部有北部的風俗，南部有南部的風俗，中部有中部的風俗，各地方風俗不一樣，在我們這裡可以講的話，可能你到中南部就不能講，這就是入國問俗。入境問禁，到別的國家去，要知道那個國家的法律，法令規章。這個屬於常禮。懂得這個常禮，走到任何地方才受歡迎，才不會被人討厭。講到我們佛門，每個道場有每個道場它的道風、學風，我們要尊重。</w:t>
      </w:r>
      <w:r>
        <w:t xml:space="preserve"> </w:t>
      </w:r>
    </w:p>
    <w:p w14:paraId="61456998" w14:textId="77777777" w:rsidR="009F01BF" w:rsidRDefault="009F01BF">
      <w:pPr>
        <w:pStyle w:val="a3"/>
      </w:pPr>
      <w:r>
        <w:t xml:space="preserve">　　所以最近這二、三年，我們淨老和尚特別提倡海賢老和尚的光碟。勸同修要多看，看上三年，一天看一遍，一天念一萬聲佛號，就有把握往生了。海賢老和尚的光碟很平實、很平常，沒有奇奇怪怪很玄妙的，他的一些作為、他講的話很平常，但是道理都很深廣、很切實。比如說海賢老和尚講，你不來我不怪，來了就要守我戒，走到哪裡要守哪裡的規矩。這句就是戒。我這個道場你不來，我不怪你，不見怪；來了，必須遵守我這個道場的規矩。這個規矩就是戒。一般道場有它的公約，它的作息時間等等的這些規矩遵守，守我戒就是這個意思。後面海賢老和尚又講，走到哪裡就要守哪裡的規矩。你到別人的道場，你要守人家那邊道場的規矩。這個就是李老師編的《常禮舉要》的精神。禮就是講人情世故，如果我們不懂，可能你常常會碰到障礙，碰壁了。</w:t>
      </w:r>
      <w:r>
        <w:t xml:space="preserve"> </w:t>
      </w:r>
    </w:p>
    <w:p w14:paraId="3EF0D5DE" w14:textId="77777777" w:rsidR="009F01BF" w:rsidRDefault="009F01BF">
      <w:pPr>
        <w:pStyle w:val="a3"/>
      </w:pPr>
      <w:r>
        <w:t xml:space="preserve">　　早年我們在台北景美華藏圖書館，那時候我還沒有出家。四十年前了，當時圖書館剛成立沒多久，有幾個出家女眾。其中有一位女眾，出家沒多久，館長就送她到佛光山佛學院去念書。念書放假回來，回到圖書館，她就指指點點的，我們佛光山是這裡怎麼做、那裡怎麼做。館長一聽就火了，把她遷單，妳講的都是佛光山，那妳就到佛光山去。佛光山有佛光山的規矩，我們到那個地方，當然要守他們的規矩。妳不能拿我們這個道場的規矩去那邊要求別人，那人家怎麼會歡迎妳？換句話說，妳到其他的道場，妳拿那邊來要求這個道場，那也不行。這個就是學了佛，基本做人的常禮，</w:t>
      </w:r>
      <w:r>
        <w:lastRenderedPageBreak/>
        <w:t>禮貌、禮節、人情世故不懂。所以碰釘子，遭到障礙，她自己也莫名其妙，她覺得我是好心好意給你講。好心好意沒有錯，但是妳不懂禮。所以有一些同修就是沒有學常禮，他去那個道場，那個道場的規矩是這樣，來到這個道場就給人家這個糾正、那個糾正。這個道場的負責人也沒有請他來指導，他來就指導，那當然人家就不歡迎。所以我們到人家道場去，我常常給我們道場的住眾講，你到別人道場，你千萬不要說，「我們華藏是怎麼做的」，去那邊要求人，不可以，你這樣就得罪人了。</w:t>
      </w:r>
      <w:r>
        <w:t xml:space="preserve"> </w:t>
      </w:r>
    </w:p>
    <w:p w14:paraId="384983D6" w14:textId="77777777" w:rsidR="009F01BF" w:rsidRDefault="009F01BF">
      <w:pPr>
        <w:pStyle w:val="a3"/>
      </w:pPr>
      <w:r>
        <w:t xml:space="preserve">　　所以我們到人家道場，縱然他錯了，我們也要跟著錯，我們跟著錯就整齊了。他們錯了，我們對了，那就不整齊，這個對了也是錯。所以早年有一次，也是二十幾年前，圖書館那個時候一年都去新加坡打一次佛七。那是李會長邀請的，在新加坡佛教居士林打佛七。我們圖書館有一個出家男眾，現在已經往生了，他去澳洲淨宗學會帶佛七。以前圖書館是韓館長她在管的，我們老和尚也都要聽她的，我們要住在她的道場，就是要聽她的。那個時候打佛七，實在講我們很多規矩都不懂，也不對，所以繞佛都是右腳開始。我們這位法師，他也看了《印光大師文鈔》，他在澳洲，他去領眾就改成左腳。像我們現在繞佛都改成左腳，左右、左右；以前我們當兵也是這樣，左右、左右，左腳先跨出去，再右腳。他改了，是可以改，不是不能改，不對的是可以改。改了，但是我們互相有往來在共修，大家要先通知一下；澳洲也有同修來到新加坡共修，新加坡也到澳洲去共修，大家有互相往來。什麼地方要調整，大家互相通知一下，要調整大家一起調整，這樣才會整齊。他也沒講，我也不知道，那時候韓館長還在，你要調整這些沒有經過館長同意，那可不行的。所以我們在新加坡，還是跟在圖書館一樣，就是右腳開始。有一些新加坡同修去澳洲淨宗學會參加佛</w:t>
      </w:r>
      <w:r>
        <w:t>七，他們去了就改成左腳。回到新加坡來，他們就走左腳，我們走右腳，前面踩後面的，踩來踩去。我說怎麼海青都被踩到，腳都被踢到？我們說大家都是右腳開始，你們怎麼都是左腳？很多，有的走右腳，有的走左腳。他說我們去那邊，你們圖書館的法師教我們改過來，這是印光大師講的。後來我就跟大家講，我說印光大師講的絕對不會錯，應該是這樣，但現在是館長在管，你要改、你要調整要跟館長報告，她同意調整，大家統統調，這樣才會整齊。那個時候澳洲也是館長她當會長。</w:t>
      </w:r>
      <w:r>
        <w:t xml:space="preserve"> </w:t>
      </w:r>
    </w:p>
    <w:p w14:paraId="77536894" w14:textId="77777777" w:rsidR="009F01BF" w:rsidRDefault="009F01BF">
      <w:pPr>
        <w:pStyle w:val="a3"/>
      </w:pPr>
      <w:r>
        <w:t xml:space="preserve">　　講到持戒，我為什麼講這些？這些都是屬於戒的範圍。所以這個沒有說明，我們這樣念一念，你會持戒嗎？戒有幾種都沒搞清楚，大概講到持戒就五戒、八關齋戒、沙彌戒、比丘戒、菩薩戒，只知道這個戒。只知道律儀戒，不知道攝善法戒、饒益有情戒。所以戒廣義的，這三種都有，狹義的就是專指律儀戒。所以李老師編的《常禮舉要》，現在老和尚講的《弟子規》、《感應篇》、《十善業道經》，統統屬於攝善法戒。包括國家制定的法令規章，這個也是戒。比如說我們開車有交通規則，那不是戒嗎？紅燈不能過去，你不能硬闖，你要遵守，那就是戒。所以戒有廣義、狹義的，我們要知道。這邊講的菩薩持戒是廣義的戒，有律儀戒、有攝善法戒、有饒益有情戒，這個都在裡面。我們講到持戒，沒有多講一點，可能大家對持戒這些概念還不清楚。</w:t>
      </w:r>
      <w:r>
        <w:t xml:space="preserve"> </w:t>
      </w:r>
    </w:p>
    <w:p w14:paraId="55DFECAD" w14:textId="77777777" w:rsidR="009F01BF" w:rsidRDefault="009F01BF">
      <w:pPr>
        <w:pStyle w:val="a3"/>
      </w:pPr>
      <w:r>
        <w:t xml:space="preserve">　　戒，從律儀戒來講，它也有開遮持犯。你不懂得開遮持犯，你持戒會持得障礙重重，很辛苦。沒有受戒，問題還比較少；受了戒，問題就來了，不懂得開遮持犯。所以早年我在景美華藏圖書館，也是有一個居士，有一天給我講，他要去受菩薩戒。我說受菩薩戒，我們老和尚勸我們老實念佛，如果你對這個戒開遮持犯不明瞭，沒辦法持這個戒。我勸他再慎重考慮，後來他還是去受了。因為他去受之前先來給我講，我說可能你受了戒，你不知道怎麼去持這個戒，可能會造成你很多困擾。當時我給他講這個話，他也體會不到，去受了戒。受完戒回來給我講，悟道法師，我去受菩薩戒了。受戒回來，我說好，恭喜！你現在是菩薩了。後來果然不出我所料，一個星期後就來找我了。他說悟道法師，我受了菩薩戒，現在問題來了。我說什麼問題？他說我們去受菩薩戒，有一條戒不能賣酒，賣酒五百世會沒有手。他說我們家就是開雜貨店。他是住在淡水。雜貨店就是我們平常台灣話講「柑仔店」，賣香煙、賣酒。就是賣香煙、賣酒，他有掛一個牌「菸酒」，菸就是香煙，他們在賣酒。他說現在受了菩薩戒，我們家就在賣酒，戒律講賣酒會五百世沒有手，那怎麼辦？我就跟他講，你不要賣就好了。我說你這個問題應該是去請問傳授這個戒給你的律師，你去請</w:t>
      </w:r>
      <w:r>
        <w:t>問他。戒是他傳給你的，你應該是請問他。他說有，我有去請問。我說那個律師怎麼給你講？叫他關掉，雜貨店關掉。我說，叫你關掉你就關掉，不就好了嗎？他說不行，這是他爸爸開的，他爸爸不肯關。後來我就跟他講，我說遇到困擾了吧？這個就是不懂得開遮持犯。什麼情況你要開戒，在什麼情況你要堅持這個戒，你不持就是犯戒，遮是預防的。</w:t>
      </w:r>
      <w:r>
        <w:t xml:space="preserve"> </w:t>
      </w:r>
    </w:p>
    <w:p w14:paraId="0A878CE1" w14:textId="77777777" w:rsidR="009F01BF" w:rsidRDefault="009F01BF">
      <w:pPr>
        <w:pStyle w:val="a3"/>
      </w:pPr>
      <w:r>
        <w:t xml:space="preserve">　　另外，汐止蓮社，早年請我去講《無量壽經》，閩南語的《無量壽經》。一個老菩薩八十幾歲了，她兒子現在在當汐止淨宗學會的會長，那時候當維那。他媽媽也信佛了，也吃素，也來念佛。有一天有些蓮友要去受菩薩戒，就邀請她一起去受。方居士就來給我講，他母親要去受菩薩戒，問我說這個你看好不好？我說年紀這麼大了，我們老和尚講老實念佛就好了。他回去就給他媽媽講，他的母親還是受不了這些同修的邀請，也去受了。之前我也是跟他講，可能你母親去受了戒，回來會有很多困擾。她沒有去受，沒有這些困擾，受了這些困擾就來了。也是不出我所料，一個星期又來問我了。她們去受菩薩戒，戒場的戒師跟她們講，妳們受了菩薩戒，手就不能去摸裝過肉的碗，就不能去碰的。之前，他母親跟他弟弟住，他弟弟沒有學佛，吃葷的，他媽媽都要煮一些魚肉給他弟弟吃。現在受菩薩戒回來，她也不敢煮給他弟弟吃，裝過肉的碗，連摸都不敢摸，放了一個禮拜都長霉了。問我怎麼辦？我說去問戒師，傳戒的師父他怎麼教你，看怎麼辦？</w:t>
      </w:r>
      <w:r>
        <w:t xml:space="preserve"> </w:t>
      </w:r>
    </w:p>
    <w:p w14:paraId="0D345A06" w14:textId="77777777" w:rsidR="009F01BF" w:rsidRDefault="009F01BF">
      <w:pPr>
        <w:pStyle w:val="a3"/>
      </w:pPr>
      <w:r>
        <w:t xml:space="preserve">　　現在去受戒，實在講受個形式的，時間不夠，光舉行儀規時間都不夠。你要受個五戒，古時候要住在戒場住半年，五戒，每一條戒的開遮持犯都要懂。我們現在不要講到戒，三皈依，很多人皈依了，幾個人真正懂三皈依？不要說皈依自性三寶，就是皈依住持三寶也都搞不懂。幾個人懂？都是一個形式的。為什麼？因為沒有講清楚、說明白，大家不懂。所以戒有開遮持犯，而且大乘戒跟小乘戒它的開遮持犯又不一樣。比如說我們出家人受三壇大戒，沙彌戒、比丘戒是小乘戒，菩薩戒是大乘戒。大乘戒跟小乘戒有牴觸的時候，你怎麼辦？你要依哪一個？都是佛講的，都是佛規定的，但是現在有矛盾、有牴觸，那你怎麼辦？如果記得四依法，你問題就解決了。佛要滅度之前就交代四依法。第一個，「依法不依人」；第二，「依義不依語」；第三，「依了義不依不了義」；第四，「依智不依識」。佛講的經，有了義，有不了義，都是佛講的。佛講的為什麼有了義、有不了義？眾生的根機不一樣，對象不同。當不了義的經，跟了義的經有牴觸的時候，要依了義不依不了義。小乘戒跟大乘戒有牴觸，那要依大乘戒。</w:t>
      </w:r>
      <w:r>
        <w:t xml:space="preserve"> </w:t>
      </w:r>
    </w:p>
    <w:p w14:paraId="2C6E5A31" w14:textId="77777777" w:rsidR="009F01BF" w:rsidRDefault="009F01BF">
      <w:pPr>
        <w:pStyle w:val="a3"/>
      </w:pPr>
      <w:r>
        <w:t xml:space="preserve">　　所以持戒，現在我們淨老和尚為什麼不講到高層次的戒？我們老和尚給人家傳的，只有傳三皈五戒，他只有傳到五戒，八關齋戒他都沒傳。沙彌戒、比丘戒、菩薩戒，他老人家也很清楚。現在人連懂都不懂，他怎麼可能去做到。弘一大師是我們民國初年佛教界公認的律師，他有一篇《講演錄》就講得很清楚，現在去受戒，只有形式沒有實質。但是他鼓勵大家去受，受了不要以為自己得戒，受了比丘戒，我是比丘了；受了菩薩戒，我就是菩薩了，要知道那不是真的，那是有名無實。鼓勵大家去受戒，為什麼鼓勵？因為鼓勵大家學戒，就是你學一條就做一條，學二條做二條。像五戒，它可以分開受的，五條戒全部受叫具足戒，五條都具足。如果你做不到五條，你只能做到一條，那你可以先受一條；其他的，你能做到的時候再去受。在古時候是可以分開受的，五戒可以分開受。現在都是全部一起受，不但五戒，八關齋戒、沙彌戒、比丘戒、菩薩戒全部統統受，實際上沒有得到戒。弘一大師也鼓勵大家去受，受完了，你不要以為你得戒了，沒有得戒，是有名無實的。你受了之後，你要去學戒，要去學習。學會一條你就去持一條，學會二條去持二條，要學的，不是在那邊儀式舉行完就是得戒了，不是這樣的。現在很多人他真的不懂。所以我們老和尚最</w:t>
      </w:r>
      <w:r>
        <w:t>多給人家授到三皈五戒，再高層次的戒他不給人家傳授了。你看他印的皈依證，前面三皈，後面五戒，他只授這個。</w:t>
      </w:r>
      <w:r>
        <w:t xml:space="preserve"> </w:t>
      </w:r>
    </w:p>
    <w:p w14:paraId="2086E49E" w14:textId="77777777" w:rsidR="009F01BF" w:rsidRDefault="009F01BF">
      <w:pPr>
        <w:pStyle w:val="a3"/>
      </w:pPr>
      <w:r>
        <w:t xml:space="preserve">　　他強調的，戒律的基礎就是淨業三福第一福，「孝養父母，奉事師長，慈心不殺，修十善業」。現在我們淨老和尚用儒家的《弟子規》來具體落實淨業三福第一福第一句、第二句，「孝養父母，奉事師長」。怎麼樣才是孝養父母、怎麼樣才是奉事師長？具體的做法就是儒家的《弟子規》，包括雪廬老人編的《常禮舉要》，現在推廣的《群書治要３６Ｏ》。「慈心不殺」，用道家的《太上感應篇》來落實這一句，因果教育。前面兩句是倫理道德教育，第三句是因果教育。「修十善業」，用《佛說十善業道經》。所以我們淨老和尚常講，能夠把儒家的《弟子規》、道家的《太上感應篇》落實做到，我們修十善業就很容易了。</w:t>
      </w:r>
      <w:r>
        <w:t xml:space="preserve"> </w:t>
      </w:r>
    </w:p>
    <w:p w14:paraId="71FD3A91" w14:textId="77777777" w:rsidR="009F01BF" w:rsidRDefault="009F01BF">
      <w:pPr>
        <w:pStyle w:val="a3"/>
      </w:pPr>
      <w:r>
        <w:t xml:space="preserve">　　《弟子規》、《太上感應篇》就是屬於攝善法戒。在地藏三經，《占察善惡業報經》佛講，凡是善法都歸納在十善，凡是惡法統統歸納到十惡。所以十善，你看那十條，它是含攝所有一切善法，十惡就含攝所有的惡法。這些我們都要懂。所以過去有人去受五戒說，五戒，佛只有規定不飲酒，但是沒有規定不抽煙，那煙可以抽。也沒有規定不可以吃安非他命，不可以吃鴉片、嗎啡，佛也沒規定，那些統統可以吃，只要酒不喝就好了。是不是這樣？不是這樣的，酒那條戒就涵蓋這些了。你說抽煙，對身體好不好？不好，現在賣香煙的都有寫。賣香煙，政府還寫上幾個字，不要抽太多，抽太多對身體不好。不是明明告訴你這個不好嗎？不好就屬於惡的，那就要戒。所以受了五戒，不是只有不飲酒，其他抽香煙、嚼檳榔統統不可以。這個要懂，開遮持犯要懂。所以講到持戒，不容易。講到戒律，三藏它佔一藏。</w:t>
      </w:r>
      <w:r>
        <w:t xml:space="preserve"> </w:t>
      </w:r>
    </w:p>
    <w:p w14:paraId="1ABCBD38" w14:textId="77777777" w:rsidR="009F01BF" w:rsidRDefault="009F01BF">
      <w:pPr>
        <w:pStyle w:val="a3"/>
      </w:pPr>
      <w:r>
        <w:t xml:space="preserve">　　戒，這裡講『有止、作二類』。『止持即諸惡莫作』，「止」就是禁止，禁止的。所以在《沙彌律儀要略增註》講戒律，戒跟律是兩方面的。戒就是禁戒，比如說五戒，不可以殺生、不可以偷盜、不可以邪淫、不可以打妄語，就是禁止，不可以。不可以做的叫禁戒，禁止的；律，律就是講開遮持犯。你遇到什麼狀況你要開戒，當開戒不開，也叫犯戒。要搞清楚。所以過去我聽有法師講，他受了戒，從來沒有開過戒。這個話也有問題。從來都沒有開過戒，意思說他戒持得很好，這個話有問題，不對。如果是統統不要開，那佛還要定什麼律？律就是法律，戒是禁戒。法律，我們現在犯法，律來處斷輕重，有犯沒有犯。光一個五戒就要懂這些，處斷輕重。比如說不殺生，你現在受了五戒，但是你殺生了，殺生這個當中有輕重，有開遮持犯，有輕重不同。比如說你殺一隻螞蟻也是殺生，殺一個人也是殺生；你殺人，你殺仇人是殺人，殺父母也是殺人，統統叫殺生，這個當中就太多了。你殺的對象，你當時殺的動機，有意還是無意的？故意殺的，還是無意殺的？在什麼情況之下？律就是處斷輕重，好像法官，人家犯罪，判罪你要處斷輕重。律師給你處斷，你這個到底算有犯，還是沒有犯？如果有犯，犯得輕還是犯得重？像五戒第一條不殺生，在小乘戒</w:t>
      </w:r>
      <w:r>
        <w:t>，你只要殺人，就不通懺悔，殺人就不可以懺悔，你故意去殺人；殺人未遂是可以懺悔；還有不是故意殺的，不是故意的可以懺悔，我們現在講過失殺人。過失殺人，比如說你開車，你不是故意去撞死人，是沒看到、不小心，那是過失殺人。小乘戒跟我們一般世間的法律，也有相同的地方，看他的動機。你殺父母、師長，叫逆罪，五逆的逆。逆罪不通懺悔，破了戒，這一輩子永遠不能再受戒。你殺一隻牛，比較大的動物，中可悔，中等的罪，可以懺悔；殺螞蟻、蟑螂是下可悔，這是比較輕，可以接受懺悔；殺人叫不可悔，不可以接受你懺悔。你這個戒破了，永遠不允許你再受戒，小乘戒。犯了不可悔，只有大乘經典，它才允許懺悔，小乘就不允許。這些也都是要了解。所以「止持即諸惡莫作」，禁止的。你犯了這個戒，到底是開戒、持戒、犯戒、遮戒？</w:t>
      </w:r>
      <w:r>
        <w:t xml:space="preserve"> </w:t>
      </w:r>
    </w:p>
    <w:p w14:paraId="55B3E097" w14:textId="77777777" w:rsidR="009F01BF" w:rsidRDefault="009F01BF">
      <w:pPr>
        <w:pStyle w:val="a3"/>
      </w:pPr>
      <w:r>
        <w:t xml:space="preserve">　　所以在《沙彌律儀》也有一個公案，就是以前一個國王他喝醉酒，那一天廚師煮的菜很不好吃，他很生氣，要把廚師殺掉。他的夫人那一天剛好受八關齋戒，八關齋戒規定，前面五條戒，加上平常可以擦香粉打扮，那一天統統不可以。她聽到國王要殺廚師，那一天持八關齋戒，她就打扮得很漂亮，去陪國王喝酒、唱歌，飲酒作樂。你看八關齋戒不能唱歌，那一天統統不可以</w:t>
      </w:r>
      <w:r>
        <w:t>。二十四小時，統統不可以，那一天就去陪國王飲酒作樂，喝酒吃肉，那天她八關齋戒全破光了。國王一時生氣要殺廚師，結果一開心把殺廚師這個事情忘了，她救了那個廚師一條命。第二天，國王又看到這個廚師，昨天不是被我殺了嗎？怎麼還在？他的夫人就跟他講，昨天沒有死，是我幫助他，我知道國王你一時生氣，其實他罪也不至死，叫他改過就好了。所以昨天我受八關齋戒，特別開緣陪你飲酒作樂，讓你開心。國王說太好了，不然以後再沒有這麼好的廚師做菜給我吃了，還好昨天妳陪我喝酒作樂。他這個夫人有沒有犯戒？沒有犯戒。她持戒，而且還有功德無量，救人一命，她不是功德嗎？她有能力救不去救，那犯了什麼戒？見死不救，犯了什麼戒？八關齋戒，第一條也是不殺生。殺人是不是殺生？大家想一想，是不是？所以佛定的開遮持犯，你應該開的時候你不開也叫犯戒，要搞清楚。這是舉出一個例子。</w:t>
      </w:r>
      <w:r>
        <w:t xml:space="preserve"> </w:t>
      </w:r>
    </w:p>
    <w:p w14:paraId="70BBD320" w14:textId="77777777" w:rsidR="009F01BF" w:rsidRDefault="009F01BF">
      <w:pPr>
        <w:pStyle w:val="a3"/>
      </w:pPr>
      <w:r>
        <w:t xml:space="preserve">　　還有我們老和尚有一年到大陸去，到北京去，大概二、三十年前了。去那邊跟大陸的佛教界這些大德交流，住在賓館，大飯店。很巧，在電梯碰到美國一個同修，那是大陸移民到美國去的一個同修。那一天這個同修回到大陸辦喜事，他的兒子結婚，他的媳婦是一個日本的小姐。這個同修大概在大陸上也是有頭有臉的，娶了一個日本媳婦，在飯店裡面宴請賓客，也請了很多高層的領導來參與這個宴會。看到我們師父，這個居士實在開心得不得了，師父要請也請不來，怎麼這麼巧？佛菩薩安排。他兒子今天辦喜事，怎麼會在這裡碰到師父？師父又剛好住在這個飯店，今天晚上他兒子結婚，就臨時請我們師父去做證婚人，然後跟這些賓客講講話。我們師父也就很樂意答應了。他說這個機會難得，來的這些賓客不是學佛的，難得有這個因緣給他們介紹佛法，也千載難逢。臨時請我們師父去的，也沒有素菜；而且還要跟大家喝酒，跟那些當官的喝酒、敬酒，我們師父也喝了。敬完酒，請我們師父去講講話。我們師父講這個機會難得，你平常要找這些人，你也找不到，找到他也不一定坐著聽你講。這個機會難得，抓住這個機會介紹佛法。不然那些高官、那些有錢人，平常你請他來聽，他也不會來。在這種場合大家都在，因緣際會，機會教育，抓住這個機</w:t>
      </w:r>
      <w:r>
        <w:t>會弘揚佛法。大家想一想，我們師父喝那杯酒，有沒有破戒？那叫開戒，開遮持犯。為了利益眾生，饒益有情戒。</w:t>
      </w:r>
      <w:r>
        <w:t xml:space="preserve"> </w:t>
      </w:r>
    </w:p>
    <w:p w14:paraId="709F5D65" w14:textId="77777777" w:rsidR="009F01BF" w:rsidRDefault="009F01BF">
      <w:pPr>
        <w:pStyle w:val="a3"/>
      </w:pPr>
      <w:r>
        <w:t xml:space="preserve">　　所以下面講，『作持即眾善奉行』。你應該做沒去做，也叫犯戒。實在講這個戒，光講一個五戒，我在山東就講了半年，住在那裡，每天講一個小時。你連一個五戒都搞不懂，再高層的戒，你怎麼會懂？所以受了戒要學戒，不是受完就好了。你不學，你怎麼去持這個戒？所以這些講多一點，是比較多花一些時間。但是沒有講得清楚、講詳細一點，大家不要說持戒，就是對戒的一個概念都不清楚。實在講現在去受戒，我們講一句比較不好聽的話，受什麼戒？糊塗戒。糊裡糊塗受，受什麼戒？什麼都不知道，那不是受糊塗戒嗎？更嚴重的，受什麼戒？受煩惱戒。我在家的時候，我大哥把我拉去受五戒，到高雄圓通寺受五戒，那個時候會本法師還在世，會本法師已經往生很多年了。他那時候做引禮，就給我們講，你們來受戒，不要受個煩惱戒回去。我就想受煩惱戒，我還第一次聽到。後來我看一看，很多人去受戒，沒有受戒煩惱還沒有那麼嚴重，去受完戒煩惱更多。這個看不慣、那個看不慣，那不是煩惱更多嗎？看到這個也不持戒，看到那個也不持戒，看到就生煩惱，那的確是受煩惱戒。受戒、持戒目的在哪裡？勤修戒定慧，息滅貪瞋痴。戒定慧是幫助我們滅貪瞋痴的，現在去受了戒，反而增長貪瞋痴，那不是受煩惱戒是什麼？沒有受，罪業還沒</w:t>
      </w:r>
      <w:r>
        <w:t>那麼重；受了罪業更重，更造業。完全錯了，大錯特錯了。</w:t>
      </w:r>
      <w:r>
        <w:t xml:space="preserve"> </w:t>
      </w:r>
    </w:p>
    <w:p w14:paraId="2CCEE5C0" w14:textId="77777777" w:rsidR="009F01BF" w:rsidRDefault="009F01BF">
      <w:pPr>
        <w:pStyle w:val="a3"/>
      </w:pPr>
      <w:r>
        <w:t xml:space="preserve">　　所以持戒，我們老老實實聽我們淨老和尚的話，三個根好好落實。我們現在能夠把三皈、五戒、十善做到，在現前這個時代就很難得了。如果你能再提升，當然更好，但是你沒有這個基礎，你無法持戒的，做不到。名義上好像持戒，都是增長煩惱、增長罪業，不是在持戒。要搞清楚。你真正在持戒，必定第一個現象是煩惱輕、智慧長。所以昨天我也接到同修發給我的信息，弘一大師的風範。他是持戒的一個示範，他戒律要求自己，不要求別人。別人犯錯，他一句話不講，他是不吃飯，他就反省自己，自己做得不好，懺悔自己。所以持戒，他是一個風範。弘一大師勸大家讀《格言聯璧》，儒家的。你去看他的墨寶，都是中國傳統文化。的確學中國傳統文化幫助我們學佛，學佛更幫助我們深入認識中國傳統文化，相得益彰。所以這裡講「作持即眾善奉行」。戒律分兩大類，這兩大類，一個止、一個作。作就是要去做的，沒有做就犯戒。</w:t>
      </w:r>
      <w:r>
        <w:t xml:space="preserve"> </w:t>
      </w:r>
    </w:p>
    <w:p w14:paraId="1850CC8C" w14:textId="77777777" w:rsidR="009F01BF" w:rsidRDefault="009F01BF">
      <w:pPr>
        <w:pStyle w:val="a3"/>
      </w:pPr>
      <w:r>
        <w:t xml:space="preserve">　　『戒殺多治瞋』，戒殺生主要是對治瞋恨心，起了殺的心就是瞋。所以「戒殺多治瞋」，多就是偏重在對治瞋恚心，當然貪跟痴也有，但是瞋是比較主要的。『戒盜多治貪』。偷盜，為什麼要偷盜？要貪便宜，要佔人家便宜。所以戒盜，不偷盜就是對治貪心。『戒淫多治貪、痴』，「淫」是貪欲。這裡這個「淫」是三點水，是廣義的；如果一個女字旁，是專指男女貪欲，那是狹義。三點水的淫，除了男女的淫欲，其他任何的事情，過分都叫淫。好像雨下得太多、太大，叫淫雨，三點水的淫，就下太多、太過了，做水災了。用這個來比喻，我們任何事情如果太過頭、過分了，沒有節制，都叫淫。貪淫，衣服買太多了，房子買太多了，住不了，任何一樁事情過分了都叫淫。所以「戒淫多治貪、痴」，痴是愚痴，沒智慧，沒智慧才會沒有節制的貪淫。</w:t>
      </w:r>
      <w:r>
        <w:t xml:space="preserve"> </w:t>
      </w:r>
    </w:p>
    <w:p w14:paraId="6EC3C982" w14:textId="77777777" w:rsidR="009F01BF" w:rsidRDefault="009F01BF">
      <w:pPr>
        <w:pStyle w:val="a3"/>
      </w:pPr>
      <w:r>
        <w:t xml:space="preserve">　　『戒妄語亦多治貪、痴』。為什麼打妄語？現在最會打妄語大概是媒體，媒體很容易打妄語，講真的有，不多；或者真當中有假，夾雜這些假的、不實在的；或者是誇大的，像一些商品的廣告，誇大的宣傳廣告，那都屬於妄語。戒妄語就是講話要實在，不太過也沒有不及，就是事實多少就講多少。戒妄語多治貪。為什麼你打妄語？為什麼你騙人？好像你在賣一些商品，誇大其詞去廣告。比如說賣藥的，以前我也被騙很多，年輕的時候，在路邊看到人家買藥，那個賣藥的講得好像是仙丹一樣，結果買了吃一吃好像沒什麼感覺。為什麼他打妄語去騙人？因為他要貪你的錢財，你才會跟他買。那就是貪，要貪你的錢，要把你口袋的錢，拿到他的口袋裡面去，所以他就打妄語。這是貪心。愚痴，實在講沒智慧才會去騙人。其實騙人就是騙自己，先欺騙自己才會騙人，必定先自欺才會欺人。這個就是愚痴沒智慧才會做這個事情。</w:t>
      </w:r>
      <w:r>
        <w:t xml:space="preserve"> </w:t>
      </w:r>
    </w:p>
    <w:p w14:paraId="68167856" w14:textId="77777777" w:rsidR="009F01BF" w:rsidRDefault="009F01BF">
      <w:pPr>
        <w:pStyle w:val="a3"/>
      </w:pPr>
      <w:r>
        <w:t xml:space="preserve">　　『戒酒則治貪、瞋、痴三毒是也』，酒這條戒，貪瞋痴三毒都有。所以這個酒會亂性。酒，它的開緣也很多。像我們剛才講的，我們淨老和尚遇到那個因緣去喝一杯酒，那不是他自己貪喝，他為了要度眾生。如果你是貪杯自己喝得醉醺醺的，喝了酒就鬧事，這個一定要戒，一滴都不能沾。為什麼？沾一滴他就沒完沒了，一定要喝到醉，喝醉就去鬧事。以前我俗家的二哥，我們兄弟就是他最喜歡喝酒，酒喝得最多。酒喝了之後他就去鬧事，給人家砸車子，然後去鬧警察局。有一天晚上，警察打電話到我們家來說，某某人是不是你們家的人？我說，是！他說你們趕快來帶回去，現在在警察局，喝得醉醺醺的來我們警察局鬧事。我跟我弟弟就拜託警察先生說，拜託你把他關一個晚上好嗎？讓我們比較好睡覺，因為他回家再鬧我們；你們就慈悲，去鬧你們，你把他關起來。那個警察怎麼跟我們講？不要，我們不要，你趕快把他帶回去。結果我跟我弟弟沒辦法，我們兩個只好三更半夜到警察局去把他帶回來。他酒一喝醉就變一個人，跟人家打架、砸人家的車子、鬧警察局。他酒一退，一句話也沒有，很老實的。酒一喝下去就變一個人了，好像酒鬼纏身，變一個人。像那樣的，一滴都不能喝。他每次都說，我一小杯就好，一點點就好。他那個一點點是一</w:t>
      </w:r>
      <w:r>
        <w:t>直連續的一點點，剛開始一點點，到最後大概是一缸。所以這個酒真的還是看對象。像我喝酒，喝多一點就想睡覺，全身乏力，動彈不得，也不會去鬧事，也不會去開車酒駕。你開車酒駕，現在全世界都罰得很重的。所以喝酒，因酒誤大事的，自古以來中國、外國都有，甚至連國家都毀掉的歷史上都有。所以酒，實在講要節制。不過酒它有開緣，你當藥用、當料酒，吃了不醉人的，那可以。在《五戒相經》也有講，你做菜做料酒，就是酒性沒有了，那不犯戒；或者是當藥引，當藥用是可以。所以酒喝下去，真的是貪瞋痴三毒都來了。</w:t>
      </w:r>
      <w:r>
        <w:t xml:space="preserve"> </w:t>
      </w:r>
    </w:p>
    <w:p w14:paraId="41135BAD" w14:textId="77777777" w:rsidR="009F01BF" w:rsidRDefault="009F01BF">
      <w:pPr>
        <w:pStyle w:val="a3"/>
      </w:pPr>
      <w:r>
        <w:t xml:space="preserve">　　『最初持戒，重在事實不犯。』以上講這五條戒（就是五戒），我們開始學持戒，重在事實上不去犯。比如說殺生，我們實際上沒有去殺生，重在這個。如果層次比較高，提升到菩薩心，你起心動念就犯戒了；小乘戒，你有做出那個事實才叫犯戒。你心裡想殺一個人，但是沒有去殺，那不犯戒，跟世間法律一樣；但是大乘菩薩戒就不一樣，你起心動念要去殺人，實際上你沒有殺，就犯戒了。所以菩薩戒心，小乘戒事，在事相上戒。初學從事相戒，提升要戒心，連殺心都不能有。所以五戒都是一樣的，小乘戒，論事不論心；大乘菩薩戒，論心不論事。第五條持戒，我們就學習到這裡。這條多講一點，也希望對大家有一點幫助，對持戒有一個概念。還有戒含攝廣泛的意義，我們都要明白、要學習，這樣我們才能落實持戒這條。</w:t>
      </w:r>
      <w:r>
        <w:t xml:space="preserve"> </w:t>
      </w:r>
    </w:p>
    <w:p w14:paraId="1EB0CCEC" w14:textId="77777777" w:rsidR="009F01BF" w:rsidRDefault="009F01BF">
      <w:pPr>
        <w:pStyle w:val="a3"/>
      </w:pPr>
      <w:r>
        <w:t xml:space="preserve">　　好，祝大家福慧增長，法喜充滿。阿彌陀佛！　　</w:t>
      </w:r>
    </w:p>
    <w:sectPr w:rsidR="009F01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D7C9" w14:textId="77777777" w:rsidR="009F01BF" w:rsidRDefault="009F01BF" w:rsidP="00A21F37">
      <w:r>
        <w:separator/>
      </w:r>
    </w:p>
  </w:endnote>
  <w:endnote w:type="continuationSeparator" w:id="0">
    <w:p w14:paraId="3B467BC6" w14:textId="77777777" w:rsidR="009F01BF" w:rsidRDefault="009F01BF" w:rsidP="00A21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827E" w14:textId="77777777" w:rsidR="009F01BF" w:rsidRDefault="009F01BF" w:rsidP="00A21F37">
      <w:r>
        <w:separator/>
      </w:r>
    </w:p>
  </w:footnote>
  <w:footnote w:type="continuationSeparator" w:id="0">
    <w:p w14:paraId="40E4D214" w14:textId="77777777" w:rsidR="009F01BF" w:rsidRDefault="009F01BF" w:rsidP="00A21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37"/>
    <w:rsid w:val="007931EE"/>
    <w:rsid w:val="009F01BF"/>
    <w:rsid w:val="00A2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409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