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9E31" w14:textId="77777777" w:rsidR="000B5B48" w:rsidRDefault="000B5B48">
      <w:r>
        <w:t>金剛經講義節要</w:t>
      </w:r>
      <w:r>
        <w:t>—</w:t>
      </w:r>
      <w:r>
        <w:t xml:space="preserve">佛法一切行門，皆為利他　　悟道法師主講　　（第一Ｏ九集）　　</w:t>
      </w:r>
      <w:r>
        <w:t>2024/3/6</w:t>
      </w:r>
      <w:r>
        <w:t xml:space="preserve">　　華藏淨宗學會　　檔名：</w:t>
      </w:r>
      <w:r>
        <w:t xml:space="preserve">WD15-008-0109 </w:t>
      </w:r>
    </w:p>
    <w:p w14:paraId="5E0D6D14" w14:textId="77777777" w:rsidR="000B5B48" w:rsidRDefault="000B5B48">
      <w:pPr>
        <w:pStyle w:val="a3"/>
      </w:pPr>
      <w:r>
        <w:t xml:space="preserve">　　《金剛經講義節要》。諸位同修，及網路前的同修，大家晚上好。阿彌陀佛！請放掌。請大家翻開《金剛經講義節要》卷三，第一百二十九頁，我們從第一行：</w:t>
      </w:r>
      <w:r>
        <w:t xml:space="preserve"> </w:t>
      </w:r>
    </w:p>
    <w:p w14:paraId="441E89B5" w14:textId="77777777" w:rsidR="000B5B48" w:rsidRDefault="000B5B48">
      <w:pPr>
        <w:pStyle w:val="a3"/>
      </w:pPr>
      <w:r>
        <w:t xml:space="preserve">　　【九十、結成應</w:t>
      </w:r>
      <w:r>
        <w:t xml:space="preserve"> </w:t>
      </w:r>
      <w:r>
        <w:t>總標】</w:t>
      </w:r>
      <w:r>
        <w:t xml:space="preserve"> </w:t>
      </w:r>
    </w:p>
    <w:p w14:paraId="6295BEBE" w14:textId="77777777" w:rsidR="000B5B48" w:rsidRDefault="000B5B48">
      <w:pPr>
        <w:pStyle w:val="a3"/>
      </w:pPr>
      <w:r>
        <w:t xml:space="preserve">　　請看經文：</w:t>
      </w:r>
      <w:r>
        <w:t xml:space="preserve"> </w:t>
      </w:r>
    </w:p>
    <w:p w14:paraId="25C35EA2" w14:textId="77777777" w:rsidR="000B5B48" w:rsidRDefault="000B5B48">
      <w:pPr>
        <w:pStyle w:val="a3"/>
      </w:pPr>
      <w:r>
        <w:t xml:space="preserve">　　【須菩提。菩薩為利益一切眾生。應如是布施。】</w:t>
      </w:r>
      <w:r>
        <w:t xml:space="preserve"> </w:t>
      </w:r>
    </w:p>
    <w:p w14:paraId="53123E00" w14:textId="77777777" w:rsidR="000B5B48" w:rsidRDefault="000B5B48">
      <w:pPr>
        <w:pStyle w:val="a3"/>
      </w:pPr>
      <w:r>
        <w:t xml:space="preserve">　　從這裡看起。這段經文是『結成應』，「應」就是應當，應當如是布施。為什麼『應如是布施』？『菩薩為利益一切眾生』。菩薩布施就是「為利益一切眾生」，沒有別的，就是利益一切眾生，對眾生有利益、有幫助，所以菩薩「應如是布施」，應當如是布施。「如是布施」，就是承接上面經文講的「是故佛說菩薩心不應住色布施」，就是心不應當住色來布施。舉出一個色，色聲香味觸法，前面經文都有講過了，色是一個代表，包括其他，聲、香、味、觸、法。在《金剛經》布施講得很多，很多地方都講到布施。布施是行門，布施行；「心不應住」是觀門，觀慧。不住相，有這個相，但是心不住在這個相，不執著這個相。我們凡夫總是有住相，住相就是凡夫，不住相就是佛菩薩，佛菩薩跟凡夫差別就在這裡。關鍵就是在這個心，心不住相，這是屬於觀慧、觀門。布施就是行門，事相；觀門是講理，觀這個理。為什麼不應住相？因為當體即空，執著這個相，那就錯了。因為我們凡夫、二乘、權教菩薩、十法界的佛都還有住相，所以造成十法界。真的就是一真法界，十法界，那就是虛妄的。如果講到究竟處，一真法界還是虛妄，因為有相；但是一真法界的相它不會有變化，無衰無變，像極樂世界，無衰無變。華藏世界、極樂世界，相沒有生滅，</w:t>
      </w:r>
      <w:r>
        <w:t>它是永恆不變。</w:t>
      </w:r>
      <w:r>
        <w:t xml:space="preserve"> </w:t>
      </w:r>
    </w:p>
    <w:p w14:paraId="7DE154F9" w14:textId="77777777" w:rsidR="000B5B48" w:rsidRDefault="000B5B48">
      <w:pPr>
        <w:pStyle w:val="a3"/>
      </w:pPr>
      <w:r>
        <w:t xml:space="preserve">　　不生不滅的相，它還是相，「凡所有相，皆是虛妄」，所以佛在《金剛經》沒有講，華藏世界、極樂世界例外。「凡所有相，皆是虛妄」，一真法界、十法界，所有的相都是虛妄。不過十法界，特別我們六道法界這個相，生滅變化幅度就很大。這個給我們講，都是虛妄，這個我們就比較容易理解。但是一真法界它沒變化，那怎麼是虛妄？這個虛妄就是說它沒有自性，它是從自性裡面現出來的相，它不是獨立的，它是要依那個真，那真是空的。有是從那個空現出來的，不是說有一個空、有一個有，不是這樣的。有是從那個空出現的，那個空叫能現（能夠現），那些相是所現，能現是空寂的，所現的相它是虛妄的。</w:t>
      </w:r>
      <w:r>
        <w:t xml:space="preserve"> </w:t>
      </w:r>
    </w:p>
    <w:p w14:paraId="4885BF88" w14:textId="77777777" w:rsidR="000B5B48" w:rsidRDefault="000B5B48">
      <w:pPr>
        <w:pStyle w:val="a3"/>
      </w:pPr>
      <w:r>
        <w:t xml:space="preserve">　　當體即空，心它是空寂的，它沒有相，但是它能現一切相。像電視螢幕空的，但是你看什麼相都從那個空現出來的。空跟那個有（跟那個相），你能不能給它分家？不行。你看電視螢幕，你能給它分開嗎？不行，它就從那個空裡面出來的。所以它現出這個相，當現相的時候，它還是空，所以叫當體即空。當體就是空，不是說相沒有空了，現相它當體還是空的。這個道理，古大德都是用鏡子、寶珠，現在有電視機、電腦、手機，這個就更具體，我們從這個地方去體會空的道理。我們錯就錯在哪裡？錯在不知道它的真相，以為它真有，就執著了，執著就住相了。住相就迷惑，迷惑就造業，造什麼業？他就是要去控制、要去佔有，希望能夠得到。我得到什麼？我得到</w:t>
      </w:r>
      <w:r>
        <w:lastRenderedPageBreak/>
        <w:t>錢財、我得到名譽、我得到地位、我得到權勢，我得到我喜歡的車子，有所得。《心經》，佛給我們講，無所得。實際上有所得也是虛妄的一個執著。這個執著，我們一起心動念，那就把真如本性變成阿賴耶，這個在經上講「一念不覺」，這就有了無明，無始無明。無始就是說它沒有開始，就是當下一念。所以中峰國師在《三時繫念》講，「只因最初不覺」，所以產生這些現象，輪轉五道，迷了！因為一念不覺（就是起心動念），那是非常微細的。</w:t>
      </w:r>
      <w:r>
        <w:t xml:space="preserve"> </w:t>
      </w:r>
    </w:p>
    <w:p w14:paraId="4E118D9C" w14:textId="77777777" w:rsidR="000B5B48" w:rsidRDefault="000B5B48">
      <w:pPr>
        <w:pStyle w:val="a3"/>
      </w:pPr>
      <w:r>
        <w:t xml:space="preserve">　　早期我們老和尚依照《仁王護國經》講，我們起一個念頭，不是只有一個，那是很多很多的細念，然後產生一個粗的念頭。所以早期講，一彈指有六十剎那，一剎那有九百生滅，這個是《仁王護國經》。一彈指，這樣就六十剎那那過去了，一個剎那就有九百個生滅，快得我們很難想像。但是後來我們老和尚看到《菩薩處胎經》，佛問彌勒菩薩，「心有所念，幾念、幾想、幾識耶？」識就是精神。就是一彈指三十二億百千念，那不是一彈指六十剎那，那個三十二億百千念，三百二十兆了。我們老和尚講，最少一秒鐘可以彈四次，快的可以彈五次。彈四次，加起來最少一千二百兆；如果彈五次，有一千六百兆了。那個微細的念，七地菩薩都還發現不到，八地才發現，那個定功深，才發現最微細的那一個念。那個快得我們無法去察覺到，就在我們眼前，我們察覺不到。這個就給我們說明「凡所有相，皆是虛妄」，佛用夢來給我們講，我們可以從夢境中去體會。但是為什麼會是虛妄？這部經講得就更具體，就是那麼多微細的念頭快速集合起來，才成一個念頭。「念念成形，形形皆有識」，每一念它都有形狀，這個形就是物質，識就是精神。每一念都有物質、都有精神，這麼快速、這麼多的細念集合起來，就現出我們現在這個山河大地，身心世界就是</w:t>
      </w:r>
      <w:r>
        <w:t>這樣現出來的。這個現出來，現代的科技，也幫助我們理解佛經上講的。</w:t>
      </w:r>
      <w:r>
        <w:t xml:space="preserve"> </w:t>
      </w:r>
    </w:p>
    <w:p w14:paraId="12728546" w14:textId="77777777" w:rsidR="000B5B48" w:rsidRDefault="000B5B48">
      <w:pPr>
        <w:pStyle w:val="a3"/>
      </w:pPr>
      <w:r>
        <w:t xml:space="preserve">　　過去我們老和尚都拿老式的電影，二十四張的底片，他常常拿這個底片。以前我們年輕的時候，有人到鄉下去播電影，露天的，用個機器這樣轉，然後打在銀幕上，那個一秒鐘它打二十四張。二十四張，它那個底片就是一張一張，都是獨立的。每一張的底片，它沒有動，但是你把它放到機器，把它快速的轉動，一秒鐘給它轉二十四張，然後連續打到銀幕上，我們看人就在動，在打架了。以前那個武俠片的，就打來打去，就動起來了，有聲音、動作，都有了。我們去看，幾乎好像是真的。我們看電影，知道那是電影，我們現在眼前的世界，就像看電影一樣的。電影一秒鐘二十四張，後來電視發明，聽說一秒鐘是一百張，點線面這樣打出來。現在有動畫，這個動畫本來它是靜態的，它透過科技，把它做成會動。像故宮的清明上河圖，現在也做成人會走路，原來是那張圖畫的，現在變得都會動了。那個就是動畫，其實它沒動。以前我們小時候就喜歡看卡通影片，卡通影片，大家都知道一張一張的。所以我在幾年前看到</w:t>
      </w:r>
      <w:r>
        <w:t>Facebook</w:t>
      </w:r>
      <w:r>
        <w:t>，有人發一個好像便條紙這樣一疊，然後畫一個人，用素描畫的，那都畫很多張，那就像數鈔票，一張一張數得很快。在螢幕上看的，那個人就在跑了，其實它每一張都是靜態的，數得很快，它就在跑了。現在透過科技，我們生活上看到這些，讓我們去體會經典上講的。現在這個世界怎麼來的？我們起心動念現出來的，如果你不起心、不動念，就沒有了。</w:t>
      </w:r>
      <w:r>
        <w:t xml:space="preserve"> </w:t>
      </w:r>
    </w:p>
    <w:p w14:paraId="4E6F7B9C" w14:textId="77777777" w:rsidR="000B5B48" w:rsidRDefault="000B5B48">
      <w:pPr>
        <w:pStyle w:val="a3"/>
      </w:pPr>
      <w:r>
        <w:t xml:space="preserve">　　我們大家常常做三時繫念，第二時中峰國師開示，他引用永嘉大師《證道歌》講的「夢裡明明有六趣」，夢裡就是你還在生死輪迴當中，還在作夢。「夢裡明明有六趣」，就是作夢當中明明有六道；「覺後空空無大千」，覺悟了，你夢醒過來，沒有了。就像我們晚上作夢，早上醒過來，沒有了。知道夢是假的，那不是真的。所以這麼多的細念，形成我們現在這個宇宙，所以這些是虛妄、幻相，它不是真的。我們了</w:t>
      </w:r>
      <w:r>
        <w:lastRenderedPageBreak/>
        <w:t>解這些，也比較容易幫助我們看破放下。就是心裡沒辦法做到一下子不住，那起碼也會比較淡，不會像以前那麼執著、那麼計較，有一點點事情就一直放在心上，受不了了，因為知道是虛妄的。這個常常觀，在生活當中慢慢也會看淡，到最後就看空了，空了就沒事了。</w:t>
      </w:r>
      <w:r>
        <w:t xml:space="preserve"> </w:t>
      </w:r>
    </w:p>
    <w:p w14:paraId="25E5FDD2" w14:textId="77777777" w:rsidR="000B5B48" w:rsidRDefault="000B5B48">
      <w:pPr>
        <w:pStyle w:val="a3"/>
      </w:pPr>
      <w:r>
        <w:t xml:space="preserve">　　所以我們住色聲香味觸法而行布施，如果住相布施，不能超越六道，不能超越十法界，但是可以得到人天福報，你有修布施一定得福。修三種布施，財布施得財富，法布施得聰明智慧，無畏布施得健康長壽。布施一展開，我們整個生活當中所有這一切都涵蓋在裡面，都離不開這個布施。菩薩修布施，不應住色布施，我們凡夫住習慣了，都會住。</w:t>
      </w:r>
      <w:r>
        <w:t xml:space="preserve"> </w:t>
      </w:r>
    </w:p>
    <w:p w14:paraId="03471538" w14:textId="77777777" w:rsidR="000B5B48" w:rsidRDefault="000B5B48">
      <w:pPr>
        <w:pStyle w:val="a3"/>
      </w:pPr>
      <w:r>
        <w:t xml:space="preserve">　　《金剛經》也有一個巧妙的方法，就是叫我們不要想自己。因為我們一起心動念，真如自性就變成阿賴耶，阿賴耶是妄心，我們的自性是真心。阿賴耶跟真心，是一不是二，不是另外有一個，不是。所以這個真妄和合，妄當中有真，真當中現出妄，就是一念不覺現出這個妄，那就是阿賴耶識。阿賴耶識，就是一個相分、一個見分，見分就是精神（心理）的，相分就是物質的。我們整個身心世界統統是阿賴耶識現出來的，我們現在看到這一切，都我們阿賴耶識現出來。實際上整個就是自己，好像夢境一樣，整個夢境就是自己。我們凡夫執著這個身就是我，這個身是整個宇宙世界的一個小部分。《楞嚴經》比喻好像是大海，大海起了小水泡，我們就執著那個小水泡是我，其他統統不是我，問題就在這裡。執著那一點，執著這個身就是我，執著我們現在這個緣慮心。《三時繫念》講緣慮心，胡思亂想這個妄心，執著這個心是我的心。這個身是我的身，這個叫身見，見就是見解的迷惑，叫見惑。見解（看法）錯了，迷了，叫見惑；思想錯了，叫思惑，貪瞋痴慢疑。現在能夠思惟想像，這個就是我的心，我們統統把這個當作我的心。在《楞嚴經》佛就給阿難否定，阿難也認為這個就是，我現在能想的。外國人有寫一本書，「我思故我在」，我能夠思惟</w:t>
      </w:r>
      <w:r>
        <w:t>想像，所以知道我的存在。其實那個妄，那個是執著阿賴耶的一分，整個身心世界統統是我們的阿賴耶識。所以物質、精神統統是阿賴耶識出來的，叫見相同源，同一個根源出來的。阿賴耶現，還不是什麼大問題，他只是現。問題出在哪裡？前面五識也沒有問題，眼耳鼻舌身，這個也沒有問題。阿賴耶它是含藏，它什麼資料印象落進去，它都保存起來，永遠不會變樣的，它也沒有問題。前面眼耳鼻舌身也沒有問題，那個叫了別。了別，了是明瞭，很清楚。我們眼睛看，了了分明，這個都沒有問題，這個也都不造業。造業是什麼？就是第七識跟第六意識。第六意識叫分別，它不是了別，它分別。分別也還好，分別青、黃、黑、白，這個還是比較輕的。最大的問題是第七識的執著，第七執著就我，我要擁有、我要控制，這個最嚴重就第七識。所以第七識叫意根，第六叫意識。現在我們修行就是六七識轉了，五八它就跟著轉。這個在唯識宗裡面講，叫做轉識成智，主要是轉這兩個，這兩個的問題。所以我們下手就是從不分別、不執著。第一個從不執著開始，執著是最嚴重。執著就執什麼？我執，這個身體就是我，統統為我這個身體來著想，自私自利。所以大乘佛法，他修行破我執，比較巧妙。小乘破我執，就針對的這樣破，這比較困難。大乘的破我執</w:t>
      </w:r>
      <w:r>
        <w:t>，他就是為利益眾生，就是為眾生想，就不要為我想，你慢慢我執就淡化掉了。就是為了利益眾生，就是利他，不要為自己。實際上，利他，你自己有沒有利？當然有，其實利他就是自利。你自私自利，反而你自己得不到利，反而有害。利害，你只知道利，不知道害，你自私自利，你得到利，但是後面有個害。可能那個害處比你得的利要多、要大，得不償失！如果你利他，那這個利益就大了，其實自己得利益最大。</w:t>
      </w:r>
      <w:r>
        <w:t xml:space="preserve"> </w:t>
      </w:r>
    </w:p>
    <w:p w14:paraId="5905B419" w14:textId="77777777" w:rsidR="000B5B48" w:rsidRDefault="000B5B48">
      <w:pPr>
        <w:pStyle w:val="a3"/>
      </w:pPr>
      <w:r>
        <w:t xml:space="preserve">　　過去先師早期講經也常常講布施，因為他學佛第一個老師就是章嘉大師，章嘉大師就教他修布施。他聽方教授講，學佛是人生最高的享受，就請問章嘉大師，有什麼方法讓我很快的能夠入進去，能夠享受到這個人生最高的享受？章嘉大師給他講，有。從哪裡下手？從布施。看得破、放得下，從布施下手。這個也是真正善知識，他講得很簡單、很扼要，講太多了，初學也聽不懂。他講得很具體，我們老和尚他真的是依教奉行，他就有感應，他就有得利益。布施，人家有困難，我們去布施，對他有利益。其實他得的利益不多，但是我們把自己的慳貪心布施掉，那利益可大了！他得到的有限，那我們把這個慳貪的心布施了，我們得的利益不是無量無邊了嗎？所以利他，即是自利。所以大乘修行破我執，它就比小乘來得方便、來得快，而且一個轉變而已，那就不用很辛苦。小乘要破我執，這個就很辛苦，時間很長。所以大乘，《金剛經》前面講，要把所有眾生都度到無餘涅槃，要發這個度眾生的願，但是發這個願，你不能著那個度眾生的相。所以後面「實無眾生得滅度者」。我要發願度無量無邊眾生，「實無眾生得滅度者」，實際上沒有眾生得滅度，眾生都是自悟自度。但是我們發這個願，就是破除我執的利刀，破除人我執的利刀。大乘法都是講無</w:t>
      </w:r>
      <w:r>
        <w:t>上甚深微妙法，我們應當從這個地方好好去體會。我們要修布施，我們學習老和尚先從外財布施，不斷的布施，布施到最後你就會有心得。在我們現前，改造命運，我們老和尚也做給我們看，他原來壽命只有四十五歲，他延了五十一年，比袁了凡還殊勝，這現代的，我們看到的。好，請看《節要》第一條：</w:t>
      </w:r>
      <w:r>
        <w:t xml:space="preserve"> </w:t>
      </w:r>
    </w:p>
    <w:p w14:paraId="4ADB0A1C" w14:textId="77777777" w:rsidR="000B5B48" w:rsidRDefault="000B5B48">
      <w:pPr>
        <w:pStyle w:val="a3"/>
      </w:pPr>
      <w:r>
        <w:t xml:space="preserve">　　【一、發菩提心，所為何事？為利益一切眾生耳。若不布施，與眾何益。故『為利益一切眾生，應如是布施』。】</w:t>
      </w:r>
      <w:r>
        <w:t xml:space="preserve"> </w:t>
      </w:r>
    </w:p>
    <w:p w14:paraId="501FBBA6" w14:textId="77777777" w:rsidR="000B5B48" w:rsidRDefault="000B5B48">
      <w:pPr>
        <w:pStyle w:val="a3"/>
      </w:pPr>
      <w:r>
        <w:t xml:space="preserve">　　『發菩提心』，我們念《無量壽經》常常念到這一句，「發菩提心，一向專念阿彌陀佛」。我們想要發菩提心，又發不起來，因為有障礙。發不起來就是有執著，自私自利，損人利己，都是有這個念頭，第一個就是為自己想，沒有為眾生想。沒有為利益一切眾生想，這個就是業障，障礙我們發菩提心。所以實在講，布施也是幫助我們發菩提心的，幫助我們覺悟。菩提是覺悟的意思。那我們現在為什麼不覺悟？有業障，障礙住了。布施，也幫助我們消業障。如果能夠三輪體空，一文錢，他的福報，都是無可限量，無量無邊，不是在數裡頭，不著相，就超越數了。再大的數，你也不能跟無量比。所以校量布施，在《金剛經》都講得很多。「發菩提心」，就是為了要利益眾生。如果你發了這個心說我要利益眾生，你又不修布施，對眾生有什麼幫助？沒幫助。</w:t>
      </w:r>
      <w:r>
        <w:t xml:space="preserve"> </w:t>
      </w:r>
    </w:p>
    <w:p w14:paraId="6C6EA339" w14:textId="77777777" w:rsidR="000B5B48" w:rsidRDefault="000B5B48">
      <w:pPr>
        <w:pStyle w:val="a3"/>
      </w:pPr>
      <w:r>
        <w:t xml:space="preserve">　　所以『若不布施，與眾何益。』對眾生有什麼利益？因此，要利益眾生，一定要修布施，所以六度第一度就是要修布施，布施就是修福。『故為利益一切眾生，應如是布施。』為了要利益一切眾生，應當如是布施。不應住色聲香味觸法而行布施，就是布施心不著這些相，知道這些相是空的，但是在事相上都一直在修布施。空有二邊都不著，你只要布施不著那個相，那就空有二邊都離了。如果你的心不著了，但是又不肯布施，又著空了，落到一邊去了。所以《金剛經》教我們持戒修福，修福就是布施；持戒是守規矩，守這些規則。你能夠持戒修福，你就能懂《金剛經》。你只要在持戒修福這個事相上去修，你不要去著相，那就入了《金剛經》的境界了。我們一般人要給他講無住，特別是初學的人，要他修布施也相當困難，所以還要藉這個因果。因為《金剛經》有講因果，佛為什麼得三十二相八十種好？他就是修布施，才會得到那個好相。所以要講因果，懂因果大家就敢布施了。我們如果沒有老和尚修給我們看，實在講，別人我不知道，我肯定也不懂得要布施。總是賺錢不容易，還布施；自己用都不夠了，還布施，這個就很困難了。</w:t>
      </w:r>
      <w:r>
        <w:t xml:space="preserve"> </w:t>
      </w:r>
    </w:p>
    <w:p w14:paraId="6B78AC54" w14:textId="77777777" w:rsidR="000B5B48" w:rsidRDefault="000B5B48">
      <w:pPr>
        <w:pStyle w:val="a3"/>
      </w:pPr>
      <w:r>
        <w:t xml:space="preserve">　　所以你如果不懂佛法、不懂這些因果，真的要修這個很困難，布施像割肉一樣，那很痛苦的。如果明瞭因果，他很歡喜布施，因為他知道修因必定得果。特別講到布施，我們也要看看《地藏經．校量布施功德緣品》，那個列出幾個布施的項目，印經、修補舊的經典，要造塔寺，你自己一個人修，還是找很多人一起來發心，將來都有果報。你獨自發心，還是找很多人一起發心，發起的人他的果報就更為殊勝，他將來做大國王，那些隨喜的做小國王，那他的果報。還有布施生產婦女、殘障，這些我們現在講慈善救濟。但是做這些，你心要不住相，那你就超越了。如果做這些好事心著相，求人天福報，會得到人天福報。那得到人天福報，實在講，跟成佛怎麼相比？印光祖師在《文鈔》開示，成佛像一顆摩尼寶珠。摩尼寶珠據說，你只要得到摩尼寶珠，你要什麼有什麼，隨你的心、隨你的意，摩尼寶珠。如果你把成佛這顆摩尼寶珠去換人天福報，印祖比喻說，換一顆糖。你一顆糖，跟一顆摩尼寶珠，那怎麼相提並論？但是不認識的人，他就是選擇那一顆糖，那就很可惜了。好，我們再看第二條：</w:t>
      </w:r>
      <w:r>
        <w:t xml:space="preserve"> </w:t>
      </w:r>
    </w:p>
    <w:p w14:paraId="0F77FEA4" w14:textId="77777777" w:rsidR="000B5B48" w:rsidRDefault="000B5B48">
      <w:pPr>
        <w:pStyle w:val="a3"/>
      </w:pPr>
      <w:r>
        <w:t xml:space="preserve">　　【二、此中是令離能施所施等相，布施一切眾生。福慧雙修，展轉利益。皆知離一切諸相，成菩薩成佛。如是布施，是為真實利益。】</w:t>
      </w:r>
      <w:r>
        <w:t xml:space="preserve"> </w:t>
      </w:r>
    </w:p>
    <w:p w14:paraId="09709141" w14:textId="77777777" w:rsidR="000B5B48" w:rsidRDefault="000B5B48">
      <w:pPr>
        <w:pStyle w:val="a3"/>
      </w:pPr>
      <w:r>
        <w:t xml:space="preserve">　　『此中』，這個當中，『是令離能施所施等相』，「能施」就是我，「所施」就是人，有個對象。我是能夠布施的，你是我所布施的對象，我布施多少錢給你，那這個就有能有所了，這個就是有著相。「是令離能施所施等相」，我們現在學三輪體空，內不見能布施的我，外不見布施的對象，當中不見有所施之物。如果能夠三輪體空，那布施一文錢，那就稱性了，你跟自性相應了。我們應當從這個地方來學習三輪體空。我們現在布施還有著相，也沒關係，慢慢再放下能所，我們就無相了，所以現在我們還是從著相開始修。我們著相修，如果修淨土，我們不要求人天福報。我們雖然還是有著相來布施，不求人天福報，把這個布施的福報迴向求生淨土。那只有淨土法門，你著相可以成就，其他的法門不行。淨土法門，你現在著相，你往生到極樂世界是凡聖同居土，去到那邊再去離相，還是要離。分兩個階段，我們淨土法門有這個方便，如果你還不懂得三輪體空，迴向淨土，到最後你也入這個境界，它是一個方便法。就是你不求人天福報，不求來生我要再來做人、要投生到有錢人家家裡、來生要來做大官、要來跟人家競選總統，求那個，你就是出不了六道。不求人天福報，甚至印光大師講，不求來生出家。現在很多出家人，他來生還要再來做出家人</w:t>
      </w:r>
      <w:r>
        <w:t>，他不想去極樂世界，來生還要再做大法師、來做大和尚，那他不能出離六道，不能成佛，還是凡夫。</w:t>
      </w:r>
      <w:r>
        <w:t xml:space="preserve"> </w:t>
      </w:r>
    </w:p>
    <w:p w14:paraId="3E811C84" w14:textId="77777777" w:rsidR="000B5B48" w:rsidRDefault="000B5B48">
      <w:pPr>
        <w:pStyle w:val="a3"/>
      </w:pPr>
      <w:r>
        <w:t xml:space="preserve">　　所以我們修淨土，就是也不求來生。出家人不求來生做大法師、做大和尚，徒眾很多，廟蓋很大，那你還是在六道，那個都是屬於人天福報。所以現在我們看到很多大廟的住持，那都很大福報。沒有大福報，那個廟他蓋不起來的。像我的福報沒有，不是說小福報，連小福報也沒有。雙溪那兩棟農舍，還是陳永信蓋給我們的，我兩棟農舍也沒辦法蓋，還蓋什麼大廟！我去大陸看齊素萍老居士，那蓋廟專家，真佩服！餘姚佛教居士林，她們蓋廟蓋得很莊嚴。雲南的佛塔寺，向館長她那個報恩寺，她們都蓋得很莊嚴。我說我一間農舍，我都沒辦法蓋。所以我去他們那些大廟，我只有讚歎，讚歎他們有福報，福報大。如果你著這個相，你還是人天福報。像梁武帝他蓋了四百八十座大廟，以國家的資源蓋的，他往生之後生到天道去享天福了。那他不能出六道，去享天福。他的天福應該可以享很久，因為他光提倡吃素這一條，這條福報就夠大了，他著相。他遇到達摩，他著相，跟達摩對話，他就不投機，話不投機半句多，達摩就走了，他著相。如果梁武帝不著相，那他遇到達摩，他肯定就是祖師了。</w:t>
      </w:r>
      <w:r>
        <w:t xml:space="preserve"> </w:t>
      </w:r>
    </w:p>
    <w:p w14:paraId="7A2FCCBD" w14:textId="77777777" w:rsidR="000B5B48" w:rsidRDefault="000B5B48">
      <w:pPr>
        <w:pStyle w:val="a3"/>
      </w:pPr>
      <w:r>
        <w:t xml:space="preserve">　　我們修淨土，就迴向求生西方，把修的這個人天福報迴向我們往生無障礙，迴向我們臨終不要有病苦來折磨。身無病苦，心不貪戀，我們求這個，求這個比較實在一點。如果臨終的時候，病得痛苦不堪，生不如死，很痛苦，佛都沒辦法念。所以我們福報放在臨終享，是最大的福報。迴向求生淨土，臨終沒有這些障礙，讓我們順利往生到西方，這是最大的福報，世出世間最大的福報。我們中國人講五福，五福最後一福就是「考終命」，就是長壽好死。中國人講好死，好死就好生。但是一般人好死好生還在六道，那好生就生到人天善道，不墮三惡道，但是還是在六道。所以我們還是要求生淨土，那才能解決問題。不求生西方，這些問題永遠解決不了。如果我們還不能體會，我們把修的這些統統迴向到西方，不求人天福報，也不求人家對我的讚歎，人家知道也好，不知道也好。</w:t>
      </w:r>
      <w:r>
        <w:t xml:space="preserve"> </w:t>
      </w:r>
    </w:p>
    <w:p w14:paraId="16CE783B" w14:textId="77777777" w:rsidR="000B5B48" w:rsidRDefault="000B5B48">
      <w:pPr>
        <w:pStyle w:val="a3"/>
      </w:pPr>
      <w:r>
        <w:t xml:space="preserve">　　『皆知離一切諸相，成菩薩成佛。』這是給與眾生最大的利益。如果我們能夠離相布施，能所兩忘，做給眾生看，看久了他也會了，他也學著，那他也成佛、成菩薩了，那這是給眾生最大的利益、最真實的利益。我們再看第三：</w:t>
      </w:r>
      <w:r>
        <w:t xml:space="preserve"> </w:t>
      </w:r>
    </w:p>
    <w:p w14:paraId="09E735CB" w14:textId="77777777" w:rsidR="000B5B48" w:rsidRDefault="000B5B48">
      <w:pPr>
        <w:pStyle w:val="a3"/>
      </w:pPr>
      <w:r>
        <w:t xml:space="preserve">　　【三、『布施』，捨己利他之行也。佛法中，不但布施是利他。一切行門，唯一宗旨，皆為利他。】</w:t>
      </w:r>
      <w:r>
        <w:t xml:space="preserve"> </w:t>
      </w:r>
    </w:p>
    <w:p w14:paraId="060775BB" w14:textId="77777777" w:rsidR="000B5B48" w:rsidRDefault="000B5B48">
      <w:pPr>
        <w:pStyle w:val="a3"/>
      </w:pPr>
      <w:r>
        <w:t xml:space="preserve">　　『布施』，就是『捨己利他』，「捨」，我們一般講奉獻。奉獻自己，利益別人，利益他人，所以『捨己利他之行』，「布施」。佛法當中，『不但布施是利他。一切行門，唯一宗旨，皆為利他。』持戒也是利他，也是利益眾生，也是做個樣子給眾生看，做個示範。忍辱，那是不是利他？更是利他。往往我們自己沒有辦法忍辱，瞋恨心很重，看到有人修忍辱，他就是我們善知識，他</w:t>
      </w:r>
      <w:r>
        <w:t>提醒我們，那我們就應當要效法他，跟他學習。所以過去先師淨老和尚他也真正在修忍辱，不是只有講一講，實際在生活上我都親眼目睹看到了，真的是難忍能忍。所以有時候我看到了，我這個脾氣要起來了，看到師父這麼修，我那個氣也就下去了。師父他都這麼修了，那我算什麼？我還氣什麼？所以這個也是利他，要做給眾生看。精進，也是做給眾生。凡事要成就一樁事情，世間法、出世間法要專精，要進步、要改進，要改過才會進步，那也是做給眾生看的。禪定，也是做給眾生看，眾生心散亂，要表現有這個定。很多人都在亂，那我們一個人心定下來，也能夠穩定整個社會。一個團體，一個道場，也是一樣，這個定也是非常重要。特別遇到一些突如其來的這些災難，心更要冷靜，更要定下來；心定了，那就能夠化解這些災難了。這個定如果講深一點，就是說不動心，就是不被這些名聞利養、五欲六塵所動。「不取於相，如如不動」，那就是定，《金剛經》講的，你不要取相。這個定，有小乘的定、大乘的定、一乘的定。最高級的定，就在生活當中，行住坐臥，這個前面我們都學習過。待人處事接物這個當中都是我們修定的處所。菩薩學處，都是菩薩修學的一個處所。智慧就是般若，前面五度都必須有般若智慧，才能到彼岸，才能得度。所以</w:t>
      </w:r>
      <w:r>
        <w:t>般若是眼睛，五度像手腳，那這樣才是叫六波羅蜜。所以一切行門，就是布施、持戒、忍辱、精進、禪定，這就是行門；智慧是觀門，般若觀門。統統是為利他，為了利益眾生，沒有為自己。為什麼不為自己？為自己就我執，那你要破我執，你才能超越。所以利他，實際上得最大的利益就是自己。我們看第四：</w:t>
      </w:r>
      <w:r>
        <w:t xml:space="preserve"> </w:t>
      </w:r>
    </w:p>
    <w:p w14:paraId="673C3743" w14:textId="77777777" w:rsidR="000B5B48" w:rsidRDefault="000B5B48">
      <w:pPr>
        <w:pStyle w:val="a3"/>
      </w:pPr>
      <w:r>
        <w:t xml:space="preserve">　　【四、本經主旨，在於無住。無住之旨，在於遣執破我。而捨己利他，又遣執破我之快刀利斧也。故於觀慧則發揮無住，於行持則獨舉布施。觀行二門，相應必成。】</w:t>
      </w:r>
      <w:r>
        <w:t xml:space="preserve"> </w:t>
      </w:r>
    </w:p>
    <w:p w14:paraId="0C20E540" w14:textId="77777777" w:rsidR="000B5B48" w:rsidRDefault="000B5B48">
      <w:pPr>
        <w:pStyle w:val="a3"/>
      </w:pPr>
      <w:r>
        <w:t xml:space="preserve">　　『本經』就是指《金剛經》，『主旨』就是主要的宗旨，修學的宗旨。「宗」是最重要的，「旨」是旨趣、趣向，你要達到什麼目的？本經的主旨，就在『無住』兩個字。『無住之旨』，無住的旨趣，『在於遣執破我』，「遣」是遣散的意思，破這個我執。實在講，大乘小乘經典，統統是破我執的，因為造成六道生死輪迴就是我執來的。『捨己利他』，就是奉獻自己，利益眾生。一切為眾生想，不為自己想，這個是破我執的『快刀利斧』，最快速的。你心念轉過來，這個就破除我執了。我們從這個地方修，我們的我執也會慢慢的淡化。</w:t>
      </w:r>
      <w:r>
        <w:t xml:space="preserve"> </w:t>
      </w:r>
    </w:p>
    <w:p w14:paraId="65078EE8" w14:textId="77777777" w:rsidR="000B5B48" w:rsidRDefault="000B5B48">
      <w:pPr>
        <w:pStyle w:val="a3"/>
      </w:pPr>
      <w:r>
        <w:t xml:space="preserve">　　『故於觀慧則發揮無住』，「觀慧」就是說觀門，般若智慧，從無住去發揮，就是心不要住相，不要著這個相，關鍵在這個心。但是這個行門『獨舉布施』，因為布施是六度第一度，實在講布施一度也是可以涵蓋其他五度。實際如果以《華嚴經》的理論來講，一即是多，多即是一，它任何一個一，它可以涵蓋其他的多。那你舉出一個布施，那布施當中也有持戒、忍辱、精進、禪定、智慧。你把惡的布施掉，那就是持戒。眾善奉行，諸惡莫作，那就是斷惡修善，把那個惡布施，捨掉。把瞋恚心布施了，那就忍辱；把夾雜布施了，那就精進；把散亂布施，就禪定；把愚痴布施，就是智慧。所以舉出任何一度，也都含攝其他五度。但是布施擺在第一個，就舉出布施來做一個代表，所以「於行持則獨舉布施」。這個也是跟章嘉大師教先師淨老和尚，你要很快入佛法，得到佛法這個殊勝的功德利益，就從布施下手。所以第一個就舉出布施，那這個跟《金剛經》就相應，這個也比較具體。所以『觀行二門，相應必成。』這個兩方面，觀門跟行門相應，必定會有成就。我們修行就是在這兩個要相應，這個也是缺一不可。我們再看：</w:t>
      </w:r>
      <w:r>
        <w:t xml:space="preserve"> </w:t>
      </w:r>
    </w:p>
    <w:p w14:paraId="6E023F22" w14:textId="77777777" w:rsidR="000B5B48" w:rsidRDefault="000B5B48">
      <w:pPr>
        <w:pStyle w:val="a3"/>
      </w:pPr>
      <w:r>
        <w:t xml:space="preserve">　　【五、度他正所以自度，利眾正所以自利。佛法妙用，正在於此。一切佛理，皆應如是領會。如但教以一切不住，而其心安忍，如如不動，便因是而成就。但令看破五蘊色身，放下貪瞋痴。而色身卻因是而健康安樂。但令修出世法，而世法亦因是而日臻治理。】</w:t>
      </w:r>
      <w:r>
        <w:t xml:space="preserve"> </w:t>
      </w:r>
    </w:p>
    <w:p w14:paraId="673CE7EC" w14:textId="77777777" w:rsidR="000B5B48" w:rsidRDefault="000B5B48">
      <w:pPr>
        <w:pStyle w:val="a3"/>
      </w:pPr>
      <w:r>
        <w:t xml:space="preserve">　　這個就是說修學佛法，對於世間法有沒有利益？那正是大利益。所以有一些學佛的人就會擔心，布施到最後，那吃飯怎麼辦？如果沒有錢了，怎麼辦？我生活怎麼過？都會顧慮這些問題，這也是人之常情。這個還是要因果補助，如果有了解這個因果報應，那你就敢布施了，但是敢布施，還是要透過這個行去驗證。像我們老和尚章嘉大師教他，他就是真的去行，他得到實際的效果，所以他講得就斬釘截鐵，毫不懷疑。我們聽了，信心就增長，我們的信心也是從這裡得到啟發的。如果他沒有做出這個效果，他講了，也是不肯定。不肯定，那我們聽的人，當然也是半信半疑，到底是不是真的？所以你道理講出來，還要透過這個行持去證實，證實這個理論所講的，是不是這樣。如果我們去行，還沒有辦法去得到這個果，這兩個因素，一個就是時間沒到，你要再多一點時間；另外一個，可能我們修的，自己這方面理解的有問題，做錯了。如果像我們老和尚這樣布施，他布施給我們看，這個路子都很正確的，我們跟著學也就沒有錯了。他布施就是印經、放生、布施醫藥，以前早年還有布施棺材。我以前還有訂一份「揚善周刊」，那就是專門講修善的。我也會去捐錢，它裡面還有一個項目就是施棺，施藥跟施棺，布施醫藥跟布施棺材，有這個項目，這些我</w:t>
      </w:r>
      <w:r>
        <w:t>們都可以做，還有一個放生。有一些項目，我們的確要有一些智慧去分辨。像《了凡四訓》講「積善之方」，如果我們不明白這些道理，往往修的不是真的善，你出錢出力可能是做錯了，好心，但是做錯了，這個現代社會也很多。所以要修布施，要做一點善事，還得要有善知識指導，不然自己盲修瞎練，也不一定修得對。</w:t>
      </w:r>
      <w:r>
        <w:t xml:space="preserve"> </w:t>
      </w:r>
    </w:p>
    <w:p w14:paraId="269A2A38" w14:textId="77777777" w:rsidR="000B5B48" w:rsidRDefault="000B5B48">
      <w:pPr>
        <w:pStyle w:val="a3"/>
      </w:pPr>
      <w:r>
        <w:t xml:space="preserve">　　所以『度他正所以自度』，度他就是度自己，自他不二，他也是我心現的。所以『利眾正所以自利』，那我自己也是眾生，我跟眾生是一體，眾生得利益，我當然也得利益，自他不二。所以『佛法妙用，正在於此。』佛法的殊勝妙用，就是在這裡。布施，很多方面可以做，像布施茶水。以前我母親都是布施茶水，那個也是不會有害處的，在路邊，以前沒有商店，就一個茶壼，「奉茶」兩個字。以前我小時候，看我母親都燒一壼，放在門口給路人解渴。《安士全書》講因果，你奉獻茶水，那個因果也很殊勝的。所以「利眾正所以自利」。「佛法妙用」，就在這裡。『一切佛理，皆應如是領會。』所以佛經的道理，我們都應該這樣去領會。利他就是自利，你就不要擔心，我利他，那我怎麼辦？我們會想到，那我怎麼辦？就是說你利益眾生就是利益自己，你自己肯定也是得利益的，就不要顧慮這個問題了。</w:t>
      </w:r>
      <w:r>
        <w:t xml:space="preserve"> </w:t>
      </w:r>
    </w:p>
    <w:p w14:paraId="035265E3" w14:textId="77777777" w:rsidR="000B5B48" w:rsidRDefault="000B5B48">
      <w:pPr>
        <w:pStyle w:val="a3"/>
      </w:pPr>
      <w:r>
        <w:t xml:space="preserve">　　『如但教以一切不住，而其心安忍，如如不動，便因是而成就。』就是教我們一切不要住，你不要住相。「而其心安忍」，心安在這上面，那就如如不動了，「不取於相，如如不動」，「凡所有相，皆是虛妄」。便因為這樣，我們就得到成就了，就成佛、成菩薩了，這個利益是無量無邊。『但令看破五蘊色身，放下貪瞋痴。』布施就是看破，放下這個身，放下這個身心世界。其實布施，蕅益大師講「放下身心世界」，即是大布施。不要執著這個色身是我，我們總是要怎麼去保護這個色身，但是也不是說叫我們去糟蹋這個色身。就是不要很刻意的要怎麼保養，要怎麼吃，要怎麼樣、怎麼樣，那個就是太執著這個色身了，隨緣就好。「看破五蘊色身」，內心「放下貪瞋痴」，因為我們執著這個色身就是自己，因為這個色身我們去起貪瞋痴。看破放下了，『而色身卻因是而健康安樂』，卻因為這樣得到健康，你放下了，反而健康了；你放不下，反而就很不健康。</w:t>
      </w:r>
      <w:r>
        <w:t xml:space="preserve"> </w:t>
      </w:r>
    </w:p>
    <w:p w14:paraId="0B1B6A25" w14:textId="77777777" w:rsidR="000B5B48" w:rsidRDefault="000B5B48">
      <w:pPr>
        <w:pStyle w:val="a3"/>
      </w:pPr>
      <w:r>
        <w:t xml:space="preserve">　　東北劉素雲居士，她是一個例子。她得紅斑狼瘡，醫生給她醫到身體像個球一樣。醫生給她講，你這個沒辦法醫了，你隨時會死亡，回家去等死。她回去，她也就不管它了，反正要死就死！回去，剛好去聽到我們老和尚新加坡講的《無量壽經》，那時候講得也是很淺。她就一天聽十遍，聽經念佛，聽得很有道理。聽經，你真聽懂了，那你就放下了。聽經，也是一種布施，也是持戒、忍辱、精進、禪定、智慧，都有，聽經也是有六度。所以你說她修什麼？她就一天聽十個小時。聽十個小時，她沒有耐心，能聽得下去嗎？這是忍辱。專精不雜，不夾雜，不亂聽，那聽久了，她心就定下來，所以她念佛功夫就得力。說也奇怪，她也沒有吃藥，病就好了！真的，你真的聽經念佛，聽明白了，你心開意解，你什麼病都沒有了。因為身的病都從貪瞋痴來的，貪瞋痴叫三毒，這個病根沒有了，病也就沒有了。所以你不要去執著這個色身，放下貪瞋痴，那你這個身體反而健康。這個真的，不只劉素雲一個，山西小院很多人得癌症，醫生說不行了，他們就放下了。放下，他看破放下，看破五蘊色身，讀《地藏經》，讀好了！所以過去我拍一個片子，叫「山西小院」。</w:t>
      </w:r>
      <w:r>
        <w:t xml:space="preserve"> </w:t>
      </w:r>
    </w:p>
    <w:p w14:paraId="35C3B528" w14:textId="77777777" w:rsidR="000B5B48" w:rsidRDefault="000B5B48">
      <w:pPr>
        <w:pStyle w:val="a3"/>
      </w:pPr>
      <w:r>
        <w:t xml:space="preserve">　　『但令修出世法，而世法亦因是而日臻治理。』你要「修出世法」，你要了生死，你是消極逃避現實，好像都不管這個世間的人，不管苦難眾生，其實不是。他不了解，你修出世法，而世法會治理得更好。現在為什麼這麼亂？就是都沒有修出世法。真正修出世法，天下大治了，不會有這些災難了，不會亂了，不會有天災人禍了。所以這些我們要明白。再看第六條：</w:t>
      </w:r>
      <w:r>
        <w:t xml:space="preserve"> </w:t>
      </w:r>
    </w:p>
    <w:p w14:paraId="30099458" w14:textId="77777777" w:rsidR="000B5B48" w:rsidRDefault="000B5B48">
      <w:pPr>
        <w:pStyle w:val="a3"/>
      </w:pPr>
      <w:r>
        <w:t xml:space="preserve">　　【六、能信者，皆知發菩提心，行菩薩道。上可轉凡成聖。中亦成大仁大智。下亦是善人君子。三皇五帝之盛，不是過也。】</w:t>
      </w:r>
      <w:r>
        <w:t xml:space="preserve"> </w:t>
      </w:r>
    </w:p>
    <w:p w14:paraId="7A8CAFD5" w14:textId="77777777" w:rsidR="000B5B48" w:rsidRDefault="000B5B48">
      <w:pPr>
        <w:pStyle w:val="a3"/>
      </w:pPr>
      <w:r>
        <w:t xml:space="preserve">　　『能信者，皆知發菩提心，行菩薩道。』「能信」，這個信就是能依教奉行，真正去落實，那才叫真信。如果不能依教奉行，那個信也不是真信，這一點我們要知道。所以真正能信，都知道要「發菩提心，行菩薩道」。真正這樣去修，『上』，高的成就，你就『轉凡成聖』，超越六道，成佛、成菩薩。如果沒有達到超凡入聖，在世間也『成大仁大智』，就像世間聖人，孔子、老子、孟子，也是世間的聖人。起碼，最下也是『善人君子』。關鍵是不是真信、真正依教奉行。</w:t>
      </w:r>
      <w:r>
        <w:t xml:space="preserve"> </w:t>
      </w:r>
    </w:p>
    <w:p w14:paraId="0242839B" w14:textId="77777777" w:rsidR="000B5B48" w:rsidRDefault="000B5B48">
      <w:pPr>
        <w:pStyle w:val="a3"/>
      </w:pPr>
      <w:r>
        <w:t xml:space="preserve">　　【七、不信者，皆以為厭世。信者亦認為與世法無涉。辜負佛恩，莫此為盛。是皆未明佛理之過也。】</w:t>
      </w:r>
      <w:r>
        <w:t xml:space="preserve"> </w:t>
      </w:r>
    </w:p>
    <w:p w14:paraId="4CBF8349" w14:textId="77777777" w:rsidR="000B5B48" w:rsidRDefault="000B5B48">
      <w:pPr>
        <w:pStyle w:val="a3"/>
      </w:pPr>
      <w:r>
        <w:t xml:space="preserve">　　前面講「能信」，這一條講『不信』，不相信的。前面是講能夠相信的，這個是講不能夠相信的。不能夠相信，認為佛法都是『厭世』，消極、逃避。已經信佛的人，也認為說佛法跟世間法好像沒有關係，那這個就錯了。因為「佛法在世間，不離世間覺」，怎麼沒有關係？這個六祖在《壇經》講的。所以不信，那真是『辜負佛恩，莫此為盛』。「辜負佛恩」，那太辜負佛的大恩大德了。所以這個都是沒有明白佛法道理之過，所以學佛首先要明理。</w:t>
      </w:r>
      <w:r>
        <w:t xml:space="preserve"> </w:t>
      </w:r>
    </w:p>
    <w:p w14:paraId="6A1C6747" w14:textId="77777777" w:rsidR="000B5B48" w:rsidRDefault="000B5B48">
      <w:pPr>
        <w:pStyle w:val="a3"/>
      </w:pPr>
      <w:r>
        <w:t xml:space="preserve">　　【八、發大心欲弘揚佛法者，首宜將此義，盡力宣說，徹底闡明。俾大眾漸得明了，多入佛門。則化全世界為大同國，化盡法界為極樂邦，亦不難也。願共勉之。】</w:t>
      </w:r>
      <w:r>
        <w:t xml:space="preserve"> </w:t>
      </w:r>
    </w:p>
    <w:p w14:paraId="5EB304E1" w14:textId="77777777" w:rsidR="000B5B48" w:rsidRDefault="000B5B48">
      <w:pPr>
        <w:pStyle w:val="a3"/>
      </w:pPr>
      <w:r>
        <w:t xml:space="preserve">　　這是江老居士勸『發大心』要弘揚佛法的人，首先要將這個義理，盡力去宣說，讓大家徹底明瞭佛法不是逃避、不是消極、不是厭世。雖然講出世，實際上對現前這個世法大有幫助。要多多宣講，讓大家明白之後，他就願意來學佛了。『則化全世界為大同國，化盡法界為極樂邦』，這個也不難達到。『願共勉之』，願共同勉勵。我們淨老和尚晚年，在國際上都做出來給我們看了，的確是這樣，你看提倡傳統文化。他不是勸我們往生極樂世界嗎？那也提倡傳統文化，儒釋道三個根，《群書治要》。提倡多元宗教，要學習經典，團結宗教，這些實際上具體做出來給我們看，這個宣揚是最有說服力的。光說不練，你沒有做出來，那人家還是半信半疑；那做出來，大家就相信了。所以在廬江他辦《弟子規》，這三個根的教學，四個月得到效果，所以到聯合國教科文組織去發表，大家才相信，就派代表去看。這個都是屬於布施。</w:t>
      </w:r>
      <w:r>
        <w:t xml:space="preserve"> </w:t>
      </w:r>
    </w:p>
    <w:p w14:paraId="14CF0FC5" w14:textId="77777777" w:rsidR="000B5B48" w:rsidRDefault="000B5B48">
      <w:pPr>
        <w:pStyle w:val="a3"/>
      </w:pPr>
      <w:r>
        <w:t xml:space="preserve">　　好，今天時間到了，我們就先學習到這裡。到這裡剛好一段，「結成應</w:t>
      </w:r>
      <w:r>
        <w:t xml:space="preserve"> </w:t>
      </w:r>
      <w:r>
        <w:t xml:space="preserve">總標」，下面「別明」，我們下一次再來學習。　　</w:t>
      </w:r>
    </w:p>
    <w:sectPr w:rsidR="000B5B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E76E" w14:textId="77777777" w:rsidR="000B5B48" w:rsidRDefault="000B5B48" w:rsidP="0097741C">
      <w:r>
        <w:separator/>
      </w:r>
    </w:p>
  </w:endnote>
  <w:endnote w:type="continuationSeparator" w:id="0">
    <w:p w14:paraId="5A8CB369" w14:textId="77777777" w:rsidR="000B5B48" w:rsidRDefault="000B5B48" w:rsidP="00977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B5D4" w14:textId="77777777" w:rsidR="000B5B48" w:rsidRDefault="000B5B48" w:rsidP="0097741C">
      <w:r>
        <w:separator/>
      </w:r>
    </w:p>
  </w:footnote>
  <w:footnote w:type="continuationSeparator" w:id="0">
    <w:p w14:paraId="5A4AC08E" w14:textId="77777777" w:rsidR="000B5B48" w:rsidRDefault="000B5B48" w:rsidP="00977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1C"/>
    <w:rsid w:val="000B5B48"/>
    <w:rsid w:val="007931EE"/>
    <w:rsid w:val="0097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F9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4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4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4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4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10709</Characters>
  <Application>Microsoft Office Word</Application>
  <DocSecurity>0</DocSecurity>
  <Lines>89</Lines>
  <Paragraphs>25</Paragraphs>
  <ScaleCrop>false</ScaleCrop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