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40" w14:textId="77777777" w:rsidR="00E03E25" w:rsidRDefault="00E03E25">
      <w:r>
        <w:t>金剛經講義節要</w:t>
      </w:r>
      <w:r>
        <w:t>—</w:t>
      </w:r>
      <w:r>
        <w:t xml:space="preserve">開示悟入佛之知見　　悟道法師主講　　（第一一六集）　　</w:t>
      </w:r>
      <w:r>
        <w:t>2024/8/14</w:t>
      </w:r>
      <w:r>
        <w:t xml:space="preserve">　　華藏淨宗學會　　檔名：</w:t>
      </w:r>
      <w:r>
        <w:t xml:space="preserve">WD15-008-0116 </w:t>
      </w:r>
    </w:p>
    <w:p w14:paraId="3B4428F9" w14:textId="77777777" w:rsidR="00E03E25" w:rsidRDefault="00E03E25">
      <w:pPr>
        <w:pStyle w:val="a3"/>
      </w:pPr>
      <w:r>
        <w:t xml:space="preserve">　　《金剛經講義節要》卷三。諸位同修，請大家翻開經本一百三十九頁，倒數第四行：</w:t>
      </w:r>
      <w:r>
        <w:t xml:space="preserve"> </w:t>
      </w:r>
    </w:p>
    <w:p w14:paraId="40E49F31" w14:textId="77777777" w:rsidR="00E03E25" w:rsidRDefault="00E03E25">
      <w:pPr>
        <w:pStyle w:val="a3"/>
      </w:pPr>
      <w:r>
        <w:t xml:space="preserve">　　【九七、極顯經功</w:t>
      </w:r>
      <w:r>
        <w:t xml:space="preserve"> </w:t>
      </w:r>
      <w:r>
        <w:t>約生福顯</w:t>
      </w:r>
      <w:r>
        <w:t xml:space="preserve"> </w:t>
      </w:r>
      <w:r>
        <w:t>立喻】</w:t>
      </w:r>
      <w:r>
        <w:t xml:space="preserve"> </w:t>
      </w:r>
    </w:p>
    <w:p w14:paraId="1DBBE043" w14:textId="77777777" w:rsidR="00E03E25" w:rsidRDefault="00E03E25">
      <w:pPr>
        <w:pStyle w:val="a3"/>
      </w:pPr>
      <w:r>
        <w:t xml:space="preserve">　　這個科題是給我們標示下面這段經文的大意，就是『極顯經功』，「極」是極致、到極處，來顯現《金剛經》的功德利益。『約生福顯』，就是生起這些福報，來顯示這部經的功德。『立喻』，就是以這個譬喻來顯示這部經的殊勝功德利益，不可思議的功德利益。我們看經文：</w:t>
      </w:r>
      <w:r>
        <w:t xml:space="preserve"> </w:t>
      </w:r>
    </w:p>
    <w:p w14:paraId="4B972C6D" w14:textId="77777777" w:rsidR="00E03E25" w:rsidRDefault="00E03E25">
      <w:pPr>
        <w:pStyle w:val="a3"/>
      </w:pPr>
      <w:r>
        <w:t xml:space="preserve">　　【須菩提。若有善男子。善女人。初日分以恆河沙等身布施。中日分復以恆河沙等身布施。後日分亦以恆河沙等身布施。如是無量百千萬億劫。以身布施。】</w:t>
      </w:r>
      <w:r>
        <w:t xml:space="preserve"> </w:t>
      </w:r>
    </w:p>
    <w:p w14:paraId="01903362" w14:textId="77777777" w:rsidR="00E03E25" w:rsidRDefault="00E03E25">
      <w:pPr>
        <w:pStyle w:val="a3"/>
      </w:pPr>
      <w:r>
        <w:t xml:space="preserve">　　到這裡是一段。這一段，佛又告訴『須菩提』，也是告訴我們大家。『若有善男子、善女人』，這個「善男子、善女人」也不是一般的善男子、善女人，這個善男子、善女人他修布施，都能夠以身體來布施。身布施就是內財布施，屬於內財布施，比外財布施更難得，更難能可貴。這個身不是一個身、兩個身，而是以『以恆河沙等身布施』。「恆河沙」，那個身要怎麼去算！我們布施一個身、布施兩個身，那就已經很不得了了！你看『初日分』、『中日分』、『後日分』，就是十二個小時。「初日分」，早上六點到十點；「中日分」，十點到下午兩點；「後日分」，下午兩點到晚上六點。早上六點到下午六點這十二個小時，在古印度分為三分，就是初日分、中日分、後日分，這是晝三時。古印度一個時是現在的四個小時。在我們中國古代是十二個時辰，一個時辰等於現在西洋的兩個小時。古印度的時比中國大一倍，它一個時是四個小時。中國的一個時辰等於西洋的兩個小時，印度一個時等於西洋的四個小時。</w:t>
      </w:r>
      <w:r>
        <w:t xml:space="preserve"> </w:t>
      </w:r>
    </w:p>
    <w:p w14:paraId="140FEBA7" w14:textId="77777777" w:rsidR="00E03E25" w:rsidRDefault="00E03E25">
      <w:pPr>
        <w:pStyle w:val="a3"/>
      </w:pPr>
      <w:r>
        <w:t xml:space="preserve">　　初日分，四個小時。四個小時，「以恆河沙等身布施」，布施這麼多的身，這個不是一般人可以做得到的。我們一般人大概你一次布施一個身，也就沒有了。那這是菩薩，他能分身，他才能有這麼多去布施。恆河沙，一粒沙就是一個身，一條恆河的沙有多少？那算不清楚了。初日分是以恆河沙等身布施，中日分也是以恆河沙等身布施，後日分也是以恆河沙等身布施，這個講一天，這三個時，每一時都是恆河沙等身來布施。布施多久？不是布施一天，『如是無量百千萬億劫』，不是百千萬億年，「百千萬億劫」，這個我們也就很難去計算，這是形容時間極長、布施的身極多，多到我們沒辦法去算。以這麼多的身、這麼長的時間，來布施，內財布施。這個功德多大？我們也算不清楚了。</w:t>
      </w:r>
      <w:r>
        <w:t xml:space="preserve"> </w:t>
      </w:r>
    </w:p>
    <w:p w14:paraId="41D03039" w14:textId="77777777" w:rsidR="00E03E25" w:rsidRDefault="00E03E25">
      <w:pPr>
        <w:pStyle w:val="a3"/>
      </w:pPr>
      <w:r>
        <w:t xml:space="preserve">　　我們看一百四十頁，節要第一條：</w:t>
      </w:r>
      <w:r>
        <w:t xml:space="preserve"> </w:t>
      </w:r>
    </w:p>
    <w:p w14:paraId="6AD6D5C8" w14:textId="77777777" w:rsidR="00E03E25" w:rsidRDefault="00E03E25">
      <w:pPr>
        <w:pStyle w:val="a3"/>
      </w:pPr>
      <w:r>
        <w:t xml:space="preserve">　　【一、「顯經功」，即是顯般若正智，此智乃是佛智，所謂無上正等正覺。世尊歷劫以來，為眾生故，勤苦修證所得，無實無虛之法。今將此法和盤托出，而成此經。為未見性者，示以真確之圖案。指引眾生到彼岸之方針。以親身經驗告人，俾有所遵循故也。】</w:t>
      </w:r>
      <w:r>
        <w:t xml:space="preserve"> </w:t>
      </w:r>
    </w:p>
    <w:p w14:paraId="4ED43E5C" w14:textId="77777777" w:rsidR="00E03E25" w:rsidRDefault="00E03E25">
      <w:pPr>
        <w:pStyle w:val="a3"/>
      </w:pPr>
      <w:r>
        <w:lastRenderedPageBreak/>
        <w:t xml:space="preserve">　　這個第一條，我們也是分段來說明。『顯經功』，顯示《金剛經》的功德，就是「顯經功」。『即是顯般若正智』，顯示《金剛經》的功德就是顯示般若正智。『此智乃是佛智，所謂無上正等正覺』，就是「般若正智」。般若正智不是說佛才有，是一切眾生都有。佛菩薩他已經開啟自性的般若正智，我們這個般若正智還被無明煩惱障礙住，都顯示不出來，有但是被障礙。所以佛法的教學，最終目標沒有別的，就是「開示悟入佛之知見」，就是開啟我們眾生悟入自性的般若正智。這個智慧是本來就具足的，也不是從外面學來的，現在只是被障礙，你只要把這個障礙放下、去掉了，那我們本具的般若正智它就現前。不是從外面修來、得來的，不是，它本來就具足，一切眾生本來是佛，它這個理論就是建立在這個上面。因為智慧，大家「人人本具，箇箇不無」，我們常常做三時繫念，常常念，念得都很熟悉了，那我們對這個也有一個比較深刻的概念。這個智慧雖然我們人人本具，這個性德本來具足，但是現在迷了，也是需要修德，來讓這個自性的性德能夠顯發出來。所以「修德有功，性德方顯」。</w:t>
      </w:r>
      <w:r>
        <w:t xml:space="preserve"> </w:t>
      </w:r>
    </w:p>
    <w:p w14:paraId="3F692E0F" w14:textId="77777777" w:rsidR="00E03E25" w:rsidRDefault="00E03E25">
      <w:pPr>
        <w:pStyle w:val="a3"/>
      </w:pPr>
      <w:r>
        <w:t xml:space="preserve">　　『世尊歷劫以來，為眾生故，勤苦修證所得』，那修什麼？就是放下妄想、分別、執著，就修這個，這個放下了，自性本具的般若正智它就現前了。「勤苦修」，就是把這些障礙去掉、放下。「修證所得」，這個所得，實在講得無所得，因為本來具足了，本來就有；不是本來沒有，現在有了，我得到了。《心經》也跟我們講「無所得」，為什麼說無所得？因為它本來具足。這個得就是本來沒有，那現在有了，我都得到了；你本來就有，這個就得無所得。這個得也是一個方便說法，得修證所得。</w:t>
      </w:r>
      <w:r>
        <w:t xml:space="preserve"> </w:t>
      </w:r>
    </w:p>
    <w:p w14:paraId="4118B8BC" w14:textId="77777777" w:rsidR="00E03E25" w:rsidRDefault="00E03E25">
      <w:pPr>
        <w:pStyle w:val="a3"/>
      </w:pPr>
      <w:r>
        <w:t xml:space="preserve">　　佛法，佛講經說法，沒有用這個語言文字，沒有辦法跟我們講；但是講了，我們不要去執著有個有所得。《金剛經》講「即非」、「是名」，我們前面都學習過，也要把它用在這個上面，這樣我們才不會去執著一個有所得。修證所得，即非所得，是名所得，他就給你掃掉了。有沒有得？即非所得，是名所得。所以下面講，『無實無虛之法』。你說我都沒有所得，你又落在一個無所得；你說有所得，又落在有所得，我們那個起心動念都落在四句，你總是有這個。所以佛講這個經他的善巧方便，就是給你講一個即非、一個是名，讓我們從這個地方去體會。所以「無實無虛之法」，也就是空有不二，不能執著有，你也不能執著空。不能執著有所得，你也不能執著無所得。你執著一個無所得，你還是一個執著，這個就落在四句裡面。所以他那個即非、是名，我們要好好去體會。這句你體會到了，那你這些就統統沒有矛盾了。我們凡夫，有所得就有所得，無所得就無所得，一定是這樣的，那就是一個執著。佛教我們就是破執著，你不要去執著，那就對了；你一執著，就不對了。我們凡夫造成六道輪迴、十法界，這個問題就是妄想分別執著。所以一部《金剛經》破分別執著，破除我們妄想分別執著的。</w:t>
      </w:r>
      <w:r>
        <w:t xml:space="preserve"> </w:t>
      </w:r>
    </w:p>
    <w:p w14:paraId="6C73E27B" w14:textId="77777777" w:rsidR="00E03E25" w:rsidRDefault="00E03E25">
      <w:pPr>
        <w:pStyle w:val="a3"/>
      </w:pPr>
      <w:r>
        <w:t xml:space="preserve">　　『今將此法和盤托出，而成此經。』世尊也是歷劫修行，勤苦修證所得，把證得無實無虛之法「和盤托出」，就整盤拿出來給我們，就是沒有保留。和盤托出就是毫無保留的，統統拿出來。「而成此經」，此經就是《金剛般若波羅蜜經》。『為未見性者，示以真確之圖案。』我們現在還沒有見性，我們現在只有見相，沒有見性。那性在哪裡？性就在相當中，我們現在只迷在這個相，只看到相，沒有看到性。我們見到性，你就不生不滅，性它沒有生滅。我們現在沒有，我們現在只有見到相，那個相有生滅。為什麼有生滅？因為我們只有見到那個相，那個相叫虛妄相，是緣生法、生滅法，我們只看到這個。所以佛給我們講，那個性是不生不滅的，那我們就無法理解，因為我們只有見相不見性。所以佛法教學就是教我們終究就是明心見性、見性成</w:t>
      </w:r>
      <w:r>
        <w:lastRenderedPageBreak/>
        <w:t>佛，見到你自己本性。自己本性不生不滅，如如不動，不來不去，不垢不淨，不增不減，那是自性。見到自性，那什麼問題統統解決了。我們迷失了自性，那問題就無量無邊。</w:t>
      </w:r>
      <w:r>
        <w:t xml:space="preserve"> </w:t>
      </w:r>
    </w:p>
    <w:p w14:paraId="34C46EE3" w14:textId="77777777" w:rsidR="00E03E25" w:rsidRDefault="00E03E25">
      <w:pPr>
        <w:pStyle w:val="a3"/>
      </w:pPr>
      <w:r>
        <w:t xml:space="preserve">　　這裡江味農老居士講，「示以真確之圖案」，「示」就是開示，我們講示現、開示。給我們開示、指示，以真確之圖案，這部經就像一個地圖。我們到一個地方，要找一個地方、一個目的，都需要有地圖。過去大家開車，要去找一個地方，要到達一個目的地，地圖都是隨身要帶的。現在是比較方便，現在有導航，導航也是一個地圖，引導我們到目的地的。這個經是指示、引導我們明心見性，見性就成佛。『指引眾生到彼岸之方針』，這給我們指點，引導我們「到彼岸」，從生死的此岸到達涅槃的彼岸。要到達涅槃的彼岸，就是要開啟自性的般若正智，智慧一開，這個生死的虛妄相就沒有了，你就見到真相了。我們現在只見到妄相，沒有看到真相。</w:t>
      </w:r>
      <w:r>
        <w:t xml:space="preserve"> </w:t>
      </w:r>
    </w:p>
    <w:p w14:paraId="6EDECB03" w14:textId="77777777" w:rsidR="00E03E25" w:rsidRDefault="00E03E25">
      <w:pPr>
        <w:pStyle w:val="a3"/>
      </w:pPr>
      <w:r>
        <w:t xml:space="preserve">　　『以親身經驗告人』，佛他自己修行所證得的般若正智，把自己親身修行的經驗來告訴我們，詳細都在經典裡面。當然本經是一部，那其他還有很多大乘經，像《圓覺經》、《楞嚴經》、《楞伽經》、《華嚴》、《法華》這些大經大論，也都是「親身經驗」，修行的經驗，來告訴我們凡人。『俾有所遵循故也』，就是我們有個依據可以來修行。如果沒有這個經典，我們好像出門，你要到一個地方去，沒有地圖，摸索也不曉得摸得對不對，也找不到方向。因此經典，我們三皈依，皈依法就是要依經典的指導、指引來修行，就能達到明心見性、見性成佛這個目標了。我們還沒有明心見性，那你不能離開經典。好像你還沒有到達目的地，這個地圖不能不要；你不要，你就迷路了，你找不到了。你要到家了，那就可以放下了。</w:t>
      </w:r>
      <w:r>
        <w:t xml:space="preserve"> </w:t>
      </w:r>
    </w:p>
    <w:p w14:paraId="741F160B" w14:textId="77777777" w:rsidR="00E03E25" w:rsidRDefault="00E03E25">
      <w:pPr>
        <w:pStyle w:val="a3"/>
      </w:pPr>
      <w:r>
        <w:t xml:space="preserve">　　我們再看第二條：</w:t>
      </w:r>
      <w:r>
        <w:t xml:space="preserve"> </w:t>
      </w:r>
    </w:p>
    <w:p w14:paraId="679D89D2" w14:textId="77777777" w:rsidR="00E03E25" w:rsidRDefault="00E03E25">
      <w:pPr>
        <w:pStyle w:val="a3"/>
      </w:pPr>
      <w:r>
        <w:t xml:space="preserve">　　【二、此經是佛佛傳家法寶。世尊因亟欲傳授家寶，亟欲一切眾生，皆知此經利益之大，不可思議。正所謂開自性三寶，成常住三寶。】</w:t>
      </w:r>
      <w:r>
        <w:t xml:space="preserve"> </w:t>
      </w:r>
    </w:p>
    <w:p w14:paraId="21BD37CD" w14:textId="77777777" w:rsidR="00E03E25" w:rsidRDefault="00E03E25">
      <w:pPr>
        <w:pStyle w:val="a3"/>
      </w:pPr>
      <w:r>
        <w:t xml:space="preserve">　　『此經』，是《金剛經》，金剛般若。『是佛佛傳家法寶』，過去佛、現在佛、未來佛，傳什麼法寶？就是傳金剛般若。八萬四千法門修到最後，目標都是一樣，都是明心見性，見性就成佛。這部經是直接指導我們回歸自性的一部寶典，這個也沒有拐彎抹角，很直接的，圓頓教。因為有這麼殊勝的功德利益，當然佛發願，希望眾生早日成佛，能夠幫助眾生早一天成佛，那是最好。這部經就可以達到這樣的一個效果，能夠幫助眾生快快成佛。所以希望一切眾生都知道這部經的利益之大，『不可思議』，所以用各種比喻來比較，讓我們去體會這部經不可思議的功德利益，讓我們重視這部經典，來學習這部經典。</w:t>
      </w:r>
      <w:r>
        <w:t xml:space="preserve"> </w:t>
      </w:r>
    </w:p>
    <w:p w14:paraId="73126645" w14:textId="77777777" w:rsidR="00E03E25" w:rsidRDefault="00E03E25">
      <w:pPr>
        <w:pStyle w:val="a3"/>
      </w:pPr>
      <w:r>
        <w:t xml:space="preserve">　　學習這部經典，『正所謂開自性三寶』，開啟我們的自性三寶。『成常住三寶』，這個我們在放小蒙山也都會念，我們在念午供，「南無常住十方佛，南無常住十方法，南無常住十方僧」。我們念午供、念小蒙山，或者大蒙山，都有念到南無常住三寶。但是念是念，不懂什麼叫常住三寶，常住兩個字我們都不知道，什麼意思也不知道。這個常住就是常住真心，這個常它就是永恆不變，常住真心是不生不滅，它本來就有，本來就存在的。本來就有，就不生；本來沒有，現在忽然有了，那叫生。這個自性是它本來就在的，本來就有的，就不生。不生，它就沒有滅，這個叫常住。我們現在看到這些現象有生有滅，那是緣生法。緣生法，它本來沒有，現在有了；過</w:t>
      </w:r>
      <w:r>
        <w:lastRenderedPageBreak/>
        <w:t>一段時間，緣散了，沒有了，那就叫緣生法。這個緣生法就像海水起波浪，起了波浪，很多水泡出來，緣生，有那個相。但是沒有多久，過一段時間它破了，沒有了。沒有，去哪裡了？回歸到海水，但是海水它不增不減，它沒有生滅。你起風浪，它還是海水；風平浪靜，它還是海水。這是我們常住真心，所謂「在聖不增，在凡不減」，你成了佛，你也沒有增加一點點；我們現在是凡夫，迷惑顛倒，你也沒有減少一點點，跟佛統統一樣。所以這部經可以開啟我們眾生的自性三寶，成常住三寶。所以我們念午供，「南無常住十方佛，南無常住十方法，南無常住十方僧」，南無是皈依恭敬的意思，你要回歸自性佛、自性法、自性僧。你回歸自性三寶，那就成常住三寶，真正三皈的目標就是在這裡。</w:t>
      </w:r>
      <w:r>
        <w:t xml:space="preserve"> </w:t>
      </w:r>
    </w:p>
    <w:p w14:paraId="23EA6B1D" w14:textId="77777777" w:rsidR="00E03E25" w:rsidRDefault="00E03E25">
      <w:pPr>
        <w:pStyle w:val="a3"/>
      </w:pPr>
      <w:r>
        <w:t xml:space="preserve">　　我們再看第三條：</w:t>
      </w:r>
      <w:r>
        <w:t xml:space="preserve"> </w:t>
      </w:r>
    </w:p>
    <w:p w14:paraId="731C0FB9" w14:textId="77777777" w:rsidR="00E03E25" w:rsidRDefault="00E03E25">
      <w:pPr>
        <w:pStyle w:val="a3"/>
      </w:pPr>
      <w:r>
        <w:t xml:space="preserve">　　【三、能住持三寶者，就極低限度言之，亦足以啟發善心，挽回世運。此經之最大宗旨也。】</w:t>
      </w:r>
      <w:r>
        <w:t xml:space="preserve"> </w:t>
      </w:r>
    </w:p>
    <w:p w14:paraId="16942465" w14:textId="77777777" w:rsidR="00E03E25" w:rsidRDefault="00E03E25">
      <w:pPr>
        <w:pStyle w:val="a3"/>
      </w:pPr>
      <w:r>
        <w:t xml:space="preserve">　　這一條特別對我們現在這個多災多難的世界，也是非常非常重要。能夠『住持三寶』，「住持三寶」是啟發我們自性三寶的。我們人人都有自性三寶，但是沒有住持三寶，我們不知道自己有三寶，一定要有住持三寶它來啟發我們，住持三寶它的功德作用就是在此地。所以皈依三寶，不是皈依外面，心外求法那就錯了，變成外道。我們看到住持三寶，就要回歸自性，回歸自性三寶。看到佛像，佛像是住持佛寶，彩繪的、泥塑木雕的，無論哪一尊佛，見到佛像就要知道回歸自性覺。這《六祖壇經》講，自性覺，「佛者覺也」。什麼叫佛？覺悟就叫佛，迷惑就叫眾生。就是要提醒自己，要回歸自性覺，不能無量劫來到今天一直再迷惑顛倒下去了。所以看到佛像，它是提醒我們、啟發我們回歸自性覺。我們拜佛、禮佛、瞻仰佛像，就是提醒我們要回歸自性覺。看到十方諸佛成佛了，自己也有佛性，也能成佛，這個佛像的功德就不可思議，這個住持佛寶。</w:t>
      </w:r>
      <w:r>
        <w:t xml:space="preserve"> </w:t>
      </w:r>
    </w:p>
    <w:p w14:paraId="4C44F7A7" w14:textId="77777777" w:rsidR="00E03E25" w:rsidRDefault="00E03E25">
      <w:pPr>
        <w:pStyle w:val="a3"/>
      </w:pPr>
      <w:r>
        <w:t xml:space="preserve">　　住持法寶就是經典，像本經《金剛般若經》，叫住持法寶。你也不能沒有經典，經典就像圖案（地圖）一樣，文字般若。這個文字般若，就是經典文字，這是住持法寶。我們要回歸自性正，皈依法就是回歸自性正，正知正見，這個標準就是經典。依照經典佛的開示來修學，我們就回歸自性法寶，回歸自性正，這個就住持法寶的功德。</w:t>
      </w:r>
      <w:r>
        <w:t xml:space="preserve"> </w:t>
      </w:r>
    </w:p>
    <w:p w14:paraId="0CDDAE05" w14:textId="77777777" w:rsidR="00E03E25" w:rsidRDefault="00E03E25">
      <w:pPr>
        <w:pStyle w:val="a3"/>
      </w:pPr>
      <w:r>
        <w:t xml:space="preserve">　　住持僧寶，無論是男眾女眾、南傳北傳、大乘小乘，看到出家人的形像，這是住持僧寶。住持僧寶也不是叫我們去皈依外面這個住持僧寶，見到住持僧寶，提醒我們回歸自性清淨心。六祖惠能大師開悟，五句話當中有一句講，「何期自性，本自清淨」，我們自性本來就清淨，本來就沒有污染。我們迷了，以為有污染，實際上沒有。你只要回歸自性，那就清淨了，它本來就清淨。本自清淨，我們要注意這個話，本來自性它就清淨。我們現在看到有污染什麼，這個實在講，就是我們的錯覺，這個科學家講，你的錯覺。在本經、《圓覺經》，特別《圓覺經》講了很多這方面的，讓我們透過這些語言文字去悟入自性的三寶。</w:t>
      </w:r>
      <w:r>
        <w:t xml:space="preserve"> </w:t>
      </w:r>
    </w:p>
    <w:p w14:paraId="2F699BF5" w14:textId="77777777" w:rsidR="00E03E25" w:rsidRDefault="00E03E25">
      <w:pPr>
        <w:pStyle w:val="a3"/>
      </w:pPr>
      <w:r>
        <w:t xml:space="preserve">　　「開自性三寶」，自然成為常住三寶。你見到自性三寶，那自性三寶它是常住不變的，常住真心。常住就是永恆，它沒有變化，不是無常，它是常住。我們現在看到我們這個心、身、這個世界統統是無常的，這是妄，這是妄心。</w:t>
      </w:r>
      <w:r>
        <w:t xml:space="preserve"> </w:t>
      </w:r>
    </w:p>
    <w:p w14:paraId="0190CAF1" w14:textId="77777777" w:rsidR="00E03E25" w:rsidRDefault="00E03E25">
      <w:pPr>
        <w:pStyle w:val="a3"/>
      </w:pPr>
      <w:r>
        <w:lastRenderedPageBreak/>
        <w:t xml:space="preserve">　　這一條主要是講這部《金剛般若經》是傳家的法寶，特別這部經在中國佛教發揚光大。現在全世界大概也只有中國佛教還有在弘揚這部經，其他國家，包括印度自己本身是佛教的發源地也沒有。現在在中國地區，藏傳佛教、漢傳佛教，這個大乘的還有。南傳是小乘佛法，當然他們沒有《金剛經》，只有小乘《阿含經》。的確大乘佛法，印度傳到中國，在全世界，在中國發揚光大，這個也是中國佛教的一個榮耀。現在全世界也都認同了，講到禪宗，就是中國六祖惠能大師傳下來的禪。</w:t>
      </w:r>
      <w:r>
        <w:t xml:space="preserve"> </w:t>
      </w:r>
    </w:p>
    <w:p w14:paraId="2AC63739" w14:textId="77777777" w:rsidR="00E03E25" w:rsidRDefault="00E03E25">
      <w:pPr>
        <w:pStyle w:val="a3"/>
      </w:pPr>
      <w:r>
        <w:t xml:space="preserve">　　下面這句，『就極低限度言之』，就是說這個住持三寶，不要講到說明心見性、見性成佛，就是這個經最低限度來講，也足以啟發我們的善心。受持這個經典，有人把持誦《金剛經》當作日課，每天誦一遍、兩遍、三遍，當早晚課在讀誦的。有人誦《金剛經》也得到很多感應，有一部書叫《金剛經持驗記》，就持誦《金剛經》得到靈驗，這些感應的記錄，記實。雖然沒有達到明心見性，但是『亦足以啟發善心』，也足以啟發我們的善根。能夠啟發善心，對『挽回世運』當然就很大的幫助。這個世界的命運，現在是多災多難，災難一年比一年多，一次比一次嚴重。現在全世界很多人也憂心這些問題，這些問題科學家是解決不了，政治、經濟、軍事、科技，也解決不了這些世界災難的問題，沒有辦法解決。</w:t>
      </w:r>
      <w:r>
        <w:t xml:space="preserve"> </w:t>
      </w:r>
    </w:p>
    <w:p w14:paraId="11415DFA" w14:textId="77777777" w:rsidR="00E03E25" w:rsidRDefault="00E03E25">
      <w:pPr>
        <w:pStyle w:val="a3"/>
      </w:pPr>
      <w:r>
        <w:t xml:space="preserve">　　我們在網路上也看到很多預言，特別印度阿南德神童，現在</w:t>
      </w:r>
      <w:r>
        <w:t>YouTube</w:t>
      </w:r>
      <w:r>
        <w:t>的網路也常常在報。之前報那個疫情的，也有一定的準確度，因此他的預言，一般人大家也不敢掉以輕心，也都會去重視。當然沒有達到百分之百的預言，我們也不否定它的準確性。因為我們有讀過《了凡四訓》，這些道理我們可以理解。但是一般人沒有讀過《了凡四訓》，可能他就不理解。他講對了，應驗了，大家就相信；講了不準，那是不是就不準？這個也不一定，有可能是不準，有可能是準，但是改變了。因為世間人善惡天天在加減乘除，如果講到更貼切的，起心動念都在加減乘除，也就時時刻刻你起心動念，統統在加減乘除。整個世運，就是這個地球上，全世界人類起心動念、言語造作來感召的。如果起心動念，這個思想言語行為都是造十惡業，當然感召就是災難。但是也有少數人修十善業的，這少數人也有減輕的作用。如果能夠持誦《金剛經》，那當然對於減輕災難也有很大的幫助。</w:t>
      </w:r>
      <w:r>
        <w:t xml:space="preserve"> </w:t>
      </w:r>
    </w:p>
    <w:p w14:paraId="13BEFDC0" w14:textId="77777777" w:rsidR="00E03E25" w:rsidRDefault="00E03E25">
      <w:pPr>
        <w:pStyle w:val="a3"/>
      </w:pPr>
      <w:r>
        <w:t xml:space="preserve">　　災難最根本的原因就是從「爭」來的，自私自利，損人利己。過去先師淨老常講，現在全世界的人都在學競爭，從小就教競爭，這是西方人他教育，從小就教競爭，你要競爭你才能生存。東方這些聖哲，中國孔孟都是教禮讓。讓就有餘，爭就不足了。爭，貪得無厭，你就不足了。如果大家都讓，都有多的，都多餘的。所以這個世界的災難，根源從自私自利，競爭來的，競爭提升就鬥爭，鬥爭提升就戰爭。為什麼爭？自私自利，想要損人利己，損害別人的利益，幫助自己得到利益，那就爭了。彼此都在爭，那就造惡業，那就製造災難。《金剛經》的好處，也就是我們把這個世間看得樣樣都是真實的，就放不下，這個很自然，是真的，你想得到，我也想得到，就爭了。如果明白這個世間一切都是虛妄的，自然就能放下。實在講，爭到最後都是一場空。古大德講的「萬般將不去，唯有業隨身」，能帶走的就是善惡業，業隨著自己身，牽引自己去投胎，這個帶得走，其他統統帶不走。所以這個經幫助我們看破放下。</w:t>
      </w:r>
      <w:r>
        <w:t xml:space="preserve"> </w:t>
      </w:r>
    </w:p>
    <w:p w14:paraId="21197A3E" w14:textId="77777777" w:rsidR="00E03E25" w:rsidRDefault="00E03E25">
      <w:pPr>
        <w:pStyle w:val="a3"/>
      </w:pPr>
      <w:r>
        <w:t xml:space="preserve">　　所以在《仁王般若護國經》，《仁王護國經》再加上般若，我們看這個經題，它為什麼能護國？它有般若，般若就是般若正智，它有智慧，有智慧才能解決問題。我們現在看到世界亂得這個樣子，就是沒智慧，都迷惑顛倒，想的、說的、做的統統是</w:t>
      </w:r>
      <w:r>
        <w:lastRenderedPageBreak/>
        <w:t>偏差，而且是極端的偏差錯誤，招感就是災難。我們看看現在天災人禍不是愈來愈多嗎？所以預言家，還有很多人也很擔心第三次世界大戰爆發，第三次世界大戰爆發必定是核武戰爭，這個也沒有勝負，同歸於盡的，這是重大災難。所以能夠住持三寶，就「極低限度」來講，也足以啟發人的善心，「挽回世運」，只要他想來學習《金剛經》，他就有善根。如果造惡業，他想來學學《金剛經》，那這個幫助他消業障，啟發他的善心，這個有很大的功德。所以這是講最低限度，這個經對一般來講，也有挽回世運，啟發善心，是這部經最大的宗旨目標。</w:t>
      </w:r>
      <w:r>
        <w:t xml:space="preserve"> </w:t>
      </w:r>
    </w:p>
    <w:p w14:paraId="6973634A" w14:textId="77777777" w:rsidR="00E03E25" w:rsidRDefault="00E03E25">
      <w:pPr>
        <w:pStyle w:val="a3"/>
      </w:pPr>
      <w:r>
        <w:t xml:space="preserve">　　我們再看：</w:t>
      </w:r>
      <w:r>
        <w:t xml:space="preserve"> </w:t>
      </w:r>
    </w:p>
    <w:p w14:paraId="0AB51060" w14:textId="77777777" w:rsidR="00E03E25" w:rsidRDefault="00E03E25">
      <w:pPr>
        <w:pStyle w:val="a3"/>
      </w:pPr>
      <w:r>
        <w:t xml:space="preserve">　　【四、顯經功中，先顯能生殊勝之福。喻云一日三時，以不可數計之身命布施。歷時長極、布施重極、行願堅極，此菩薩之行門。福德之大，豈可以數計，而不及聞此經而生信者，何故？此理下詳。】</w:t>
      </w:r>
      <w:r>
        <w:t xml:space="preserve"> </w:t>
      </w:r>
    </w:p>
    <w:p w14:paraId="5F41DFAE" w14:textId="77777777" w:rsidR="00E03E25" w:rsidRDefault="00E03E25">
      <w:pPr>
        <w:pStyle w:val="a3"/>
      </w:pPr>
      <w:r>
        <w:t xml:space="preserve">　　這條講『顯經功中』，顯示《金剛經》的功德當中，『先顯』，先顯示，『能生殊勝之福』。我們剛才看那個標題，能生福，能生起殊勝的福德。這是比喻，藉這個比喻來讓我們去認識這部經的殊勝。『喻云一日三時』，一天三個時，就現在十二個小時。一天這個三時，『以不可數計之身命布施』。這個「身命」，那是沒有辦法去計算的，這樣這麼多的身命來布施。『歷時長極』，那個時間不是說布施一天、兩天，是無量百千萬億劫，這個時間也是太長太長了，「長極」。『布施重極』，這個布施，能夠外財布施就不容易，內財布施又布施這麼多、這麼長的時間，把身命都布施了，那這布施是最重的，最重的布施，也到極處了。『行願堅極』，就是說他修行，布施的願很堅定，也到極處。如果行願沒有堅定到極處，那怎麼可能布施這麼長的時間、布施這麼多的身命？這個已經都講到極處了。這個極處，我們凡夫做不到，菩薩才能做到，『此菩薩之行門』，菩薩修六度萬行，他修行的法門。</w:t>
      </w:r>
      <w:r>
        <w:t xml:space="preserve"> </w:t>
      </w:r>
    </w:p>
    <w:p w14:paraId="7D2F07E0" w14:textId="77777777" w:rsidR="00E03E25" w:rsidRDefault="00E03E25">
      <w:pPr>
        <w:pStyle w:val="a3"/>
      </w:pPr>
      <w:r>
        <w:t xml:space="preserve">　　『福德之大，豈可以數計』，這裡我們看這個「福德」，他布施這是內財布施，他得到的是福德。這個福德有多大？我們沒有辦法以數量來計算，「豈可以數計」，我們怎麼可以用這個數量來計算？沒有辦法。這麼大的福德，『而不及聞此經而生信者』，菩薩修這麼大的福德，但是還不及，就是還不如聽聞、見聞《金剛般若經》而生起信心的人。你對這個經生起信心，你的福德就超過那個菩薩，「一日三時」以恆河沙身命來布施，而布施無量百千萬億劫，你的福德超過他。這個我們一般人就很難相信了，我聽了這個經，有這麼大的福德嗎？『何故？』這就打一個問號，什麼緣故？為什麼？聞此經而生信的人，他福德就超過菩薩一日三時以恆河沙等身命布施，布施的時間是無量百千萬億劫這麼長的時間，超過。這個實在講，我們一般就是很難想像。有些人看到這個經典講的也不敢相信，但是總是佛講的有它的道理在。所以，何故？『此理下詳』，這個道理下面詳細給我們說明。我們看下面：</w:t>
      </w:r>
      <w:r>
        <w:t xml:space="preserve"> </w:t>
      </w:r>
    </w:p>
    <w:p w14:paraId="104E0B46" w14:textId="77777777" w:rsidR="00E03E25" w:rsidRDefault="00E03E25">
      <w:pPr>
        <w:pStyle w:val="a3"/>
      </w:pPr>
      <w:r>
        <w:t xml:space="preserve">　　【九八、顯勝</w:t>
      </w:r>
      <w:r>
        <w:t xml:space="preserve"> </w:t>
      </w:r>
      <w:r>
        <w:t>約福總示</w:t>
      </w:r>
      <w:r>
        <w:t xml:space="preserve"> </w:t>
      </w:r>
      <w:r>
        <w:t>聞信即勝】</w:t>
      </w:r>
      <w:r>
        <w:t xml:space="preserve"> </w:t>
      </w:r>
    </w:p>
    <w:p w14:paraId="1D132950" w14:textId="77777777" w:rsidR="00E03E25" w:rsidRDefault="00E03E25">
      <w:pPr>
        <w:pStyle w:val="a3"/>
      </w:pPr>
      <w:r>
        <w:t xml:space="preserve">　　請看經文：</w:t>
      </w:r>
      <w:r>
        <w:t xml:space="preserve"> </w:t>
      </w:r>
    </w:p>
    <w:p w14:paraId="0324B456" w14:textId="77777777" w:rsidR="00E03E25" w:rsidRDefault="00E03E25">
      <w:pPr>
        <w:pStyle w:val="a3"/>
      </w:pPr>
      <w:r>
        <w:t xml:space="preserve">　　【若復有人。聞此經典。信心不逆。其福勝彼。】</w:t>
      </w:r>
      <w:r>
        <w:t xml:space="preserve"> </w:t>
      </w:r>
    </w:p>
    <w:p w14:paraId="32270BA7" w14:textId="77777777" w:rsidR="00E03E25" w:rsidRDefault="00E03E25">
      <w:pPr>
        <w:pStyle w:val="a3"/>
      </w:pPr>
      <w:r>
        <w:lastRenderedPageBreak/>
        <w:t xml:space="preserve">　　『若復有人』，假若有一個人，他『聞此經典』。「聞」這個字，有見聞、聽聞。像我們看到這部《金剛經》，見，見到了，見聞；聽，聽說了，這也是「聞此經典」。但是關鍵是『信心不逆』，他就深信不疑，『其福勝彼』，福報就勝過布施百千萬億劫恆河沙的菩薩，以這麼多的身命在布施，勝過。</w:t>
      </w:r>
      <w:r>
        <w:t xml:space="preserve"> </w:t>
      </w:r>
    </w:p>
    <w:p w14:paraId="1EF6D94B" w14:textId="77777777" w:rsidR="00E03E25" w:rsidRDefault="00E03E25">
      <w:pPr>
        <w:pStyle w:val="a3"/>
      </w:pPr>
      <w:r>
        <w:t xml:space="preserve">　　我們看節要第一條：</w:t>
      </w:r>
      <w:r>
        <w:t xml:space="preserve"> </w:t>
      </w:r>
    </w:p>
    <w:p w14:paraId="7EFAD1A2" w14:textId="77777777" w:rsidR="00E03E25" w:rsidRDefault="00E03E25">
      <w:pPr>
        <w:pStyle w:val="a3"/>
      </w:pPr>
      <w:r>
        <w:t xml:space="preserve">　　【一、『不逆』，不違也。聞此經，深信非依此行不可。發起一一如法行之之大心。是為『信心不逆』。即是發決定起行之信心。】</w:t>
      </w:r>
      <w:r>
        <w:t xml:space="preserve"> </w:t>
      </w:r>
    </w:p>
    <w:p w14:paraId="77492750" w14:textId="77777777" w:rsidR="00E03E25" w:rsidRDefault="00E03E25">
      <w:pPr>
        <w:pStyle w:val="a3"/>
      </w:pPr>
      <w:r>
        <w:t xml:space="preserve">　　這條就是給我們解釋「信心不逆」的意思，什麼叫信心不逆？『不逆』就是『不違也』，就不違背，不違背這個經義。『聞此經，深信非依此行不可』，「深信」就是深入相信，沒有依照這個經來修行是不可以的。也就是很肯定，一定要依這個經來修行。也就是很肯定，不是說可有可無，那個就沒有深信，那個信就是比較淺。深信就是，特別我們學習江味農老居士《金剛經講義》，這個講義的確幫助我們對這部經生起深信。一般我們看《金剛經》也看不懂，他方便的引導我們認識《金剛經》的經義，就是讓我們知道這部經它的重要在哪裡，了解之後我們就知道，沒有依這個來修行是不可以。</w:t>
      </w:r>
      <w:r>
        <w:t xml:space="preserve"> </w:t>
      </w:r>
    </w:p>
    <w:p w14:paraId="4C7624D1" w14:textId="77777777" w:rsidR="00E03E25" w:rsidRDefault="00E03E25">
      <w:pPr>
        <w:pStyle w:val="a3"/>
      </w:pPr>
      <w:r>
        <w:t xml:space="preserve">　　我們現在講一句，淨宗同修大家都知道，念佛求往生。但是念佛是一樁事情，《無量壽經》講「發菩提心」，又是一樁事情。《彌陀經》講信願跟持名，這三資糧缺一不可。《無量壽經》講「發菩提心」就是信願，真信發願，求生西方。真信發願，求生西方，這個信，蕅益祖師在《彌陀要解》講了六信，講得相當深入了。實在講，那個六信裡面就是有《金剛經》的經義在。發願就是願生西方，厭離娑婆。厭離娑婆，就是放得下，這個世界放得下。這些道理我們也聽了，我們聽老和尚講經，我們也聽很多，這個概念大家都有，也知道要放下。我們這些道理知道，但就放不下。放不下，實在講，沒有真正看破。真正看破，你沒有深入這部經，實在講你要看破很難。因為我們總是把這個世間當真實的，雖然我們口頭上也會說「一切有為法，如夢幻泡影」，但是內心深處，還是無量劫來執著這個世界是真實的，這個習氣我們也很難放得下。我們內心深處，這世界一切都是真實的，都是真的，一樣也不能丟的，不能丟就放不下。事情來了，我們跟一般人也差不多，我們看一般人放不下，我們自己碰到事情也是放不下，跟他差不多。我們總是比一般人沒有學佛的懂這些道理，但是不見得就是我們碰到這些事情我們就能夠放得下，不見得。為什麼放不下？</w:t>
      </w:r>
      <w:r>
        <w:t>實在講，還是沒有真正看破。真正看破就修觀，你要常常提起，去觀照。這些有深入，信心也才會深信。</w:t>
      </w:r>
      <w:r>
        <w:t xml:space="preserve"> </w:t>
      </w:r>
    </w:p>
    <w:p w14:paraId="6B6F5066" w14:textId="77777777" w:rsidR="00E03E25" w:rsidRDefault="00E03E25">
      <w:pPr>
        <w:pStyle w:val="a3"/>
      </w:pPr>
      <w:r>
        <w:t xml:space="preserve">　　但是我們現在，如果「深信非依此行不可」，我們對這個經的學習就不放鬆，就會努力來學習這個經典。就會『發起一一如法行之之大心』，就會發起，我們現在講叫發心，發心依照這個經來修行，落實在生活上。落實在生活上，一定在生活人事物當中去修，人事物環境當中有順境、有逆境，順境不起貪心，逆境不起瞋恨心。江味農老居士，在最後面那個壓軸的，「一切有為法，如夢幻泡影」，他《講義》講他的修行經驗。就是坐在那邊觀「一切有為法，如夢幻泡影」，沒什麼感覺，後來他忽然領悟到，應該在平常生活人事物當中，極小的事情，我們第一個反應。順我們心，很歡喜；違背我們的，我們就很不高興，就從這個地方去觀，這是如夢幻泡影，假的，不要認真，這樣子修。他說，這樣修就有感覺了，慢慢的也就看淡了。實際上要是對</w:t>
      </w:r>
      <w:r>
        <w:lastRenderedPageBreak/>
        <w:t>境界修，所以離開境界你沒辦法修。這個就是『發決定起行之信心』，這個叫信心不逆，就是不違背，依照佛的指導來修行。</w:t>
      </w:r>
      <w:r>
        <w:t xml:space="preserve"> </w:t>
      </w:r>
    </w:p>
    <w:p w14:paraId="286C372B" w14:textId="77777777" w:rsidR="00E03E25" w:rsidRDefault="00E03E25">
      <w:pPr>
        <w:pStyle w:val="a3"/>
      </w:pPr>
      <w:r>
        <w:t xml:space="preserve">　　【二、『其福』，正指下文荷擔如來，當得菩提，果報不可思議。故非他福所可比擬。】</w:t>
      </w:r>
      <w:r>
        <w:t xml:space="preserve"> </w:t>
      </w:r>
    </w:p>
    <w:p w14:paraId="5A8D257E" w14:textId="77777777" w:rsidR="00E03E25" w:rsidRDefault="00E03E25">
      <w:pPr>
        <w:pStyle w:val="a3"/>
      </w:pPr>
      <w:r>
        <w:t xml:space="preserve">　　這一條，給我們解釋『其福』這兩個字，這兩個字『正指下文』，下面經文，『荷擔如來，當得菩提，果報不可思議』。你證得無上正等正覺，證得無上菩提，當然果報就不可思議，這個就不是布施百千萬億恆河沙這麼多的身命所能夠來比擬的、能夠相提並論的。因為你布施得再多，如果你沒有明心見性，那你總是無法跟明心見性來相比較，那個功德、福德都無法相比，都無法相提並論。『故非他福所可比擬』，這個福報不是其他的福報可以來相提並論的。這個也是給我們顯示，這部經能生不可思議的福德，『其福勝彼』，這個福報多大，無量無邊。</w:t>
      </w:r>
      <w:r>
        <w:t xml:space="preserve"> </w:t>
      </w:r>
    </w:p>
    <w:p w14:paraId="73E42771" w14:textId="77777777" w:rsidR="00E03E25" w:rsidRDefault="00E03E25">
      <w:pPr>
        <w:pStyle w:val="a3"/>
      </w:pPr>
      <w:r>
        <w:t xml:space="preserve">　　我們再看下面一節經文：</w:t>
      </w:r>
      <w:r>
        <w:t xml:space="preserve"> </w:t>
      </w:r>
    </w:p>
    <w:p w14:paraId="12C9FDA2" w14:textId="77777777" w:rsidR="00E03E25" w:rsidRDefault="00E03E25">
      <w:pPr>
        <w:pStyle w:val="a3"/>
      </w:pPr>
      <w:r>
        <w:t xml:space="preserve">　　【九九、持說更勝】</w:t>
      </w:r>
      <w:r>
        <w:t xml:space="preserve"> </w:t>
      </w:r>
    </w:p>
    <w:p w14:paraId="6A13F2C3" w14:textId="77777777" w:rsidR="00E03E25" w:rsidRDefault="00E03E25">
      <w:pPr>
        <w:pStyle w:val="a3"/>
      </w:pPr>
      <w:r>
        <w:t xml:space="preserve">　　上面經文是講，聞此經信心不逆，其福就勝過布施恆河沙等身命的菩薩，超過了。如果受持、解說，就更殊勝。請看經文：</w:t>
      </w:r>
      <w:r>
        <w:t xml:space="preserve"> </w:t>
      </w:r>
    </w:p>
    <w:p w14:paraId="1A55048D" w14:textId="77777777" w:rsidR="00E03E25" w:rsidRDefault="00E03E25">
      <w:pPr>
        <w:pStyle w:val="a3"/>
      </w:pPr>
      <w:r>
        <w:t xml:space="preserve">　　【何況書寫受持讀誦。為人解說。】</w:t>
      </w:r>
      <w:r>
        <w:t xml:space="preserve"> </w:t>
      </w:r>
    </w:p>
    <w:p w14:paraId="4A9C434E" w14:textId="77777777" w:rsidR="00E03E25" w:rsidRDefault="00E03E25">
      <w:pPr>
        <w:pStyle w:val="a3"/>
      </w:pPr>
      <w:r>
        <w:t xml:space="preserve">　　你聞此經典，你聽聞，信心不逆，福報就勝過前面那菩薩身命布施了，何況你能夠『書寫』。古時候就「書寫」，現在印經，書寫就抄經。『受持』，依教奉行；『讀誦』，讀誦《金剛經》。『為人解說』，為別人來講解、來說明，那這個就更殊勝了。我們看節要：</w:t>
      </w:r>
      <w:r>
        <w:t xml:space="preserve"> </w:t>
      </w:r>
    </w:p>
    <w:p w14:paraId="67CED602" w14:textId="77777777" w:rsidR="00E03E25" w:rsidRDefault="00E03E25">
      <w:pPr>
        <w:pStyle w:val="a3"/>
      </w:pPr>
      <w:r>
        <w:t xml:space="preserve">　　【一、發心即勝，正因其決定起行。『何況』者，顯其更勝。】</w:t>
      </w:r>
      <w:r>
        <w:t xml:space="preserve"> </w:t>
      </w:r>
    </w:p>
    <w:p w14:paraId="04F5004B" w14:textId="77777777" w:rsidR="00E03E25" w:rsidRDefault="00E03E25">
      <w:pPr>
        <w:pStyle w:val="a3"/>
      </w:pPr>
      <w:r>
        <w:t xml:space="preserve">　　前面的經文是講他發了這個心，就這麼殊勝了。為什麼發心就這麼殊勝？『正因其決定起行』，他決定依照這個經來修行，那當然就更殊勝了。『何況者，顯其更勝』，這個「何況者」，就是顯示他更殊勝。</w:t>
      </w:r>
      <w:r>
        <w:t xml:space="preserve"> </w:t>
      </w:r>
    </w:p>
    <w:p w14:paraId="4618F07F" w14:textId="77777777" w:rsidR="00E03E25" w:rsidRDefault="00E03E25">
      <w:pPr>
        <w:pStyle w:val="a3"/>
      </w:pPr>
      <w:r>
        <w:t xml:space="preserve">　　我們再看第二：</w:t>
      </w:r>
      <w:r>
        <w:t xml:space="preserve"> </w:t>
      </w:r>
    </w:p>
    <w:p w14:paraId="45CF1B44" w14:textId="77777777" w:rsidR="00E03E25" w:rsidRDefault="00E03E25">
      <w:pPr>
        <w:pStyle w:val="a3"/>
      </w:pPr>
      <w:r>
        <w:t xml:space="preserve">　　【二、『書寫』，為廣遍法施也。如今日發心弘揚流通，布施供養此經，無論印經、錄音帶、影帶、電腦軟件、</w:t>
      </w:r>
      <w:r>
        <w:t>CD</w:t>
      </w:r>
      <w:r>
        <w:t>等等，其功德與書寫等同。】</w:t>
      </w:r>
      <w:r>
        <w:t xml:space="preserve"> </w:t>
      </w:r>
    </w:p>
    <w:p w14:paraId="3555E575" w14:textId="77777777" w:rsidR="00E03E25" w:rsidRDefault="00E03E25">
      <w:pPr>
        <w:pStyle w:val="a3"/>
      </w:pPr>
      <w:r>
        <w:t xml:space="preserve">　　這一條，『書寫』是『廣遍法施』，就是法布施。古時候是沒有印刷術，經典都是以抄寫，後來才有用木刻版印刷，那個也是有限，文字刻在木版，一張一張的刷。在南京金陵刻經處，現在還有那個傳統的，我去看過，一天刷了沒有幾本，大概一個工人能夠印個十幾本經，也就很多了。這是古時候。現代印刷術發達了，大量流通。所以「書寫」在今天來講就是印經，還有做講經的錄音帶、錄影帶，包括現在電腦網路。這裡講</w:t>
      </w:r>
      <w:r>
        <w:t>CD</w:t>
      </w:r>
      <w:r>
        <w:t>，也是過去了，現在</w:t>
      </w:r>
      <w:r>
        <w:t>CD</w:t>
      </w:r>
      <w:r>
        <w:t>也是被淘汰了。過去早期錄音帶、</w:t>
      </w:r>
      <w:r>
        <w:t>CD</w:t>
      </w:r>
      <w:r>
        <w:t>、</w:t>
      </w:r>
      <w:r>
        <w:t>VCD</w:t>
      </w:r>
      <w:r>
        <w:t>到</w:t>
      </w:r>
      <w:r>
        <w:t>DVD</w:t>
      </w:r>
      <w:r>
        <w:t>。現在有播經機，那就更方便了。電腦網路，現在手機，你一點，也都能夠收聽，</w:t>
      </w:r>
      <w:r>
        <w:lastRenderedPageBreak/>
        <w:t>那現代這個都是屬於書寫，就是流通法寶。『其功德與書寫等同』，這個功德跟書寫經典是相等，相同的。這是我們現代，「書寫」的一個做法。</w:t>
      </w:r>
      <w:r>
        <w:t xml:space="preserve"> </w:t>
      </w:r>
    </w:p>
    <w:p w14:paraId="3B50869B" w14:textId="77777777" w:rsidR="00E03E25" w:rsidRDefault="00E03E25">
      <w:pPr>
        <w:pStyle w:val="a3"/>
      </w:pPr>
      <w:r>
        <w:t xml:space="preserve">　　所以現在看到書寫，你就不一定自己去寫。除非你的書法很好，你寫下來有它的價值。如果寫得不怎麼樣，那還是印的比較漂亮。除非你書法很好，像我們老和尚他的書法好，他有他的特色。這次我到香港，開岸法師送我一本，他們香港那邊把老和尚用毛筆寫的《無量壽經》，他們把它會集起來，就印成《無量壽經》這個會集本。他說這個還沒有校對，還要再校對，他把這個目前完成的先送一套給我。這個書法寫得好，像我們老和尚寫的，有它的紀念性的意義。這個就書寫。我們如果不會寫毛筆字，或者寫得不是很好，我們就用印經的。現在印刷術發達，你要印什麼字體都有，印起來比較工整、比較漂亮。因為我也見到很多同修，他送我《無量壽經》一疊，他寫的，他寫得並不是說很理想，但是他能夠發心抄那個經也是功德無量。那他送給我，我只能自己做做紀念，留起來做紀念。那個也就沒有去印很多去送，印很多去送，不一定有人會請，因為現在經書已經都到飽和了。</w:t>
      </w:r>
      <w:r>
        <w:t xml:space="preserve"> </w:t>
      </w:r>
    </w:p>
    <w:p w14:paraId="1B48BEA1" w14:textId="77777777" w:rsidR="00E03E25" w:rsidRDefault="00E03E25">
      <w:pPr>
        <w:pStyle w:val="a3"/>
      </w:pPr>
      <w:r>
        <w:t xml:space="preserve">　　因此我們現在做「書寫」，也要看我們現前這個情況，有的經書已經很多了，你印得很多，如果沒有地方去流通，你就只是放在倉庫。應該可以變通，像現在發展電腦軟件，其他的方式，從這個地方來做。因為很多同修，家裡如果它地方不大，經書印了很多，他沒有地方供，也會增加他的困擾，他那個經典不曉得擺在哪裡，隨便丟，不恭敬；那你不隨便丟，你又沒有理想的地方來供養，就會產生他的困擾。所以現在印經，我們現在就是針對比較需要的，或者已經沒有的。現在也沒有像過去印的量那麼大，每個階段做法都不一樣，一定要調整。這講到書寫。</w:t>
      </w:r>
      <w:r>
        <w:t xml:space="preserve"> </w:t>
      </w:r>
    </w:p>
    <w:p w14:paraId="50C5E38E" w14:textId="77777777" w:rsidR="00E03E25" w:rsidRDefault="00E03E25">
      <w:pPr>
        <w:pStyle w:val="a3"/>
      </w:pPr>
      <w:r>
        <w:t xml:space="preserve">　　【三、『受持』即是解行並進，所行不外離相施供，利益一切眾生。『讀誦』是薰習勝解，增長勝行。『為人解說』，是行法施以利眾。此經甚深，發心為眾解剖無謬，樂說無礙。令聞者得明義趣，啟發其信解受持之心也。足證其真是信心不逆。發此心時，悲智行願，一一具足，故能「荷擔如來」。】</w:t>
      </w:r>
      <w:r>
        <w:t xml:space="preserve"> </w:t>
      </w:r>
    </w:p>
    <w:p w14:paraId="52B799D9" w14:textId="77777777" w:rsidR="00E03E25" w:rsidRDefault="00E03E25">
      <w:pPr>
        <w:pStyle w:val="a3"/>
      </w:pPr>
      <w:r>
        <w:t xml:space="preserve">　　『受持即是解行並進，所行不外離相施供』，解跟行並進，叫做受持。「受」是領受，接受了，能夠落實在我們生活當中，解跟行同時並進。所修行的「不外離相施供」，就是布施供養不著相。『利益一切眾生』，不著利益眾生的相，一部《金剛經》就是講離四相、離四見。『讀誦是薰習勝解，增長勝行』，「讀誦」也是修行的一個方面，讀誦經典是薰習，讀一遍就薰習一遍，我們對經典的理解又深入一層，薰習得到殊勝的解悟。我們解，主要是要修行的，「增長勝行」就是增長殊勝的行門，在生活當中幫助我們修行，有正確的理解，我們的修行才正確，才殊勝。</w:t>
      </w:r>
      <w:r>
        <w:t xml:space="preserve"> </w:t>
      </w:r>
    </w:p>
    <w:p w14:paraId="6895FCCF" w14:textId="77777777" w:rsidR="00E03E25" w:rsidRDefault="00E03E25">
      <w:pPr>
        <w:pStyle w:val="a3"/>
      </w:pPr>
      <w:r>
        <w:t xml:space="preserve">　　『為人解說，是行法施以利眾』，「為人解說」這是利他，所謂自利利他，自己讀誦、受持、書寫，進一步為人來講解，來行法布施，來利益眾生。『此經甚深，發心為眾解剖無謬，樂說無礙』，這個經義深廣無盡，發心為眾生來解剖，沒有錯誤，「謬」就是錯誤，沒有錯誤。「樂說無礙」，很樂意的來為大眾來解說，沒有障礙。『令聞者得明義趣』，讓聽聞、見聞的人能夠明白《金剛經》的義趣。『啟發其信解受持之心也』，目的就是要啟發他能相信，能夠理解，能夠深解，能夠來受持金剛般若，能夠啟發他這個心。所以為人解說，就是這個目的。『足證其真是信心不逆』，這個就足以證明他真正是「信心不逆」，信心不逆是從這個地方來得到證明。『發此</w:t>
      </w:r>
      <w:r>
        <w:lastRenderedPageBreak/>
        <w:t>心時，悲智行願，一一具足』，發這個心，「悲智行願，一一具足」。『故能荷擔如來』，這是講到《金剛經》它的殊勝之處。</w:t>
      </w:r>
      <w:r>
        <w:t xml:space="preserve"> </w:t>
      </w:r>
    </w:p>
    <w:p w14:paraId="5D108F61" w14:textId="77777777" w:rsidR="00E03E25" w:rsidRDefault="00E03E25">
      <w:pPr>
        <w:pStyle w:val="a3"/>
      </w:pPr>
      <w:r>
        <w:t xml:space="preserve">　　我們再看第四：</w:t>
      </w:r>
      <w:r>
        <w:t xml:space="preserve"> </w:t>
      </w:r>
    </w:p>
    <w:p w14:paraId="5F595194" w14:textId="77777777" w:rsidR="00E03E25" w:rsidRDefault="00E03E25">
      <w:pPr>
        <w:pStyle w:val="a3"/>
      </w:pPr>
      <w:r>
        <w:t xml:space="preserve">　　【四、若於此經不能信心不逆，自不能受持解說，廣為弘揚。則佛法究竟義不明，佛種便有斷絕之虞。此中關係，極其重大。則信心不逆之人，豈彼但知長劫苦行者，所能及哉。】</w:t>
      </w:r>
      <w:r>
        <w:t xml:space="preserve"> </w:t>
      </w:r>
    </w:p>
    <w:p w14:paraId="009B96B4" w14:textId="77777777" w:rsidR="00E03E25" w:rsidRDefault="00E03E25">
      <w:pPr>
        <w:pStyle w:val="a3"/>
      </w:pPr>
      <w:r>
        <w:t xml:space="preserve">　　這一條講，『若於此經不能信心不逆，自不能受持解說，廣為弘揚』，這個也是必然的。對於這部經自己不能夠做到『信心不逆』，自然不能受持，也不能為人解說、「廣為弘揚」。不能做到受持、解說、廣為弘揚，『則佛法究竟義不明，佛種便有斷絕之虞』，佛法究竟的義理不明白，佛種就有斷絕的這種顧慮。這個「佛種」就是般若正智，傳般若正智，這是佛種。可見得這個重要，沒有般若智慧，那就不是佛法。你道場再大，信眾再多，活動辦得再熱鬧，那個統統沒有佛種，不能傳這個法。有人真正懂這個經，能夠自行化他的，這個佛種才能不斷；沒有，這個佛種就斷了。所以佛法不是看外面那些形式，信眾很多，道場很大，名氣很大，一個懂的也沒有，那這個就沒有佛種。『此中關係，極其重大』，這個當中關係就很大，這個太重大了。『則信心不逆之人，豈彼但知長劫苦行者，所能及哉』，所以能夠明瞭金剛般若，信心不逆的人，這就不是那個只知道長劫修苦行所能及的，他只知道修苦行，苦到那個身命布施，但不開智慧，那也不及，可見得開啟金剛般若智慧它的重要。這個就不是你不懂《金剛經》，那只是長劫去修苦行，跟這個不能夠相比。</w:t>
      </w:r>
      <w:r>
        <w:t xml:space="preserve"> </w:t>
      </w:r>
    </w:p>
    <w:p w14:paraId="6BF11523" w14:textId="77777777" w:rsidR="00E03E25" w:rsidRDefault="00E03E25">
      <w:pPr>
        <w:pStyle w:val="a3"/>
      </w:pPr>
      <w:r>
        <w:t xml:space="preserve">　　好，今天時間到了，我們就學習到這一條，下面我們下一次再來學習。祝大家福慧增長，法喜充滿。阿彌陀佛！　　</w:t>
      </w:r>
    </w:p>
    <w:sectPr w:rsidR="00E03E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09FA" w14:textId="77777777" w:rsidR="00E03E25" w:rsidRDefault="00E03E25" w:rsidP="001D28D9">
      <w:r>
        <w:separator/>
      </w:r>
    </w:p>
  </w:endnote>
  <w:endnote w:type="continuationSeparator" w:id="0">
    <w:p w14:paraId="778F6317" w14:textId="77777777" w:rsidR="00E03E25" w:rsidRDefault="00E03E25" w:rsidP="001D2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2A893" w14:textId="77777777" w:rsidR="00E03E25" w:rsidRDefault="00E03E25" w:rsidP="001D28D9">
      <w:r>
        <w:separator/>
      </w:r>
    </w:p>
  </w:footnote>
  <w:footnote w:type="continuationSeparator" w:id="0">
    <w:p w14:paraId="3ED27580" w14:textId="77777777" w:rsidR="00E03E25" w:rsidRDefault="00E03E25" w:rsidP="001D2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D9"/>
    <w:rsid w:val="001D28D9"/>
    <w:rsid w:val="007931EE"/>
    <w:rsid w:val="00E0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B34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8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8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8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8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