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77DC" w14:textId="77777777" w:rsidR="00E662C6" w:rsidRDefault="00E662C6">
      <w:r>
        <w:t xml:space="preserve">佛說十善業道經　　悟道法師主講　　（第五集）　　</w:t>
      </w:r>
      <w:r>
        <w:t>2004/4/12</w:t>
      </w:r>
      <w:r>
        <w:t xml:space="preserve">　　澳洲淨宗學會　　檔名：</w:t>
      </w:r>
      <w:r>
        <w:t xml:space="preserve">WD19-007-0005 </w:t>
      </w:r>
    </w:p>
    <w:p w14:paraId="101EE2F4" w14:textId="77777777" w:rsidR="00E662C6" w:rsidRDefault="00E662C6">
      <w:pPr>
        <w:pStyle w:val="a3"/>
      </w:pPr>
      <w:r>
        <w:t xml:space="preserve">　　法界衛星空中佛學院，諸位觀眾，諸位同學，大家好，阿彌陀佛。今天是空中佛學院第二屆淨宗課程第一百Ｏ三集的播出。上一集我們講到《佛說十善業道經》，佛對龍王說，「龍王，當知」，一直到「永離瞋恚、邪見」，這段經文。這一段經文就是我們時時要提高警覺，菩薩修行就是在修這十條，也可以說每個人都必須要修十善業道。所以佛在經文說：「此法即是十善業道。何等為十？謂能永離殺生、偷盜、邪行、妄語、兩舌、惡口、綺語、貪欲、瞋恚、邪見」。這就是十善業道，永離就是永遠遠離，永遠不殺生、不偷盜、不邪行、不妄語、不兩舌、不惡口、不綺語、不貪、不瞋、不痴，這就是十善業道。修十善業道是因，有什麼果報？今天接下來這段經文，就是佛要告訴我們這個果報，請看經文：</w:t>
      </w:r>
      <w:r>
        <w:t xml:space="preserve"> </w:t>
      </w:r>
    </w:p>
    <w:p w14:paraId="0BF56EAE" w14:textId="77777777" w:rsidR="00E662C6" w:rsidRDefault="00E662C6">
      <w:pPr>
        <w:pStyle w:val="a3"/>
      </w:pPr>
      <w:r>
        <w:t xml:space="preserve">　　【龍王。若離殺生。即得成就十離惱法。何等為十。一於諸眾生普施無畏。二常於眾生起大慈心。三永斷一切瞋恚習氣。四身常無病。五壽命長遠。六恆為非人之所守護。七常無惡夢。寢覺快樂。八滅除怨結。眾怨自解。九無惡道怖。十命終生天。是為十。若能迴向阿耨多羅三藐三菩提者。後成佛時。得佛隨心自在壽命。】</w:t>
      </w:r>
      <w:r>
        <w:t xml:space="preserve"> </w:t>
      </w:r>
    </w:p>
    <w:p w14:paraId="61A3B9FD" w14:textId="77777777" w:rsidR="00E662C6" w:rsidRDefault="00E662C6">
      <w:pPr>
        <w:pStyle w:val="a3"/>
      </w:pPr>
      <w:r>
        <w:t xml:space="preserve">　　這是佛告訴我們要是遠離殺生，就能夠成就十種的『離惱法』，「惱」就是苦惱，遠離十種苦惱。殺生是惡業裡面最嚴重，果報也是最痛苦的。本經只說不殺生的利益、好處，而殺生的果報就是將這十種離惱法反過來，那就是殺生的果報。過去我們淨宗九祖蕅益大師講過，講過殺生十種的惡報、不殺生十種的善報，我們導師將它附在《十善業道經》後面印出來，這篇也等於是補充經文之不足。實在講經文意思是已經具足了，我們讀經的人往往不能夠去體會。所以，祖師再幫助我們，給我們加強說明，使我們能夠更清楚、更明瞭。</w:t>
      </w:r>
      <w:r>
        <w:t xml:space="preserve"> </w:t>
      </w:r>
    </w:p>
    <w:p w14:paraId="61230243" w14:textId="77777777" w:rsidR="00E662C6" w:rsidRDefault="00E662C6">
      <w:pPr>
        <w:pStyle w:val="a3"/>
      </w:pPr>
      <w:r>
        <w:t xml:space="preserve">　　前面經文我們有讀過，佛教我們要晝夜常念善法、思惟善法、觀察善法，不容毫分不善間雜，如果在行為上做到了不殺生，可是念頭還不清淨就是夾雜。間就是間斷，雜就是夾雜，將我們的善念中斷、間斷夾雜惡念。所以一定要從心裡將殺生的念頭徹底拔除，這才是真正清淨。小乘戒論事不論心，與世間法律一樣，講究事實證據，你確實殺害眾生，這樣才有判罪；如果起心動念要殺生，但是事實上沒有殺，這在小乘戒律不算犯罪，跟世間法律一樣。而大乘法是論心不論事，你心裡要是起個殺害眾生的念頭，這樣罪就成立了，這是大乘法論心。由此可知，小乘的善還有夾雜著不善，因為他沒有要求到內心的起心動念，是在事相上要求。大乘的善法是決定不容許夾雜不善，一絲毫的不善夾雜在心裡都不行，有個念頭就是不善。如果連念頭都沒有，念頭尚且沒有，哪裡會有現行？怎麼會在行為上做出來？一定不會的。所以心是根本。這也是大乘法，一般說從根本修，從心地下手。我們要從這個地方培養自己真正的善心。</w:t>
      </w:r>
      <w:r>
        <w:t xml:space="preserve"> </w:t>
      </w:r>
    </w:p>
    <w:p w14:paraId="171ABF00" w14:textId="77777777" w:rsidR="00E662C6" w:rsidRDefault="00E662C6">
      <w:pPr>
        <w:pStyle w:val="a3"/>
      </w:pPr>
      <w:r>
        <w:t xml:space="preserve">　　講到離殺生，不但我們佛門，在我們中國儒家也說過，「君子遠庖廚，聞其聲不忍食其肉」，庖廚就是廚房。殺生吃肉，廚房在過去的時代就是一個殺生的場所，殺雞殺鴨在廚房，殺完就拿去煮。一個讀書人，君子有側隱之心，遠離廚房，為什麼？不忍心聽到畜生被殺的時候慘叫的聲音。聞其聲不忍食其肉，聽到那個聲音就不忍心再去吃牠的肉，這就是儒家說君子有側隱之心，所以君子遠庖廚。佛門說「慈悲為本，方便為門」，要養慈悲心，當然更不會去吃眾生肉，不會去殺害眾生。所以，</w:t>
      </w:r>
      <w:r>
        <w:lastRenderedPageBreak/>
        <w:t>《楞伽經》佛告訴我們，「菩薩慈悲，不忍心吃眾生肉」。我們可以吃的東西是很多很多，尤其現在素食很方便，我們要遠離殺生要從斷肉食做起。最起碼要吃三淨肉，不見殺，不聞殺，不為我殺，這是還沒有辦法完全斷肉食，從這裡做起，慢慢減少，能夠吃長素這是最理想的。殺生這條在日常生活當中，我們在事相上時時刻刻要留意，譬如要盡量避開蚊蟲、螞蟻，尤其我們在外面走路要特別注意，螞蟻很多在地上爬，我們如果一個不小心就把牠踩死了。這也要防範，要時時刻刻注意，要避免，總是心存慈悲善念，不殺生的念頭。進一步我們要素食，素食決定對我們有好處。</w:t>
      </w:r>
      <w:r>
        <w:t xml:space="preserve"> </w:t>
      </w:r>
    </w:p>
    <w:p w14:paraId="781E23BC" w14:textId="77777777" w:rsidR="00E662C6" w:rsidRDefault="00E662C6">
      <w:pPr>
        <w:pStyle w:val="a3"/>
      </w:pPr>
      <w:r>
        <w:t xml:space="preserve">　　「十離惱法」，惱是煩惱、苦惱，你如果能夠永離殺生，你會得到十種永遠離開煩惱的方法。第一，『於諸眾生普施無畏』。「普施」，施就是布施，佛教導眾生徹始徹終就是一個布施。能行布施就是菩薩，所以菩薩六度，第一就是布施度，不能行布施就是凡夫。菩薩法六波羅蜜，第一條是布施，布施有三種：財布施、法布施和無畏布施。後面的五條：持戒、忍辱、精進、禪定和般若，都可以歸納到布施這條之中。持戒、忍辱是屬於無畏布施，無畏就是令一切眾生身心安穩，沒有恐懼。一個持戒的人，譬如你持五戒，眾生遇到你心裡安定，這個人持五戒，他不會傷害我。如果有財物，他也不會偷拿，他持戒，他不會侵佔我，他的心就安，遠離恐怖，他不會擔心。忍辱的人，你如果得罪他也沒有關係，他不會報復，他不會懷恨在心，這都是屬於無畏布施。精進、禪定、般若是屬於法布施。</w:t>
      </w:r>
      <w:r>
        <w:t xml:space="preserve"> </w:t>
      </w:r>
    </w:p>
    <w:p w14:paraId="374DE11A" w14:textId="77777777" w:rsidR="00E662C6" w:rsidRDefault="00E662C6">
      <w:pPr>
        <w:pStyle w:val="a3"/>
      </w:pPr>
      <w:r>
        <w:t xml:space="preserve">　　所以，六度歸納起來，就是一個布施波羅蜜。對於一切眾生，沒有殺害的念頭，還能夠愛護牠、幫助牠，當然這些眾生我們看動物也很明顯能夠看得出來，你如果沒有傷害這個動物，這個動物牠很自然敢親近你，人走近牠也不怕。這個情形在國外，尤其我們看到鳥類比較不怕人。我們在台灣，國內，這些鳥遠遠的，人還沒有走近，牠就跑了。為什麼？人會傷害牠。所以這些動物，牠也知道，牠為了保護牠自己，牠會趕快飛走。在國外，他們保護這些動物做得比我們好，所以有很地方鳥都跟人在一起，不怕人，因為人不會去傷害牠，不會傷害牠，牠就能夠來親近你。這就是沒有殺害眾生的意念，眾生看到自然就沒有恐怖，這就是普施無畏。這個人持不殺戒，永離殺生，人家跟他在一起就沒有恐怖之心，不用煩惱這個人會傷害他，這是第一種的功德。不但人敢親近，歡喜親近，連小動物都歡喜來接近，接近這個永離殺生的人。這個功德不可思議，果報得健康長壽。</w:t>
      </w:r>
      <w:r>
        <w:t xml:space="preserve"> </w:t>
      </w:r>
    </w:p>
    <w:p w14:paraId="41C17B63" w14:textId="77777777" w:rsidR="00E662C6" w:rsidRDefault="00E662C6">
      <w:pPr>
        <w:pStyle w:val="a3"/>
      </w:pPr>
      <w:r>
        <w:t xml:space="preserve">　　第二，『常於眾生起大慈心』。你不忍心傷害眾生，於一切眾生決定有愛心，不但對動物、植物，以及所有一切生物，都會生起真誠的愛心。《戒經》中說，「清淨比丘，不踏生草」，除非沒有路，這一條是必須經過的路，這才可以踩草皮過，這是開緣。這是離惱法，長養自己的慈悲心，修學自己的忍辱和耐心。</w:t>
      </w:r>
      <w:r>
        <w:t xml:space="preserve"> </w:t>
      </w:r>
    </w:p>
    <w:p w14:paraId="36A74FBF" w14:textId="77777777" w:rsidR="00E662C6" w:rsidRDefault="00E662C6">
      <w:pPr>
        <w:pStyle w:val="a3"/>
      </w:pPr>
      <w:r>
        <w:t xml:space="preserve">　　第三，『永斷一切瞋恚習氣』。「瞋恚」果報在地獄。人在世間，不如意的事常八九，為什麼有這麼多不如意的事？十件事情，有八、九件不如意，這就是過去以及今生，我們過去生跟這一生造種種不善的業，就是造惡業，我們一生的際遇都是果報，不是別人給我們的，這是自作自受。真正明瞭是自作自受，怨天尤人的念頭就沒有了，怨天尤人都是瞋恚。縱然自己心善、行善，還遇到很多不如意的事，修行人知道，這是過去生中無始劫來的業報，能夠逆來順受，不生煩惱。這是第三種的離惱法。</w:t>
      </w:r>
      <w:r>
        <w:t xml:space="preserve"> </w:t>
      </w:r>
    </w:p>
    <w:p w14:paraId="4BAB1080" w14:textId="77777777" w:rsidR="00E662C6" w:rsidRDefault="00E662C6">
      <w:pPr>
        <w:pStyle w:val="a3"/>
      </w:pPr>
      <w:r>
        <w:lastRenderedPageBreak/>
        <w:t xml:space="preserve">　　第四，『身常無病』。第五，『壽命長遠』。這兩條是世間人所希求的，不論中國、外國，不同的族群，不同的宗教，無一不求健康長壽。健康長壽不是佛菩薩賜的，更加不是神明給我們的，向神明禱告沒有用，這是自己的業報。諸佛菩薩、神明保佑我們，用什麼方法？教誨。我們肯接受佛菩薩、神明的教導，依教奉行，這樣才能轉自己的業報。譬如佛菩薩、神明教我們不殺生，我們可以依教奉行，這就是他保佑我們。本來命中短命，多災多難、多疾病（常生病），這是能夠轉變的。怎麼轉法？認真努力修十善業，它就轉過來了。如果繼續隨順自己的煩惱習氣，造作種種不善，命運、業報就轉不過來；不但轉不過來，果報愈來愈差。這是不殺生能夠得到健康長壽的果報。</w:t>
      </w:r>
      <w:r>
        <w:t xml:space="preserve"> </w:t>
      </w:r>
    </w:p>
    <w:p w14:paraId="7CA4EE97" w14:textId="77777777" w:rsidR="00E662C6" w:rsidRDefault="00E662C6">
      <w:pPr>
        <w:pStyle w:val="a3"/>
      </w:pPr>
      <w:r>
        <w:t xml:space="preserve">　　第六，『恆為非人之所守護』。「非人」是指人道之外，多半是指鬼神。諺語說「人同此心，心同此理」，縱然是餓鬼，他也尊敬善心的人，不會去傷害他。縱然是過去的冤家債主，遇到慈心的人，也一樣恭敬；不但不找麻煩，也會擁護，因為你的善心善行，他也能夠得到光采，他也得福。所以心善、念善、行善比什麼都重要。一切病痛不外乎三種原因：第一、飲食起居不調和所致，這個世間醫藥能夠幫忙。第二、冤親債主纏身，譬如悟達國師得人面瘡，佛法講的「非人」，世間人講冤鬼附身。凡是遇到這一類的，看醫生吃藥是治不好，最要緊的是要誦經、拜懺來調解，像《梁皇懺》、《慈悲三昧水懺》都是屬於調解的，對方接受調解離開了，這個病就好了。這個病叫做冤業病，冤親債主來纏身、來報復。第三、業障病。這不是冤家對頭，是自己造的罪業造得太多了，屬於業報。這個病，醫藥不能治，調解也不行，佛教導我們要懺悔，懺除業障。從哪裡懺？從心地上懺，斷惡修善，改過自新，病就會轉危為安。後面這兩種病，斷惡修善，非常有效果。尤其一個人真正回頭，知道自己起心動念、所作所為錯了，徹底改過自新，不但是業障病消除了，就是冤家債主也不會來找麻煩。</w:t>
      </w:r>
      <w:r>
        <w:t xml:space="preserve"> </w:t>
      </w:r>
    </w:p>
    <w:p w14:paraId="5E620CDE" w14:textId="77777777" w:rsidR="00E662C6" w:rsidRDefault="00E662C6">
      <w:pPr>
        <w:pStyle w:val="a3"/>
      </w:pPr>
      <w:r>
        <w:t xml:space="preserve">　　善人念念為社會，念念為眾生，所以非人也得福，他們不但不會害你，反過來會守護你、保佑你。譬如有人念佛、誦經的時候，感覺旁邊有非人，甚至於自己感覺毛骨悚然，有這種感覺不要害怕，這個時候真誠念佛誦經給他們迴向，就是在超度他們。鬼神當中有很多喜歡聽經的，你念經給他們聽，他們聽了會覺悟。就像過去禪宗惠能大師，偶然從人家窗戶外面經過，他聽到裡面有人念《金剛經》，他一聽就開悟。所以，你常常會得到天地鬼神的守護，護法神的保佑。</w:t>
      </w:r>
      <w:r>
        <w:t xml:space="preserve"> </w:t>
      </w:r>
    </w:p>
    <w:p w14:paraId="72947DC8" w14:textId="77777777" w:rsidR="00E662C6" w:rsidRDefault="00E662C6">
      <w:pPr>
        <w:pStyle w:val="a3"/>
      </w:pPr>
      <w:r>
        <w:t xml:space="preserve">　　第七，『常無惡夢，寢覺快樂』，就是睡眠非常安穩，沒有惡夢。我們自己修行功夫得力還是不得力，可以從這個地方來檢驗。沒有學佛的時候常常做惡夢，學佛之後惡夢少了，這就是功夫得力，有進步了。再往上提升，惡夢沒有了，一年當中難得有一次惡夢，說明你的功夫不錯了。功夫如果更純，會常夢到聖賢、佛菩薩，夢到經典上講的殊勝境界，這是好相、瑞相。如果一個星期當中，還會有二、三次惡夢，要特別警覺，這是功夫不夠。要從哪裡修起？斷惡修善，一定要很認真的改過自新。這是最容易、最平常測驗修行功夫的一個方法。我們永離殺生這條如果做到清淨，晚上就不會再做惡夢，睡得很安穩、很快樂。這是第七的離惱法。</w:t>
      </w:r>
      <w:r>
        <w:t xml:space="preserve"> </w:t>
      </w:r>
    </w:p>
    <w:p w14:paraId="45AA5964" w14:textId="77777777" w:rsidR="00E662C6" w:rsidRDefault="00E662C6">
      <w:pPr>
        <w:pStyle w:val="a3"/>
      </w:pPr>
      <w:r>
        <w:t xml:space="preserve">　　第八，『滅除怨結，眾怨自解』。「怨結」就是與人有過節，有不愉快的事情，一般講得罪人。得罪人的事情很多，而且容易觸犯，特別是在言語上，有意無意與人結怨。一個聰明人常常碰壁，漸漸就學乖了，知道謹慎，在社會上無論從事哪個行業，都會成功，為什麼？得到很多朋友的幫助。不明白這個道理的人，處處得罪人，</w:t>
      </w:r>
      <w:r>
        <w:lastRenderedPageBreak/>
        <w:t>得不到別人幫助，孤立無援，無論從事哪個行業，都是失敗。出家也不例外，得罪的人多了，護法就沒有了，內護、外護都沒有，這就相當的艱難、困苦。所以佛法常說，結好緣，結法緣，這個重要。決定不要結惡緣，惡緣要化解，化解的方法是自己真正斷惡修善。所以「滅除怨結，眾怨自解」，只要你真正回頭，真正是善人，為社會大眾所肯定，你的冤家債主看到、聽到心也平了，報復的念頭息滅了，這是解冤釋結的方法。</w:t>
      </w:r>
      <w:r>
        <w:t xml:space="preserve"> </w:t>
      </w:r>
    </w:p>
    <w:p w14:paraId="3334355C" w14:textId="77777777" w:rsidR="00E662C6" w:rsidRDefault="00E662C6">
      <w:pPr>
        <w:pStyle w:val="a3"/>
      </w:pPr>
      <w:r>
        <w:t xml:space="preserve">　　第九，『無惡道怖』。自己有信心，肯定將來不會墮三惡道。三惡道的業因縱然有，這是無量劫以前造的惡業，不能避免；可是因要起現行，必須要有緣，才會有結果。好像一粒種子，放在玻璃杯裡面，沒有土壤，沒有水分，沒有陽光、空氣這些緣，它不會生長出果來。雖然有種子，但是當中沒有這些條件、這些緣，它就不會生長。所以過去有造惡因，我們現在沒有惡的緣就不會結惡的果，雖然有不會結果。所以每個眾生的阿賴耶識裡面都具足十法界的業因，所以想要成就什麼，我們就要懂得這個當中要有什麼樣的緣。譬如我們想要作佛，我們也有佛的種子，有這個因，你如果要作佛，我們就要把佛的緣加強，念念增長，其他九法界的緣控制遠離，這一生就作佛。</w:t>
      </w:r>
      <w:r>
        <w:t xml:space="preserve"> </w:t>
      </w:r>
    </w:p>
    <w:p w14:paraId="74EFD0B4" w14:textId="77777777" w:rsidR="00E662C6" w:rsidRDefault="00E662C6">
      <w:pPr>
        <w:pStyle w:val="a3"/>
      </w:pPr>
      <w:r>
        <w:t xml:space="preserve">　　作佛最重要的緣，就是念佛，念念與佛相應，決定作佛。因此不要懷疑自己沒有善根、沒有佛的種子，一切眾生皆有佛性，自己要有信心。淨業三福第三條，「發菩提心，深信因果」，這個因果就是念佛是因，成佛是果。一定要相信念佛就作佛，念菩薩就作菩薩。真正明白人，一天到晚只念阿彌陀佛，他不去念經，也不去念咒，也不去修其他的法門，因為一夾雜功夫就不純，功夫純，決定有把握往生。我們聽經、讀經是為了斷疑生信。如果你相信了，沒有絲毫懷疑，經教也不需要了，就一句佛號念到底。印光大師的念佛堂，就是一句佛號，決定不摻雜其他。起香的時候念一遍《彌陀經》，為了攝心，因為剛進念佛堂的時候，心是散亂的，一卷《彌陀經》念下來可以收心。如果心清淨，心不散亂，這卷《彌陀經》也可以省起來，然後才知道最上乘的功夫是怎麼用法。</w:t>
      </w:r>
      <w:r>
        <w:t xml:space="preserve"> </w:t>
      </w:r>
    </w:p>
    <w:p w14:paraId="2F2671C4" w14:textId="77777777" w:rsidR="00E662C6" w:rsidRDefault="00E662C6">
      <w:pPr>
        <w:pStyle w:val="a3"/>
      </w:pPr>
      <w:r>
        <w:t xml:space="preserve">　　我們今天念佛，又想念《地藏經》，又想念《行願品》，還想修密宗，摻雜很多法門，這就是不知道修學的要領。所以這個要領最上乘的就是一句佛號。道場每天講經是為了接引初機，幫助社會消除災難，所以講經是很有必要的。世間多一個人學佛，多一個人明瞭佛法，就多一個善人，少一個惡人。善人多，這個社會就安定。「恆為非人之所守護」，善人多，這個社會、世界，就有諸佛護念，龍天善神擁護。我們是為幫助一切眾生消災免難，而對自己決定是一句佛號念到底，要懂這個道理。信心不具足，還有疑惑，遇到境界還會動心，就要聽經、讀經。讀經最好也是一部《無量壽經》，我們這次淨宗課程就安排《無量壽經》，專聽《無量壽經》，我們這次講《十善業道經》，也是在補充說明《無量壽經》的經文。所以，如果信心不足，疑惑不能解除，還是要多聽經。這是古聖先賢、歷代祖師幫助上上根人的方法。你要是發菩提心，普度一切眾生，就要多學，多學一點。為什麼？眾生根性不相同。廣學多聞不是為自己，為別人，不是為自己，因為眾生各人的根器不一樣，過去、今生所修學的法門、所喜愛的經典不同，所以我們學很多是為了要幫助別人，不是為自己。廣學是為別人，念佛是為自己，自利跟利他要清楚。利他不妨害自利，自利也</w:t>
      </w:r>
      <w:r>
        <w:t>能夠幫助利他。</w:t>
      </w:r>
      <w:r>
        <w:t xml:space="preserve"> </w:t>
      </w:r>
    </w:p>
    <w:p w14:paraId="70E74717" w14:textId="77777777" w:rsidR="00E662C6" w:rsidRDefault="00E662C6">
      <w:pPr>
        <w:pStyle w:val="a3"/>
      </w:pPr>
      <w:r>
        <w:lastRenderedPageBreak/>
        <w:t xml:space="preserve">　　第十，『命終生天』。永離殺生，這一生的壽命如果盡了，命終之後往生到天道。這就是說如果沒有發心念佛求生西方淨土，來生也決定享天福生天。什麼緣故？天人是慈悲的，你能夠一生持不殺生的善法，你的德行水準與天道一樣，跟天人的標準一樣，生天是這個道理。不是天天供養天神就能夠生天，你天天供養天神也要修十善，不是用巴結的心態就能生天，這絕對是錯誤的。必須自己的德行要達到天道的水平，你才能夠生天。這十種果報都是善的果報。所以永離殺生就能夠永離這些苦惱法，反過來就是十種的苦惱法。你如果能夠永離殺生就得到這十種的離惱法。</w:t>
      </w:r>
      <w:r>
        <w:t xml:space="preserve"> </w:t>
      </w:r>
    </w:p>
    <w:p w14:paraId="739F23DB" w14:textId="77777777" w:rsidR="00E662C6" w:rsidRDefault="00E662C6">
      <w:pPr>
        <w:pStyle w:val="a3"/>
      </w:pPr>
      <w:r>
        <w:t xml:space="preserve">　　『若能迴向阿耨多羅三藐三菩提者，後成佛時，得佛隨心自在壽命。』不殺生是無畏布施，果報得健康長壽，如果能夠將這個功德迴向無上菩提，將來成佛的時候就得到隨心自在的無量壽。我們曉得果報如是殊勝圓滿，就應當認真學習，對一切眾生決定沒有傷害的念頭。不但不能夠傷害，就是使眾生煩惱的事也不能做。眾生因為我而生煩惱，自己就有煩惱，也就不能斷煩惱，這個道理一定要明瞭。我們再看下面這段經文：</w:t>
      </w:r>
      <w:r>
        <w:t xml:space="preserve"> </w:t>
      </w:r>
    </w:p>
    <w:p w14:paraId="3B2F74FB" w14:textId="77777777" w:rsidR="00E662C6" w:rsidRDefault="00E662C6">
      <w:pPr>
        <w:pStyle w:val="a3"/>
      </w:pPr>
      <w:r>
        <w:t xml:space="preserve">　　【復次龍王。若離偷盜。即得十種可保信法。何等為十。一者資財盈積。王賊水火及非愛子。不能散滅。二多人愛念。三人不欺負。四十方讚美。五不憂損害。六善名流布。七處眾無畏。八財命色力安樂。辯才具足無缺。九常懷施意。十命終生天。是為十。若能迴向阿耨多羅三藐三菩提者。後成佛時。得證清淨大菩提智。】</w:t>
      </w:r>
      <w:r>
        <w:t xml:space="preserve"> </w:t>
      </w:r>
    </w:p>
    <w:p w14:paraId="26A794BB" w14:textId="77777777" w:rsidR="00E662C6" w:rsidRDefault="00E662C6">
      <w:pPr>
        <w:pStyle w:val="a3"/>
      </w:pPr>
      <w:r>
        <w:t xml:space="preserve">　　這段是世尊為我們開示不偷盜，永離偷盜所得到的十種殊勝果報。『保信法』的「保」是保持而不喪失。『一者資財盈積，王賊水火及非愛子，不能散滅』。「王」表國法、國家政府，古代、現代都有國家、都有國法，所謂王法。古代如果犯了罪，財產會被國家沒收，稱作抄家。現代雖然是民主時代，如果有犯法，銀行的錢也會被法院凍結，甚至充公。所以錢財，佛告訴我們是五家共有，這裡就是講五家。第一家就是國王、政府，我們這些錢財也得要繳稅金種種的，不管到哪個國家都一樣。所以錢財不是你自己所擁有的，這五家都有份，第一家就是國王、政府，你要繳稅金。</w:t>
      </w:r>
      <w:r>
        <w:t xml:space="preserve"> </w:t>
      </w:r>
    </w:p>
    <w:p w14:paraId="060191B8" w14:textId="77777777" w:rsidR="00E662C6" w:rsidRDefault="00E662C6">
      <w:pPr>
        <w:pStyle w:val="a3"/>
      </w:pPr>
      <w:r>
        <w:t xml:space="preserve">　　「賊」就是盜賊，盜賊就是強盜、小偷，偷你、搶你。第三是「水」，這些財物如果鬧個水災會被水漂流走。第四是「火」，一把火億萬的財產也燒個精光。「非愛子」就是一般講的敗家子，家庭裡面如果出一個非愛子（敗家子），好吃懶做，花錢、賭博，再多的財產沒多久就被他揮霍光了。所以佛告訴我們「財為五家共有」，就是這五家。因此，若能遠離偷盜，就能夠免除這些災難。會被這五家散滅，就是我們過去生中有欠人家的，有佔人家便宜，這就是偷盜。所以因緣果報遇到了，被人家要回去。看過去生中用什麼方法佔人家的便宜，這一生就是什麼果報。</w:t>
      </w:r>
      <w:r>
        <w:t xml:space="preserve"> </w:t>
      </w:r>
    </w:p>
    <w:p w14:paraId="053FF3C6" w14:textId="77777777" w:rsidR="00E662C6" w:rsidRDefault="00E662C6">
      <w:pPr>
        <w:pStyle w:val="a3"/>
      </w:pPr>
      <w:r>
        <w:t xml:space="preserve">　　財富是一切眾生所希求，真正有道之人安貧樂道，不愛財富，這種人很少數。「資財盈積」就是億萬的財產。財產能夠保存多久？我們在社會上看很多大公司行號，好幾十億、好幾百億的資財，經營十年、二十年，公司就虧損倒閉、破產，這種情形很多。像這樣，他所得的財富不是真的，只是眼前看幾年而已，時間也不長。如果他的財富能夠延到後代，子孫代代都能夠保持，這才是真的，真正的福報。中國古人所謂「富不過三代」，這句話意味深長，就是說不超過三代就衰敗了，這就不是真的。三代尚且不是真的，我們自己在一生當中都保不住，可見得更加是虛幻。</w:t>
      </w:r>
      <w:r>
        <w:t xml:space="preserve"> </w:t>
      </w:r>
    </w:p>
    <w:p w14:paraId="0177A1B0" w14:textId="77777777" w:rsidR="00E662C6" w:rsidRDefault="00E662C6">
      <w:pPr>
        <w:pStyle w:val="a3"/>
      </w:pPr>
      <w:r>
        <w:lastRenderedPageBreak/>
        <w:t xml:space="preserve">　　佛法講的福報就是今生有福，來生有福，後世有福，生生世世都有福，這是真的。現代人眼光短淺，只看眼前，沒有智慧，不看長遠，這是愚痴。所以古人教誨當中決定不會參雜私人的利害，不求任何報酬，不但在物質的供養不希求，後世對他的禮敬讚歎，他也不求，真正做到無所求。那麼無所求，所說的話就是真話。凡是有所求，有條件的，講的話未必是真的。諸佛菩薩、古聖先賢對一切眾生是沒有條件的，無所求的態度，所以講的都是真話。他們對事情看得透徹，對因果理論與事實，因果的轉變、相續與循環看得太清楚了，所以指導我們一個總原則，種善因一定得善果，不善的因決定有不善的果報。</w:t>
      </w:r>
      <w:r>
        <w:t xml:space="preserve"> </w:t>
      </w:r>
    </w:p>
    <w:p w14:paraId="65829D99" w14:textId="77777777" w:rsidR="00E662C6" w:rsidRDefault="00E662C6">
      <w:pPr>
        <w:pStyle w:val="a3"/>
      </w:pPr>
      <w:r>
        <w:t xml:space="preserve">　　「王賊水火及敗家子」，這都是過去今生與一切眾生結不善的緣所造成的。我們過去生中有佔人的便宜，這一生也是會被偷回去的，由此可知，我們生活在世間處事待人接物、言行舉止不能不謹慎。菩薩絕對不與一個眾生結怨，結怨總會冤冤相報，這五家就是冤冤相報的惡果，與人結善緣就不會有這些事情。所以真正的福報是財富與社會大眾共享，而不是一個人、一家人獨享。你發財肯散財，別人讚歎、歡喜，因為他也有光采。中國古代最善理財的是范蠡，他真有智慧，能夠散財，到處布施，救濟貧苦。他的財產「三聚三散」，賺三次錢，散三次。所以命裡頭有的，丟都丟不掉。他是修積財富的一個典型人物，真正是有財富人的好模範。所以，財儘管去散，愈散愈多，不用怕。資財盈積，你如果永離偷盜，你布施，資財絕對不會缺乏。</w:t>
      </w:r>
      <w:r>
        <w:t xml:space="preserve"> </w:t>
      </w:r>
    </w:p>
    <w:p w14:paraId="5EE4ED6B" w14:textId="77777777" w:rsidR="00E662C6" w:rsidRDefault="00E662C6">
      <w:pPr>
        <w:pStyle w:val="a3"/>
      </w:pPr>
      <w:r>
        <w:t xml:space="preserve">　　第二，『多人愛念』。不偷盜與不殺生一樣，屬於無畏布施，換句話說，令一切眾生離開恐怖憂慮。世間人常說「財不露白」，你的財物被人家知道，別人會起惡念來偷盜，或者搶劫。如果這個人是持戒的人，你有再多的財富，被他看到了，他也不會動心，不會去動你的，不會起惡念，你可以很放心，這就是無畏布施。不偷盜，必定得「多人愛念」，大家對他很愛護，在這個世間會得到很多人的擁護與關懷，這是很殊勝的果報。第三，『人不欺負』。業因果報，我們一定要清楚，我不欺負人，別人就不會欺負我；我們不佔人家便宜，人家就不會佔我們便宜。人家會佔我們便宜，這必是過去生中我們曾佔過人家便宜，現在因緣果報遇到了，他來要回去。我們如果永離偷盜，人家就不會欺負我們。這是第三。</w:t>
      </w:r>
      <w:r>
        <w:t xml:space="preserve"> </w:t>
      </w:r>
    </w:p>
    <w:p w14:paraId="0F750A53" w14:textId="77777777" w:rsidR="00E662C6" w:rsidRDefault="00E662C6">
      <w:pPr>
        <w:pStyle w:val="a3"/>
      </w:pPr>
      <w:r>
        <w:t xml:space="preserve">　　第四，『十方讚美』。這是十方諸佛如來、法身大士讚美你，因為你能夠克服自己的煩惱習氣，這是真功夫。第五，『不憂損害』。縱然別人來損害你，也不用煩惱，不會受到傷害，不用怕別人損害你，他要損害也損害不到。第六，『善名流布」。修十善，社會大眾都讚歎你</w:t>
      </w:r>
      <w:r>
        <w:t>是好人、善人，而且連惡人都不會侵犯、都會愛護你，這是德行的感召。第七，『處眾無畏』，「眾」就是團體。無論在什麼團體裡面，你都很自在，因為你沒有偷盜，別人如果有東西掉了、不見了，跟自己沒有關係。所以這就無畏，沒有怖畏之心。</w:t>
      </w:r>
      <w:r>
        <w:t xml:space="preserve"> </w:t>
      </w:r>
    </w:p>
    <w:p w14:paraId="1819CD93" w14:textId="77777777" w:rsidR="00E662C6" w:rsidRDefault="00E662C6">
      <w:pPr>
        <w:pStyle w:val="a3"/>
      </w:pPr>
      <w:r>
        <w:t xml:space="preserve">　　第八，『財命色力安樂，辯才具足無缺』，「財」是財富，「命」是壽命，「色力」是身體健康，力還包括能力，這三條都是一切眾生所希求的。財富不必多，夠用就好了，我們多餘的財富盡量去幫助別人，修布施。所以，我們學佛的人要知足，知足常樂。知足才是最富足的，知足才是圓滿，圓滿就是成佛，所以後補佛都住在知足天（就是兜率陀天）。不知足，再有錢也是貧窮，因為永遠不夠。如果一個人知足，縱然他當乞丐，他也圓滿，他不欠缺。由此可知，吉凶禍福都在一念之間，看你怎樣的想法。一念覺悟，凡夫作佛；一念迷，永墮惡道。這是我們必須要明瞭的。不僅</w:t>
      </w:r>
      <w:r>
        <w:lastRenderedPageBreak/>
        <w:t>「財命色力安樂」，還會得到「辯才具足無缺」，辯才是處事待人接物必須具備的，不但自己得利益，而且還能夠幫助別人。</w:t>
      </w:r>
      <w:r>
        <w:t xml:space="preserve"> </w:t>
      </w:r>
    </w:p>
    <w:p w14:paraId="30F03574" w14:textId="77777777" w:rsidR="00E662C6" w:rsidRDefault="00E662C6">
      <w:pPr>
        <w:pStyle w:val="a3"/>
      </w:pPr>
      <w:r>
        <w:t xml:space="preserve">　　第九，『常懷施意』，「施」就是幫助別人，常常存幫助一切眾生的意念，常存此心，遇到眾生有需要的時候，自然就歡喜施捨，這是真實的德行。第十，『命終生天』。這也是同樣能夠，將來如果沒有念佛求生西方，也能夠往生到天道。『若能迴向阿耨多羅三藐三菩提者，後成佛時，得證清淨大菩提智』。「大菩提智」，這是佛圓滿的智慧。如果能夠將永離偷盜的善業迴向無上正等正覺，以後成佛的時候你就得清淨大菩提智，佛大圓滿的智慧。</w:t>
      </w:r>
      <w:r>
        <w:t xml:space="preserve"> </w:t>
      </w:r>
    </w:p>
    <w:p w14:paraId="0A3F6DB3" w14:textId="77777777" w:rsidR="00E662C6" w:rsidRDefault="00E662C6">
      <w:pPr>
        <w:pStyle w:val="a3"/>
      </w:pPr>
      <w:r>
        <w:t xml:space="preserve">　　這集的時間到了，我們就報告到這段。下面的經文，下一集再繼續跟大家報告。謝謝大家收看，阿彌陀佛！　　</w:t>
      </w:r>
    </w:p>
    <w:sectPr w:rsidR="00E66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5FC8" w14:textId="77777777" w:rsidR="00E662C6" w:rsidRDefault="00E662C6" w:rsidP="00A93D89">
      <w:r>
        <w:separator/>
      </w:r>
    </w:p>
  </w:endnote>
  <w:endnote w:type="continuationSeparator" w:id="0">
    <w:p w14:paraId="69DF2AF5" w14:textId="77777777" w:rsidR="00E662C6" w:rsidRDefault="00E662C6" w:rsidP="00A9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6DDA" w14:textId="77777777" w:rsidR="00E662C6" w:rsidRDefault="00E662C6" w:rsidP="00A93D89">
      <w:r>
        <w:separator/>
      </w:r>
    </w:p>
  </w:footnote>
  <w:footnote w:type="continuationSeparator" w:id="0">
    <w:p w14:paraId="7EB83746" w14:textId="77777777" w:rsidR="00E662C6" w:rsidRDefault="00E662C6" w:rsidP="00A93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89"/>
    <w:rsid w:val="007931EE"/>
    <w:rsid w:val="00A93D89"/>
    <w:rsid w:val="00E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362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