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E90F" w14:textId="77777777" w:rsidR="00792269" w:rsidRDefault="00792269">
      <w:r>
        <w:t xml:space="preserve">佛說十善業道經節要　　悟道法師主講　　（第八集）　　</w:t>
      </w:r>
      <w:r>
        <w:t>2005/11/10</w:t>
      </w:r>
      <w:r>
        <w:t xml:space="preserve">　　澳洲淨宗學會　　檔名：</w:t>
      </w:r>
      <w:r>
        <w:t xml:space="preserve">WD19-010-0008 </w:t>
      </w:r>
    </w:p>
    <w:p w14:paraId="2FA9A826" w14:textId="77777777" w:rsidR="00792269" w:rsidRDefault="00792269">
      <w:pPr>
        <w:pStyle w:val="a3"/>
      </w:pPr>
      <w:r>
        <w:t xml:space="preserve">　　《佛說十善業道經節要》，諸位法師、諸位大德、諸位同修，請看第九行經文：</w:t>
      </w:r>
      <w:r>
        <w:t xml:space="preserve"> </w:t>
      </w:r>
    </w:p>
    <w:p w14:paraId="1AA484BC" w14:textId="77777777" w:rsidR="00792269" w:rsidRDefault="00792269">
      <w:pPr>
        <w:pStyle w:val="a3"/>
      </w:pPr>
      <w:r>
        <w:t xml:space="preserve">　　【汝又觀此諸大菩薩。妙色嚴淨。一切皆由修集善業福德而生。又諸天龍八部眾等大威勢者。亦因善業福德所生。】</w:t>
      </w:r>
      <w:r>
        <w:t xml:space="preserve"> </w:t>
      </w:r>
    </w:p>
    <w:p w14:paraId="3484EC5A" w14:textId="77777777" w:rsidR="00792269" w:rsidRDefault="00792269">
      <w:pPr>
        <w:pStyle w:val="a3"/>
      </w:pPr>
      <w:r>
        <w:t xml:space="preserve">　　上一節課我們講到佛叫著龍王，觀察佛的身相。佛身相好莊嚴，光明蔽諸大眾，相好光明，這些莊嚴相都是從修集百千億福德所生，每個相美好都有因果，修什麼因得這個好的相。這段經文是講佛以下，就是『大菩薩』，我們在序分的經文，看到有三萬二千菩薩摩訶薩，都是登地以上的大菩薩到等覺菩薩。菩薩的身相僅次於佛，所以菩薩的相好莊嚴也是不可思議。『汝又觀此』，叫著龍王，你觀看佛身之後，再看看在這個大會這些大菩薩，當然這個大菩薩包括八千大比丘眾。菩薩的相好莊嚴，我們在《觀經》十二觀，觀想當中除了觀阿彌陀佛的佛身，還有觀觀世音菩薩，觀大勢至菩薩，這也是《觀經》裡面觀菩薩的身相。菩薩我們最常看的就是觀音、勢至，這在淨土法門西方三聖；再來就是文殊、普賢，我們也比較常見到。彌勒菩薩、地藏菩薩這是我們在中國寺院裡面，比較常見的。</w:t>
      </w:r>
      <w:r>
        <w:t xml:space="preserve"> </w:t>
      </w:r>
    </w:p>
    <w:p w14:paraId="6A6BFA2E" w14:textId="77777777" w:rsidR="00792269" w:rsidRDefault="00792269">
      <w:pPr>
        <w:pStyle w:val="a3"/>
      </w:pPr>
      <w:r>
        <w:t xml:space="preserve">　　我記得前年，老和尚辦一個贈送眼科儀器到西藏去，當時澳洲組了一個團，台灣也找了一些同修一起去。在台灣江老師，老和尚請他畫「地獄變相圖」，江逸子江老師他也去參加了。在我們還沒有上西藏之前，先到四川峨眉山去，上峨眉山的萬年寺有一尊騎白象的普賢菩薩，那是比較古代雕塑的，在文革的時候沒有遭破壞。大概是象的腳有被破壞一點，其他還是有保存下來。江老師看到這個普賢菩薩，他是非常讚歎，看到這個相非常歡喜。因為他「地獄變相圖」畫完成了，接著又畫「極樂世界圖」，現在正在畫，看到普賢菩薩這個像，他非常的讚歎。我仔細去看，的的確確跟一般造的像不一樣，真的是不相同，所以古代造的佛菩薩像，還是比較莊嚴。</w:t>
      </w:r>
      <w:r>
        <w:t xml:space="preserve"> </w:t>
      </w:r>
    </w:p>
    <w:p w14:paraId="4B69AD79" w14:textId="77777777" w:rsidR="00792269" w:rsidRDefault="00792269">
      <w:pPr>
        <w:pStyle w:val="a3"/>
      </w:pPr>
      <w:r>
        <w:t xml:space="preserve">　　大概在去年，台北陳永信居士有一次他開車載我，到新店坪林去看一個寺院，在北宜公路它有一個轉彎的地方，剛好有一點空地，有人去雕一尊石頭的地藏菩薩像，那個石頭就像我們外面擺的沙彌像。那個石雕的地藏像，開車從宜蘭過來，或者從台北過去，一轉彎就看得很清楚，就在轉彎的山腳當中，像在外面，那一尊像我看了就非常歡喜。我一直在打聽，這尊石雕的地藏菩薩像不知道在哪裡雕的？如果我知道哪裡雕的，我想發心來雕這個石像，我們可以請他多雕個二、三尊。如果這個石像雕一尊，來供在學院前面大馬路旁邊，給外國人開車就看到，也跟他種善根，不錯。這個我現在還在打聽，上一次我請人家去打聽，還沒有問到，應該是可以打聽得出來。我很久沒有再經過那個地方，下一次有回去，我再去看看。這個石雕的它能夠保存的比較長遠。所以《地藏經》，佛也特別叫我們要造像，多造一些像多給眾生種善根。尤其在海外，這些外國人他們要見到佛像的機會比較少，在中國見到佛像的機會比較多。所以在海外我們也要多造一些佛像，給這些外國人種善根。「一歷眼根，永為道種」，給他們種這個善根，這個都是無量功德。</w:t>
      </w:r>
      <w:r>
        <w:t xml:space="preserve"> </w:t>
      </w:r>
    </w:p>
    <w:p w14:paraId="3030D0FA" w14:textId="77777777" w:rsidR="00792269" w:rsidRDefault="00792269">
      <w:pPr>
        <w:pStyle w:val="a3"/>
      </w:pPr>
      <w:r>
        <w:t xml:space="preserve">　　這是講觀菩薩的相好，『諸大菩薩』，他們也是『妙色嚴淨』。「妙色」，色就是我們這個色相、身相，妙是微妙，「嚴」是莊嚴，「淨」就是清淨。這個色相微妙莊嚴清淨，跟一般就不一樣，菩薩的相接近佛了，當然也是相當的莊嚴。菩薩之下這</w:t>
      </w:r>
      <w:r>
        <w:lastRenderedPageBreak/>
        <w:t>些羅漢相也有他的莊嚴相，不過羅漢相當然就比不上菩薩了。但是我們凡夫跟羅漢比，我們也比不上羅漢，不要說凡夫，天人跟羅漢也不能相比，羅漢的相比天人的相要好。也是我們去西藏那一次到四川，也去參觀寶光寺，四川那個地方有個寶光寺，我們三時繫念第二時念的，後面有一首偈「寶光常照玉樓台」，那個寺院就叫寶光寺。寶光寺裡面當中有一尊觀音菩薩，有五百羅漢，那個五百羅漢是古代的，在文革的時候沒有被破壞，聽說是周恩來派兵去把守，沒有被紅衛兵去破壞掉。</w:t>
      </w:r>
      <w:r>
        <w:t xml:space="preserve"> </w:t>
      </w:r>
    </w:p>
    <w:p w14:paraId="5BCDCE60" w14:textId="77777777" w:rsidR="00792269" w:rsidRDefault="00792269">
      <w:pPr>
        <w:pStyle w:val="a3"/>
      </w:pPr>
      <w:r>
        <w:t xml:space="preserve">　　那一次去我請李瑞陽居士，我說你幫我錄像，看能不能錄像？錄回去我們可以做資料，如果能錄像或者照相，放在電腦上看得非常清楚。羅漢，每一尊羅漢的相都不一樣，你看菩薩跟菩薩的相差不多一樣。你看觀音、勢至這個相，就像跟看佛一樣，都不太容易分辨得出來，大部分都是從手勢，他的手拿的東西，或者手印不一樣。在《觀無量壽佛經》比較明顯，佛跟我們講這兩位菩薩都有帶天冠，觀音菩薩的冠上面是一尊立的化佛，大勢至菩薩菩薩的冠是個寶瓶，用這樣來區別是哪尊菩薩。菩薩的相都一樣，都是妙色嚴淨。羅漢的相我們就比較容易區別，因為羅漢的相有肥的、有瘦的、有高的、有矮的，也有長眉羅漢，也有伏虎羅漢，你去看那個五百羅漢各式各樣的相都有，羅漢的相就很多很多。但是羅漢相古代雕的，他有他的神情，他有他的神韻，也是莊嚴。雖然有些羅漢，我們看起來好像怪怪的，形狀很多種，但是你看他的眼睛、看他的表情都是慈悲相、是善相，這個我們也可以常常看。這個五百羅漢我也是很想，如果有機會能雕一些五百羅漢。如果古代的可以雕一個比較接近的，就是說現在人有一個模型給他看，應該可以雕得比較接近。</w:t>
      </w:r>
      <w:r>
        <w:t xml:space="preserve"> </w:t>
      </w:r>
    </w:p>
    <w:p w14:paraId="017324A0" w14:textId="77777777" w:rsidR="00792269" w:rsidRDefault="00792269">
      <w:pPr>
        <w:pStyle w:val="a3"/>
      </w:pPr>
      <w:r>
        <w:t xml:space="preserve">　　最近八月份我到香港，香港我們去大嶼山在寶蓮寺，在寶蓮寺的半路上有一間觀音寺，香客很少，幾乎沒有香客。我們去參觀千手觀音立相，那尊觀音像也非常莊嚴。那邊蓋了一個寺院，上面是藏經閣，上面也有藏老和尚的講記，藏經閣我們去參觀，那一尊觀音像非常莊嚴。我請莊義師十一月份他到香港去，請他帶錄影機去幫我拍下來。拍下來我們用印的也可以，或者有雕刻藝術功夫比較好的，可以請他看能不能雕，那個像現在很難找到。這個道場是觀音菩薩化身，聽說去找當時英國住在香港總督的一個佣人，去給他託夢，叫他去蓋這個地方，託了三次的夢。我聽他們介紹是這樣講的，後來那個佣人就住在道場住很久，往生了。那個像去那邊感覺不一樣，那邊一個香客都沒有，那天只有我們去，其他沒有。不像寶蓮寺，大嶼山那邊遊客多了，那間都沒有遊客。那一尊像也是非常莊嚴，就如同這裡講的妙色嚴淨。在佛的時代眾生福報比較大，所以他可以看到佛的身，又可以看到菩薩的身，又可以看到阿羅漢的身。我們現在末法時期，要見佛見不到，見菩薩也見不到，我們現在只能見到比較莊嚴的塑像。所以我們現在要觀佛身、觀菩薩身，只能在雕塑這方面來講求。也可以彌補我們觀佛、觀菩薩這方面的不足，大家可以多看看。</w:t>
      </w:r>
      <w:r>
        <w:t xml:space="preserve"> </w:t>
      </w:r>
    </w:p>
    <w:p w14:paraId="3950C93F" w14:textId="77777777" w:rsidR="00792269" w:rsidRDefault="00792269">
      <w:pPr>
        <w:pStyle w:val="a3"/>
      </w:pPr>
      <w:r>
        <w:t xml:space="preserve">　　菩薩這一切的妙色嚴淨這些相好，也皆是由於『修集善業福德而生』，也是一樣修善得來的。菩薩還沒有圓滿，佛圓滿了，就是差這麼一點點，但是也接近圓滿。羅漢，當然他的相也是修集善業福德而生的，都是修善。所以講到菩薩，我們可以聯想到，當然也包括阿羅漢、聲聞、緣覺這些聖人。經文省略，這個意思我們可以看得出來，一定涵蓋阿羅漢。因為下面就有天龍八部，天龍八部都有了，阿羅漢怎麼會沒有？當然一定包括在裡面。下面就講到六道，天龍八部，人天善道，以及鬼神道、畜生道，有大福德的。上面的經文是講三界外的聖人，從阿羅漢、菩薩、佛，佛、菩薩、聖賢。</w:t>
      </w:r>
      <w:r>
        <w:t xml:space="preserve"> </w:t>
      </w:r>
    </w:p>
    <w:p w14:paraId="6B45356D" w14:textId="77777777" w:rsidR="00792269" w:rsidRDefault="00792269">
      <w:pPr>
        <w:pStyle w:val="a3"/>
      </w:pPr>
      <w:r>
        <w:lastRenderedPageBreak/>
        <w:t xml:space="preserve">　　下面這段經文是講六道裡面有福報的，所以說『又諸天龍八部眾等大威勢者』，天是天道的天人，天有二十八層天，色界有四禪天，欲界六層天，色界十八層，無色界四層，這樣合起來一共二十八層，這個層次有二十八個。四空天的天人，他們沒有身體，沒有身相，沒有身相就不談。從色界天人他有身相，一直到欲界天人，層次愈高的天人他的相好光明就愈殊勝。像大梵天的天人他就很殊勝，大梵天是色界天，當然比欲界天人要殊勝。所以每一層天的天人，愈高層的天人就愈殊勝，這些也是他修集善業福德，修善積福得到的果報。天人的身體，天人他穿的衣服，他吃的飲食，他的交通工具，他住的環境，他的壽命，這些種種我們人間都達不到。這個龍是屬於畜生道，像這部經在龍宮講的，對龍王講的。畜生道牠也有大福報的，像龍王的福報是在水族類的眾生，牠的福報是最大的。過幾天我們學院辦放生，放生是非常好的事情，在這裡放生大部分放水族類的，跟水族類的眾生結善緣。說不定你去放一個海龍王的女兒，將來這個果報就很殊勝。</w:t>
      </w:r>
      <w:r>
        <w:t xml:space="preserve"> </w:t>
      </w:r>
    </w:p>
    <w:p w14:paraId="591F7D19" w14:textId="77777777" w:rsidR="00792269" w:rsidRDefault="00792269">
      <w:pPr>
        <w:pStyle w:val="a3"/>
      </w:pPr>
      <w:r>
        <w:t xml:space="preserve">　　這個在以前小說裡面，我也看過這個小說，不過這應該也不算是小說，都有這些事情。放的魚，放到什麼都海龍王的親戚，跟海龍王結結緣。所以我們去放生，跟《十善業道經》關係很密切，因為這在龍宮講的，所以我們就聯想到這個。我們放生，就是根據十善業道第一個不殺生，不殺生，佛在龍宮講先放水族類的這也很相應，當然其他的眾生我們有機會還是要放。「龍八部眾等」，八部鬼神，在鬼神道的有大勢力的、大威勢的，祂也是修集福德在鬼神道。在我們台灣民間最興旺的就是媽祖，媽祖廟，媽祖是屬於水神這一類的，就是像經上講龍王這一類的，水族類的。所以一般漁民都供媽祖，每年那個廟香客人山人海，實在講我們佛寺遠不如，香客非常多，可以說香火鼎盛，非常非常興旺。那是什麼？祂有福報，祂福報大。所以鬼神福報大小有不相同，此地講大威勢，祂有大威德勢力，也是因為過去生祂修集福德，這個跟修善都有關係。牠沒有修善、沒有積福，絕對得不到大威德、大勢力，這畜生道的代表。</w:t>
      </w:r>
      <w:r>
        <w:t xml:space="preserve"> </w:t>
      </w:r>
    </w:p>
    <w:p w14:paraId="280F1481" w14:textId="77777777" w:rsidR="00792269" w:rsidRDefault="00792269">
      <w:pPr>
        <w:pStyle w:val="a3"/>
      </w:pPr>
      <w:r>
        <w:t xml:space="preserve">　　鬼道的有鬼王，這個鬼王也是大福德，不然他也做不了鬼王，在鬼道當鬼王。在鬼道最沒有福報的就是餓鬼沒得吃，沒福報。所以有些鬼王福報很大，一般福報比較小的土地，城隍老爺比土地公福報要大，他的官位要高。每個地方的城隍，福報也是不一樣，比如說上海，我們悟全法師經常到上海，下次可以去城隍廟看看，聽說那邊城隍廟滿興旺的，上海城隍廟。在上海城隍廟，這個大都市裡面，應該祂福報就比較大一些。老和尚現在在香港講《華嚴經》，是應他們家鄉廬江的城隍老爺啟請的，在香港講《華嚴》。在這個地方講這個大經，諸佛菩薩、天龍八部來護持，能夠緩和這個地區的災難。所以城隍也是有相當大的福報，老和尚他們家鄉這個城隍老爺，聽說做城隍已經做了一萬多年了。我們中華民族號稱五千年的歷史，這個城隍老爺比中國歷史還悠久。</w:t>
      </w:r>
      <w:r>
        <w:t xml:space="preserve"> </w:t>
      </w:r>
    </w:p>
    <w:p w14:paraId="65926C55" w14:textId="77777777" w:rsidR="00792269" w:rsidRDefault="00792269">
      <w:pPr>
        <w:pStyle w:val="a3"/>
      </w:pPr>
      <w:r>
        <w:t xml:space="preserve">　　「地獄變相圖」也是城隍老爺啟請的，現在印出來了，做出來，老和尚交代送城隍廟。我請人去調查台灣包括外島，現在一共有九十六間城隍廟。高雄在鳳山那個城隍廟，就是高雄淨宗學會簡齊華她祖父，以前在那邊當廟公。所以我去高雄，我請她爸爸跟她媽媽帶我去參觀城隍廟，那個城隍廟還是規模滿具足的，裡面每一司每一司都還存在，就好像我們人間這些公家機關一樣。所以我聽簡齊華她爸爸講，他說小時候他父親在那邊當廟公，都去那邊打掃，常常三更半夜有人在辦事情，就是在辦案，好像我們陽間法院在辦案一樣，在辦事情。那的確這個事情我們可以相信，這個在陰間鬼神道辦案，他說常聽到。</w:t>
      </w:r>
      <w:r>
        <w:t xml:space="preserve"> </w:t>
      </w:r>
    </w:p>
    <w:p w14:paraId="3D52E00E" w14:textId="77777777" w:rsidR="00792269" w:rsidRDefault="00792269">
      <w:pPr>
        <w:pStyle w:val="a3"/>
      </w:pPr>
      <w:r>
        <w:t xml:space="preserve">　　曾經他也跟我講一個故事，他說他們那個地方，高雄有個人到城隍廟去許個願，以前日據時代被日本調去當軍伕，他還沒有去之前，到城隍廟去許願，他說如果城隍老爺能夠保佑他平安回來，他要去那邊做義工，做什麼的去酬謝。結果他平安回來了，但是把這樁事情忘記了。後來聽說被城隍老爺抓去，把他塞進桌子底下，被打得叫苦連天。他家人問說到底是什麼事情？他說他講話不守信用，許了願說出去平安回來，就要來還願。結果一直都沒來，這個人不誠實，不守信用，被修理，後來趕快去還願。她爸爸跟我講了這樁故事，這個事情都是他親眼見到的。所以城隍祂有大威勢、大威德、大勢力。</w:t>
      </w:r>
      <w:r>
        <w:t xml:space="preserve"> </w:t>
      </w:r>
    </w:p>
    <w:p w14:paraId="2F6A577F" w14:textId="77777777" w:rsidR="00792269" w:rsidRDefault="00792269">
      <w:pPr>
        <w:pStyle w:val="a3"/>
      </w:pPr>
      <w:r>
        <w:t xml:space="preserve">　　神像土地公一般就是福德正神，正神就是祂修善，祂有修善，根據祂修的善業大小，祂得到的果報也就不一樣，大威德，威德勢力大小就不一樣。所以再回過頭來看看我們人間，有的人他有大威德、大勢力，像做總統的人他有威德勢力，做大官的、大富長者，乃至於團體的領導人，他為什麼有那個影響力？也是他修集善業福德；如果沒有修集這些善業福德，他也得不到大威勢。就連黑社會這些當老大的，都有福報的，前生都修福的，不然他老大也當不成，沒有人要聽他的，他也是有修福德。因此，我們知道這一切都是跟修善積福有關。但是我們人間修善積福有純、有不純，有純善、有夾雜，有善當中夾雜惡，惡當中夾雜善。當然佛要求我們是要純善，我們老和尚講純善純淨這是標準。但是我們凡夫修，難免善惡夾雜。</w:t>
      </w:r>
      <w:r>
        <w:t xml:space="preserve"> </w:t>
      </w:r>
    </w:p>
    <w:p w14:paraId="1DAB77E2" w14:textId="77777777" w:rsidR="00792269" w:rsidRDefault="00792269">
      <w:pPr>
        <w:pStyle w:val="a3"/>
      </w:pPr>
      <w:r>
        <w:t xml:space="preserve">　　像我自己最近也常常想，我們在佛門當然也算做了一些好事，但是也夾雜惡業，不純，我們要修修到純淨純善這樣果報就圓滿。如果不純，是有這個好果報，但是不圓滿，得到果報的時候不圓滿。像安世高法師他的同學也是明經好施，對經典通達明瞭又喜歡布施，出家人明經好施。在古代出家人沒有錢，財布施當然沒有，主要法布施講經說法，但是他的瞋恚心夾雜。老和尚在講經的時候常常提起，因為到外面托缽，如果托到比較不好的飯菜，難免心裡有一點點不如意、不高興的念頭。夾雜這個瞋恚的習氣，瞋恚的惡業，死了之後他福報很大，墮到宮亭湖當湖神，就是一條大蟒蛇。大蟒蛇也屬於龍這一類的，屬於水神，在那邊常常興風作浪，凡是經過的船隻一定要去參拜，如果不參拜祂就興風作浪，讓你這個船翻掉。所以瞋恚心的習氣還是很重，墮到蟒蛇身造的業又更重，後來求安世高為祂超度，這就是有夾雜。所以你看安世高他那個同學有大威勢，祂也是有大威德、大勢力，祂香火也是很盛，很靈驗，沒有人不敢說不去拜的。但是祂這個果報報盡之後，福報享完了，造的那個惡業太大要墮地獄，害很多人。所以要修純淨純善果報才能圓滿。</w:t>
      </w:r>
      <w:r>
        <w:t xml:space="preserve"> </w:t>
      </w:r>
    </w:p>
    <w:p w14:paraId="5622DD49" w14:textId="77777777" w:rsidR="00792269" w:rsidRDefault="00792269">
      <w:pPr>
        <w:pStyle w:val="a3"/>
      </w:pPr>
      <w:r>
        <w:t xml:space="preserve">　　這段經文就是從佛身，一直到，天龍八部眾等有大威勢者，這個一切都是由於修集善業福德所生。凡是好的果報，在六道裡面，在四聖法界裡面，統統是修善積福而生的。我們想要得到這些好的果報，一定要懂得修善積福，你得到的身體相好莊嚴，住的環境（依報的環境）也非美好，物產豐富。就是上面那段經文講的，「應修善業，以是所生蘊處界等，皆悉端正」。這身心環境都非常美好，土地非常豐饒，非常肥沃。好，我們再看下面這段經文：</w:t>
      </w:r>
      <w:r>
        <w:t xml:space="preserve"> </w:t>
      </w:r>
    </w:p>
    <w:p w14:paraId="12901E9A" w14:textId="77777777" w:rsidR="00792269" w:rsidRDefault="00792269">
      <w:pPr>
        <w:pStyle w:val="a3"/>
      </w:pPr>
      <w:r>
        <w:t xml:space="preserve">　　【汝今當應如是修學。亦令眾生了達因果。修習善業。於諸福田歡喜敬養。是故汝等亦得人天尊敬供養。】</w:t>
      </w:r>
      <w:r>
        <w:t xml:space="preserve"> </w:t>
      </w:r>
    </w:p>
    <w:p w14:paraId="3DF2AEB2" w14:textId="77777777" w:rsidR="00792269" w:rsidRDefault="00792269">
      <w:pPr>
        <w:pStyle w:val="a3"/>
      </w:pPr>
      <w:r>
        <w:t xml:space="preserve">　　佛把上面這段話對龍王講完之後，也是對著我們大家講的，『汝今當應』，因為這些道理，我們明白之後，應當『如是修學』，這四個字就是重點。應當如理如法來修學，要如經上講的這些理論方法，這樣來修學。我們能夠如是修學，就能夠得到圓滿的果報。『亦令眾生了達因果，修習善業』。不但我們自己要如是修學，也要令一切眾生了達因果，修習善業，這是講化他。「如是修學」是自行，自己修行；「亦令眾生了達因果，修習善業」是化他。自行化他，我們要化他，要從自行開始。我們自己沒有這樣來修學，你要勸化別人，也不容易。前天跟大家講《了凡四訓》，王警官當初成立了凡弘法學會，很早在台北，當時也常常去找老和尚，我也參與了。當時做廣播劇也受到大家的歡迎，但是後面就沒有繼續產生它的影響力。後來我仔細去研究這個問題，就是說我們一開始先做宣導宣傳的工作，做了之後，後續的如果沒有從自行下手，我們自己沒有修到一個成績效果出來，很難再去影響別人。老和尚也常年提到這個事情，當時王警官弘揚這個，老和尚非常讚歎，非常支持。但是後續的就沒有再聽說了，這是值得我們來反省、來檢點的事情。</w:t>
      </w:r>
      <w:r>
        <w:t xml:space="preserve"> </w:t>
      </w:r>
    </w:p>
    <w:p w14:paraId="2224B7B6" w14:textId="77777777" w:rsidR="00792269" w:rsidRDefault="00792269">
      <w:pPr>
        <w:pStyle w:val="a3"/>
      </w:pPr>
      <w:r>
        <w:t xml:space="preserve">　　所以後續的一定我們要做出成績，有這個效果然後給別人看，別人他才會相信，他才會產生後續的影響力出來。如果你自己沒有修到一個效果成績，自己也講不下去了，說真的自己講不下去，別人也聽不下去。而且在這裡面，在解行方面還是要互相去增長。所以當時我記得有一次跟王警官講，我說《了凡四訓》有些具體做法，可能也需要去做，就是記功過格這樁。現在悟全法師編《弟子規》的功過格，這個非常好。這就是我們去行，這個行的時候，我們才會有經驗，你要先去做、去行，行當中如果遇到什麼問題，你再進一步去求解，解再來幫助行，所以解行相應，行解相應。這樣解一分行一分，行一分又幫助解深一分，要去行，信解行證，證是證實這個結果。所以《弟子規》這個功過格出來也是非常好，但是我們要開始去記，我們每天記。從明天開始來記看看，大家來記。那你記了你就會發現，我們記了好像跟了凡居士不太一樣，你這個時候才會發現，我們到底修學跟他哪個地方不一樣。你才會發現問題在哪裡，這樣你才會進步，不然你永遠不會進步。</w:t>
      </w:r>
      <w:r>
        <w:t xml:space="preserve"> </w:t>
      </w:r>
    </w:p>
    <w:p w14:paraId="75A87ACF" w14:textId="77777777" w:rsidR="00792269" w:rsidRDefault="00792269">
      <w:pPr>
        <w:pStyle w:val="a3"/>
      </w:pPr>
      <w:r>
        <w:t xml:space="preserve">　　我們大家來記一記，你也記，我也記，然後找個時間大家來會合，大家把功過格統統拿出來研究。大家來研究怎麼記？比如今天我們便尿沒有去洗手，這個趕快記起來，這是一過，上廁所沒有洗手，就是這樣去記。對父母親講話口氣不好，記這個東西就是很嚴肅，是做哪些事情、哪些事情沒有依照這個，你這樣一直去要求自己把它轉過來，才會進步，功過格是讓我們提醒。但是記的過程當中我告訴大家，像我以前記過，業障深重的時候，常常會忘記去記，常常忘記。這個忘記我們就要覺悟，業障深重，就是《了凡四訓》，在「改過之法」講的「轉頭即忘」。這個業障比較深重，要趕快懺悔業障。如果你業障比較輕，你那個觀察力會比較強，觀察力怎麼叫比較強？不是看別人的過失那個觀察力，是看自己的過失那個觀察力比較強。我們現在業障很深重的時候，是觀察別人的過失我們很深入，別人的缺點、別人過失我們看得非常清楚；自己一身毛病，一個過失也沒看到。如果我們功夫得力，功夫得力是什麼叫得力？觀察自己的過失非常深入，不見別人的過失，你功夫就得力了。去觀察，我們大家可以來試看看，這個功過格印得滿漂亮的，我們大家來記。</w:t>
      </w:r>
      <w:r>
        <w:t xml:space="preserve"> </w:t>
      </w:r>
    </w:p>
    <w:p w14:paraId="5B7C5228" w14:textId="77777777" w:rsidR="00792269" w:rsidRDefault="00792269">
      <w:pPr>
        <w:pStyle w:val="a3"/>
      </w:pPr>
      <w:r>
        <w:t xml:space="preserve">　　這是要求自己在這個行門上去下功夫，你要怎麼樣才會知道有沒有進步？你天天發現自己的過失。你有一天沒有發現自己的過失，這一天就沒進步，這是《了凡四訓》講的。一天沒有發現自己的過失，就一天沒有過可以改，這一天就空過，這一天就沒有進步了。所以老和尚常講，發現自己的過失是開悟，把過失改過來叫修行，所以天天要發現自己的過失。如果你這樣修，修個三年下來那就有相當的成績，這樣我們來弘揚《十善業道經》，弘揚《了凡四訓》、《感應篇》才有影響力，那個影響力才會出來。所以我們要落實，落實你在生活當中點點滴滴去把它做到，把我們一些錯誤改正過來，你人就改變了，人家就看得很清楚了。當然你不要講你的影響也非常深遠，所以鼓在裡面，聲在外面，你裡面敲了，聲音它就傳到外面。你不要自己去標榜，所以古人講「有麝自然香，何必當風立」。那個麝香，麝它自己會散發那個香出去，人家就會聞到了；不必要去站在風頭去吹，唯恐人家不知道。這是教我們，實質上你有修到那個地方，說坦白話，你躲在深山，人家都把你請下來，龍天護法會把你請下來。</w:t>
      </w:r>
      <w:r>
        <w:t xml:space="preserve"> </w:t>
      </w:r>
    </w:p>
    <w:p w14:paraId="4B68A538" w14:textId="77777777" w:rsidR="00792269" w:rsidRDefault="00792269">
      <w:pPr>
        <w:pStyle w:val="a3"/>
      </w:pPr>
      <w:r>
        <w:t xml:space="preserve">　　所以我們不怕沒辦法去教化眾生，怕我們自己沒有真才實學，自己沒有真正去落實怕的是這個。所以我現在在外面講經，也非常慚愧，自己也沒做到，講得天花亂墜，也是對人沒什麼幫助。大概結結緣，所以我現在到各地去，我都跟同修講，也是講出我這些年心裡的真話。我說你們請我來講個二天、三天，實在講結結緣，跟大家見見面，因為大家都這麼熱誠的邀請。我也跟大家講坦白話，像這次到美國去巡迴，我說一個地方二天、三天，亞特蘭大是最久的八天，前後十天最長的，因為打佛七。其他地方都二天、三天，我說我來講一座經講個二天、三天，大家就開悟了嗎？這個恐怕不太容易，所以對大家幫助不大，對自己來講浪費時間。所以老和尚最近常講，前天我要來澳洲，他打個電話給我，還一直跟我講，要定一個地方定十年不要亂跑。</w:t>
      </w:r>
      <w:r>
        <w:t xml:space="preserve"> </w:t>
      </w:r>
    </w:p>
    <w:p w14:paraId="08972346" w14:textId="77777777" w:rsidR="00792269" w:rsidRDefault="00792269">
      <w:pPr>
        <w:pStyle w:val="a3"/>
      </w:pPr>
      <w:r>
        <w:t xml:space="preserve">　　但是，老和尚如果先定下來，可能對弟子們這個穩定性的作用會比較大。所以我也在吉隆坡寫兩個問題給老和尚，我說請師父定下來，講十年的《華嚴經》不要動，師父你選擇哪裡定都好，我們沒意見，只要定在一個地方。不然《華嚴經》要講到什麼時候？明年八十了，《華嚴經》他現在才講十分之一，要再講多久才能講圓滿？如果再這樣走動，的確這個大經不曉得要講到哪一年？所以過去李老師講《華嚴》也沒有講圓滿，不曉得有沒有講一半？他九十七歲走的，九十七歲往生的，所以時間非常寶貴。我們現代有人能夠真正把《華嚴經》講一套，像老和尚講這麼詳細，非常難得。所以我們大家要發心，請老和尚定下來，把《華嚴經》完成。這是歷史性的，非常大的一個弘法事業，這是重要的，畢竟年紀大了。真正要想跟他老人家學的人，心也比較容易定下來。</w:t>
      </w:r>
      <w:r>
        <w:t xml:space="preserve"> </w:t>
      </w:r>
    </w:p>
    <w:p w14:paraId="2930E450" w14:textId="77777777" w:rsidR="00792269" w:rsidRDefault="00792269">
      <w:pPr>
        <w:pStyle w:val="a3"/>
      </w:pPr>
      <w:r>
        <w:t xml:space="preserve">　　聽說最近有六十個要剃度，我要來澳洲前一天晚上，老和尚他跟我講，精挑細選，挑那個最好的來培養。我聽到這個信息也樂觀其成，希望能夠找到真正好的學生，好的傳人，這樣佛法、眾生才有希望、才有救。老和尚要我住十年，我也很想住十年，實在講我現在是很想住，但是現在台北還是有些事情，又收了徒弟，不像我們師兄弟沒收徒弟的命比較好。你想想看，一個人比較自在，還是拖家帶眷的比較自在？在家居士說有兒女，就覺得一家人有很多事情。我這個人比你們多，難免要操心。所以老和尚沒有要大家收徒弟，對你們是保護。過去老和尚他常常講，說要害一個人叫他去做住持、做當家。現在我套用老和尚這句話，要害一個人你勸他去收徒弟，因為沒有收徒弟，感覺滿好玩的。收了你就知道，你要哭就沒有眼淚，徒弟如果跟你忤逆，真的你要哭就哭不出來了。所以老和尚沒有叫大家收徒弟，真的，對大家很好。老和尚不但叫我做住持，又做當家，在圖書館叫我做當家，在古晉叫我去當住持，又勸我收徒弟，下面的話我就不用說了。</w:t>
      </w:r>
      <w:r>
        <w:t xml:space="preserve"> </w:t>
      </w:r>
    </w:p>
    <w:p w14:paraId="53B38729" w14:textId="77777777" w:rsidR="00792269" w:rsidRDefault="00792269">
      <w:pPr>
        <w:pStyle w:val="a3"/>
      </w:pPr>
      <w:r>
        <w:t xml:space="preserve">　　不過這個都是人生的經驗，我們知道就自己可以選擇自己清淨的，學印光祖師這個當然是最理想，最好的。本來我也是想學印光祖師，但是因緣就是這樣。我出家，實在講我的唯一願望是學講經，我根本沒有想到要做什麼當家，還要學唱念，還要做法會，那個想都沒去想。唯一的願望，因為在家就聽經聽了十五年，知道這個佛法好，講的人太少，真的發願，就是出家的唯一第一志願就是學講經。但是事與願違，出家之後到圖書館，師父說叫韓館長找當家，他說我不給你當家，那個時候出家眾慢慢多了，韓館長又要做法會，做大蒙山、三時繫念，過年拜千佛懺，有節日拜普佛，這就是因緣，就是這個情況，所以這個也是沒辦法的事情。所以大家也不要羨慕我做住持、做當家，實在講我真的像老和尚講的，要害一個人叫他去做住持、做當家。其實我現在來這裡最舒服，我在這裡做清眾，你看多舒服！吃飯時間到了，碗拿了就去吃飯，什麼事情我都不用去管，我來這裡是真正享福的。我們師兄弟大家對我都很照顧，所以我來這裡是來享福的。那我回到台灣就要去修福，再回去修福了。</w:t>
      </w:r>
      <w:r>
        <w:t xml:space="preserve"> </w:t>
      </w:r>
    </w:p>
    <w:p w14:paraId="29550F48" w14:textId="77777777" w:rsidR="00792269" w:rsidRDefault="00792269">
      <w:pPr>
        <w:pStyle w:val="a3"/>
      </w:pPr>
      <w:r>
        <w:t xml:space="preserve">　　好，這節的時間到了，這一段還沒講完，這一段我們明天晚上再繼續跟大家報告。　　</w:t>
      </w:r>
    </w:p>
    <w:sectPr w:rsidR="007922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CA9C" w14:textId="77777777" w:rsidR="00792269" w:rsidRDefault="00792269" w:rsidP="008D0654">
      <w:r>
        <w:separator/>
      </w:r>
    </w:p>
  </w:endnote>
  <w:endnote w:type="continuationSeparator" w:id="0">
    <w:p w14:paraId="7050D8AE" w14:textId="77777777" w:rsidR="00792269" w:rsidRDefault="00792269" w:rsidP="008D0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BB590" w14:textId="77777777" w:rsidR="00792269" w:rsidRDefault="00792269" w:rsidP="008D0654">
      <w:r>
        <w:separator/>
      </w:r>
    </w:p>
  </w:footnote>
  <w:footnote w:type="continuationSeparator" w:id="0">
    <w:p w14:paraId="107ECB62" w14:textId="77777777" w:rsidR="00792269" w:rsidRDefault="00792269" w:rsidP="008D0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54"/>
    <w:rsid w:val="00792269"/>
    <w:rsid w:val="007931EE"/>
    <w:rsid w:val="008D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9EA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6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6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6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6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