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B4D0" w14:textId="77777777" w:rsidR="00D96EC7" w:rsidRDefault="00D96EC7">
      <w:r>
        <w:t xml:space="preserve">佛說十善業道經節要　　悟道法師主講　　（第五集）　　</w:t>
      </w:r>
      <w:r>
        <w:t>2007/11/23</w:t>
      </w:r>
      <w:r>
        <w:t xml:space="preserve">　　日本東京增上寺　　檔名：</w:t>
      </w:r>
      <w:r>
        <w:t xml:space="preserve">WD19-015-0005 </w:t>
      </w:r>
    </w:p>
    <w:p w14:paraId="58124B6E" w14:textId="77777777" w:rsidR="00D96EC7" w:rsidRDefault="00D96EC7">
      <w:pPr>
        <w:pStyle w:val="a3"/>
      </w:pPr>
      <w:r>
        <w:t xml:space="preserve">　　《十善業道經節要》。請大家翻開經本第三十頁，我們從經文第二行看起：</w:t>
      </w:r>
      <w:r>
        <w:t xml:space="preserve"> </w:t>
      </w:r>
    </w:p>
    <w:p w14:paraId="50E499D2" w14:textId="77777777" w:rsidR="00D96EC7" w:rsidRDefault="00D96EC7">
      <w:pPr>
        <w:pStyle w:val="a3"/>
      </w:pPr>
      <w:r>
        <w:t xml:space="preserve">　　【五不憂損害。】</w:t>
      </w:r>
      <w:r>
        <w:t xml:space="preserve"> </w:t>
      </w:r>
    </w:p>
    <w:p w14:paraId="6CEDE57A" w14:textId="77777777" w:rsidR="00D96EC7" w:rsidRDefault="00D96EC7">
      <w:pPr>
        <w:pStyle w:val="a3"/>
      </w:pPr>
      <w:r>
        <w:t xml:space="preserve">　　從這裡看起。昨天我們講到這一段『不憂損害』，這是離偷盜第五種可保信法，可以保證、保障讓我們有信心的方法。犯偷盜，剛好是相反，是：</w:t>
      </w:r>
      <w:r>
        <w:t xml:space="preserve"> </w:t>
      </w:r>
    </w:p>
    <w:p w14:paraId="7D897180" w14:textId="77777777" w:rsidR="00D96EC7" w:rsidRDefault="00D96EC7">
      <w:pPr>
        <w:pStyle w:val="a3"/>
      </w:pPr>
      <w:r>
        <w:t xml:space="preserve">　　【常憂損害。】</w:t>
      </w:r>
      <w:r>
        <w:t xml:space="preserve"> </w:t>
      </w:r>
    </w:p>
    <w:p w14:paraId="1CD44931" w14:textId="77777777" w:rsidR="00D96EC7" w:rsidRDefault="00D96EC7">
      <w:pPr>
        <w:pStyle w:val="a3"/>
      </w:pPr>
      <w:r>
        <w:t xml:space="preserve">　　我們如果心裡常常憂慮我們自己財物遭到損害，這就是我們離偷盜這條善業修得還不圓滿。有這樣的情形，我們一定要回過頭來自己反省，努力來改過，才能得到「不憂損害」這個殊勝果報。我們人一生，我們對於生活上這些資財我們沒有憂慮、沒有牽掛，縱然不是很富有，但是生活過得很自在，所謂知足常樂，安貧樂道，生活過得自在。在儒家，孔老夫子在他的學生當中，最讚歎的就是顏回。顏回在夫子的弟子當中是最窮的一個，最沒有錢的，一簞食，一瓢飲，人不堪其憂，回也不改其樂。吃飯連個飯碗都沒有，就用葫蘆瓢，鄉下那個葫蘆瓜把它曬乾，把它挖開，人家用來舀水的。他連有錢買個飯碗都沒有，用那個來裝飯，吃得很簡陋。居陋巷，住的地方也很不好。人家看到他這種生活，看了都替他憂慮，但是顏回他自己怎麼樣？回也不改其樂，他也過得很快樂，很自在，法喜充滿。為什麼？雖然他窮，但是他沒有犯偷盜，他也不會去想盡辦法要去奪取別人的財物。這個效果就是接受聖賢教育。</w:t>
      </w:r>
      <w:r>
        <w:t xml:space="preserve"> </w:t>
      </w:r>
    </w:p>
    <w:p w14:paraId="1708A2DD" w14:textId="77777777" w:rsidR="00D96EC7" w:rsidRDefault="00D96EC7">
      <w:pPr>
        <w:pStyle w:val="a3"/>
      </w:pPr>
      <w:r>
        <w:t xml:space="preserve">　　現代人生活的物質比過去豐富太多了，得到科學技術的發達，我們在生活上也很多方便。但是現代人精神生活的確不如古時候的人，古時候的物質沒有現在這麼方便，但是精神生活非常充實。其實人精神生活比物質生活實在講更為重要，如果很有錢，生活得不快樂，有錢也不是真正的幸福。早上會長跟我講，日本這個地區自殺率很高，還有逆倫謀殺，父殺子，子殺父的，子女殺父母，父母殺兒女的，這種逆倫的慘案也時常發生。這個現在在世界各地都有，時有所聞。為什麼自殺的人那麼多，他真的窮得連飯都沒得吃了嗎？我想未必，大概窮也不會窮到像顏回那樣窮。為什麼自殺？他精神生活沒有依靠，沒有一個指導，沒有人指導他，人生應該怎麼過日子，你要存什麼樣的心態去過日子，才是正確的人生觀，沒有人跟他講這些。人生的價值在哪裡他也不知道，只知道名跟利。所以現在全世界的人都是功利主義。現在學校所教的就是功利，增長貪瞋痴慢煩惱，現在學校所學的就是這個。學了之後就是增長煩惱，縱然有錢，富而不樂，有財富的生活不快樂；貴而不安，在社會上有崇高的地位，做大官的，大企業家，他沒有安全感。</w:t>
      </w:r>
      <w:r>
        <w:t xml:space="preserve"> </w:t>
      </w:r>
    </w:p>
    <w:p w14:paraId="415CA564" w14:textId="77777777" w:rsidR="00D96EC7" w:rsidRDefault="00D96EC7">
      <w:pPr>
        <w:pStyle w:val="a3"/>
      </w:pPr>
      <w:r>
        <w:t xml:space="preserve">　　現在聽說來日本都要按指紋，我們那天進來還不用按，聽說他們今天到的，一個一個要按指紋，聽說防範恐怖分子。現在我們想想，現在全世界生活在什麼環境當中？生活在恐怖當中，時時刻刻要去防範恐怖的事件。這是一種果報，為什麼造成這樣的果報？世間人有幾個人他去思考這個問題？有幾個人他深入的去觀察這個問題，真正的原因在哪裡？原因沒有找到，怎麼防也是防不勝防。現在不要說恐怖分子再做些什麼事件出來，他就在電腦網路上放個風聲，全世界的人神經都要繃緊，晚上都不</w:t>
      </w:r>
      <w:r>
        <w:lastRenderedPageBreak/>
        <w:t>要睡覺了。所以老和尚講美國人都要吃安眠藥過日子，不然睡不著。這就是什麼？『常憂損害』，常常憂慮、恐懼別人去損害他。接著我們再看下面第六：</w:t>
      </w:r>
      <w:r>
        <w:t xml:space="preserve"> </w:t>
      </w:r>
    </w:p>
    <w:p w14:paraId="1A41D482" w14:textId="77777777" w:rsidR="00D96EC7" w:rsidRDefault="00D96EC7">
      <w:pPr>
        <w:pStyle w:val="a3"/>
      </w:pPr>
      <w:r>
        <w:t xml:space="preserve">　　【善名流布。】</w:t>
      </w:r>
      <w:r>
        <w:t xml:space="preserve"> </w:t>
      </w:r>
    </w:p>
    <w:p w14:paraId="6A823745" w14:textId="77777777" w:rsidR="00D96EC7" w:rsidRDefault="00D96EC7">
      <w:pPr>
        <w:pStyle w:val="a3"/>
      </w:pPr>
      <w:r>
        <w:t xml:space="preserve">　　戒偷盜，永離偷盜，他的善名自然流布到十方，不管走到任何地方，人家對他都知道。這也不需要去宣傳，也不需要去打廣告，你這個德行修學到了一定的程度，自然這個名就出去了。所謂「有色自然香，不必當風立」，色香，有色一定有它的香味出來，如果你沒有色，你怎麼去弄也弄不出香味。所以有色自然香，不必當風立，不需要刻意的去站在風頭，人家才聞到香味。鼓在內，聲在外，你看鼓是在裡面，一敲，聲音都傳到外面去。所以我們從自己內心、自己的行為來改正、來修學，自然善名就流布出去。這個名是名符其實，你真正有德行，得到善名是好事。這個善名有什麼作用？讓社會大眾能夠見賢思齊，能夠以你為一個榜樣來效法、來學習，這個功德就無量無邊。如果名實不相符，得到這個名，出了名，災禍就來了，所謂名大招嫉，樹大招風。出了名，招來的就是嫉妒、障礙，樹大招來大風。所以，善名它是自然的，不需要特別去宣傳，自己把德行修好，自然會有人幫你宣傳。你看我們本師釋迦牟尼佛，他有沒有去打個廣告？沒有，現在全世界人都知道，信眾這麼多。孔老夫子他也沒有廣告，現在全世界的人也都知道，這是什麼？「善名流布」。如果犯偷盜，反過來就：</w:t>
      </w:r>
      <w:r>
        <w:t xml:space="preserve"> </w:t>
      </w:r>
    </w:p>
    <w:p w14:paraId="208F4D2D" w14:textId="77777777" w:rsidR="00D96EC7" w:rsidRDefault="00D96EC7">
      <w:pPr>
        <w:pStyle w:val="a3"/>
      </w:pPr>
      <w:r>
        <w:t xml:space="preserve">　　【惡名流布。】</w:t>
      </w:r>
      <w:r>
        <w:t xml:space="preserve"> </w:t>
      </w:r>
    </w:p>
    <w:p w14:paraId="34907B89" w14:textId="77777777" w:rsidR="00D96EC7" w:rsidRDefault="00D96EC7">
      <w:pPr>
        <w:pStyle w:val="a3"/>
      </w:pPr>
      <w:r>
        <w:t xml:space="preserve">　　不是善名，它也是名。現在社會上實在講這些媒體報導，報負面的多，報正面的少，因此社會風氣也很難有改善。現在世界各地都是報負面的媒體佔多數。其實媒體對於社會的風氣有很密切的關係，社會風氣不好，媒體責任非常重大。你看報紙一報，就是在台灣，日本報紙我不太清楚，在台灣的報紙不好的事情都刊頭版，什麼流氓、黑社會的、槍擊案，字都這麼大，恐怕人家看不到，篇幅都在前面，唯恐天下人不知。那個好事，孝子賢孫，這麼一點點，沒注意看就看不到，你說社會風氣怎麼會好？那些惡人他想，做壞事也不錯，出名比較快，人家報紙一登出來，『惡名流布』。但是惡名流布對社會是有損害的，這個罪過也無量無邊。我們對這樁事情也要明瞭。所以現在老和尚勸我們不要看雜誌，也不要看報紙，為什麼？沒有什麼好看的，看的都是負面的。</w:t>
      </w:r>
      <w:r>
        <w:t xml:space="preserve"> </w:t>
      </w:r>
    </w:p>
    <w:p w14:paraId="25DFF57D" w14:textId="77777777" w:rsidR="00D96EC7" w:rsidRDefault="00D96EC7">
      <w:pPr>
        <w:pStyle w:val="a3"/>
      </w:pPr>
      <w:r>
        <w:t xml:space="preserve">　　媒體要怎麼來報導，對這個世界、對社會才會有幫助？多報這些正面的，少報負面的，負面的少一點。正面的加強，頭版給它登大字，大家都希望做好事，你做好事有人讚揚。這個風氣，社會上的人大家都喜歡做好事，很樂意做好事，你做一點好事就給你報出來，大家很喜歡去做。現在做好事沒人報，殺人、槍擊案報得那麼大，有些人他覺得做這個事情要出名還更快，做好事人家也不報。這也把社會風氣給帶壞了。所以，媒體也是操縱社會安危的一個重要的關鍵。現在掌控媒體的人他可以修無量無邊的功德，反過來他也可以造無量無邊的罪業，就看他怎麼做，他做這些節目，報導的這些內容，是正面的還是負面的。這是第六種可保信法。第七種可保信法是：</w:t>
      </w:r>
      <w:r>
        <w:t xml:space="preserve"> </w:t>
      </w:r>
    </w:p>
    <w:p w14:paraId="1BD9712A" w14:textId="77777777" w:rsidR="00D96EC7" w:rsidRDefault="00D96EC7">
      <w:pPr>
        <w:pStyle w:val="a3"/>
      </w:pPr>
      <w:r>
        <w:t xml:space="preserve">　　【處眾無畏。】</w:t>
      </w:r>
      <w:r>
        <w:t xml:space="preserve"> </w:t>
      </w:r>
    </w:p>
    <w:p w14:paraId="7FD706EF" w14:textId="77777777" w:rsidR="00D96EC7" w:rsidRDefault="00D96EC7">
      <w:pPr>
        <w:pStyle w:val="a3"/>
      </w:pPr>
      <w:r>
        <w:lastRenderedPageBreak/>
        <w:t xml:space="preserve">　　這個『眾』就是團體、大眾，在大眾裡面沒有畏懼。如果做了偷盜的事情，心裡所謂作賊心虛，俗話講作賊心虛，犯了偷盜，那就是：</w:t>
      </w:r>
      <w:r>
        <w:t xml:space="preserve"> </w:t>
      </w:r>
    </w:p>
    <w:p w14:paraId="7732053E" w14:textId="77777777" w:rsidR="00D96EC7" w:rsidRDefault="00D96EC7">
      <w:pPr>
        <w:pStyle w:val="a3"/>
      </w:pPr>
      <w:r>
        <w:t xml:space="preserve">　　【處眾有畏。】</w:t>
      </w:r>
      <w:r>
        <w:t xml:space="preserve"> </w:t>
      </w:r>
    </w:p>
    <w:p w14:paraId="550016A1" w14:textId="77777777" w:rsidR="00D96EC7" w:rsidRDefault="00D96EC7">
      <w:pPr>
        <w:pStyle w:val="a3"/>
      </w:pPr>
      <w:r>
        <w:t xml:space="preserve">　　如果沒有犯偷盜，不管你走到任何團體，你都沒有畏懼的心。我出家第二年，到高雄妙通寺受戒，有一個法師他是受過戒了，他去受增益戒，聽說廣欽老和尚傳戒，他再去受。這個法師可能有很多人知道，也曾經來到日本。他去受戒，他自己帶了一些錢要打齋供眾，因為戒場接受打齋供眾。有一天，因為那時候受戒的人多，大家都擠在一個空房子裡面，睡覺就是薄薄的三分的三合板，一個人就是三尺六尺的一塊，其實還不夠三尺，因為人太多了。一個人睡覺的空間，大家擠一擠大概兩尺寬，一個人兩尺寬。晚上睡覺起來翻個身，要再回來，上個洗手間再回去，可能隔壁那個人翻個身，你位置就不見了。大家住在一起，住在這個空房子裡面，都空空的，就像我們這間空空的，地上鋪的都是棉被。</w:t>
      </w:r>
      <w:r>
        <w:t xml:space="preserve"> </w:t>
      </w:r>
    </w:p>
    <w:p w14:paraId="7F71091C" w14:textId="77777777" w:rsidR="00D96EC7" w:rsidRDefault="00D96EC7">
      <w:pPr>
        <w:pStyle w:val="a3"/>
      </w:pPr>
      <w:r>
        <w:t xml:space="preserve">　　這位法師他的錢那天他找不到了，在中午休息的時候，趁大家都回到寮房休息，他就站起來向大家宣布他的錢掉了。他說我這個錢是要打齋的，如果你們誰把我的錢拿去了，那你去幫我打齋也可以，你去幫我打。意思就是說這是打齋的錢，你拿去那是不好，我要供眾的錢，你們拿走了這是有罪過。這麼一宣布，寮房所有受戒的男眾個個有嫌疑，每個人都是嫌疑犯。但是我們沒有去偷他的錢，雖然他這麼講，我們心裡是很自在，沒有什麼畏懼，真的沒拿他的錢。後來他自己找來找去，就塞在棉被裡面，找到了，他也不錯，給大家說對不起，塞在棉被，不是被人家偷了，差一點全部的人都被冤枉了。像這樣的事情，就是我們沒有偷他的錢，他講我們心裡當然就沒有什麼畏懼；如果真的拿了他的錢，當然作賊就心虛，處眾就有畏。這是不能夠犯偷盜。</w:t>
      </w:r>
      <w:r>
        <w:t xml:space="preserve"> </w:t>
      </w:r>
    </w:p>
    <w:p w14:paraId="2E776338" w14:textId="77777777" w:rsidR="00D96EC7" w:rsidRDefault="00D96EC7">
      <w:pPr>
        <w:pStyle w:val="a3"/>
      </w:pPr>
      <w:r>
        <w:t xml:space="preserve">　　犯了偷盜如果被抓到，那以後如果你要到一個公司、一個工廠去上班工作，如果人家知道你曾經有犯過偷盜這樣的行為，你想一想，那個老闆會不會提心吊膽？他會防範。你到我這邊來，會不會我的財物也被你偷走？如果財物有損失，第一個懷疑的就是那個人，那一定的道理，因為這個人前面有記錄，曾經偷盜。這樣他在一個團體，心裡也常常畏懼人家對他有懷疑，縱然不是他偷的，但是他有前科、有記錄，人家總是第一個會想到他，是不是你？縱然不是他偷的，但是他心裡還是有畏懼，怕人家誤會他，懷疑他。所以佛在此地講，給我們講，犯偷盜處眾就有畏。有造了這個罪業就要懺悔，佛允許人懺悔、改過，就是後不再造。真正徹底改過了，大家也能夠原諒他，也不會再對他有所誤會。我們再看第八種可保信法：</w:t>
      </w:r>
      <w:r>
        <w:t xml:space="preserve"> </w:t>
      </w:r>
    </w:p>
    <w:p w14:paraId="3526327D" w14:textId="77777777" w:rsidR="00D96EC7" w:rsidRDefault="00D96EC7">
      <w:pPr>
        <w:pStyle w:val="a3"/>
      </w:pPr>
      <w:r>
        <w:t xml:space="preserve">　　【財命色力安樂。辯才具足無缺。】</w:t>
      </w:r>
      <w:r>
        <w:t xml:space="preserve"> </w:t>
      </w:r>
    </w:p>
    <w:p w14:paraId="156BA268" w14:textId="77777777" w:rsidR="00D96EC7" w:rsidRDefault="00D96EC7">
      <w:pPr>
        <w:pStyle w:val="a3"/>
      </w:pPr>
      <w:r>
        <w:t xml:space="preserve">　　這個『財』是講財富、財產，『命』是我們的生命，『色力』指我們身體，包括能力，我們這個身體。離偷盜、戒偷盜，我們自己的財富、財產，財產包括動產、不動產，『安樂』就是安全，財富你也不要擔心有什麼損失，很安全。我們的財富安全了，我們心裡就安樂，你就不用去擔心，一天到晚操心這些事情。我們現在看看世間人為了錢財患得患失，沒有得到錢財想要得到，得到了之後又怕讓它失去，擔心錢財喪失掉。那有錢真的是不快樂，沒有錢很不快樂，有錢也很不快樂。所以《無量壽經》佛給我們講有無同憂，「無田憂田，無宅憂宅，有無同憂」，沒有田地的人他想要有田地，沒有房子的人想要有房子。「適小具有，又憂非常」，沒有的時候想擁有，一旦擁有了，有這個財富了，他又擔心失去。「怨家債主，焚漂劫奪」，冤親債主他來給你討債，焚漂，焚就是燒掉，漂就是水漂流，就前面講了五家，都會來散失掉。所以財富是五家共有的，包括這些冤親債主。比如說你有錢了，很多方面，你會擔心這些財富，第一個，你怎麼去理財？怎麼保持這個財富？這個是世間人，大概古今中外，大家很關心的一樁事情。</w:t>
      </w:r>
      <w:r>
        <w:t xml:space="preserve"> </w:t>
      </w:r>
    </w:p>
    <w:p w14:paraId="5D421DB6" w14:textId="77777777" w:rsidR="00D96EC7" w:rsidRDefault="00D96EC7">
      <w:pPr>
        <w:pStyle w:val="a3"/>
      </w:pPr>
      <w:r>
        <w:t xml:space="preserve">　　財富怎麼保？本經是一個最具體的，離偷盜。經文文字有限，但是它的義理涵蓋非常深廣，我們一定要深入去理解，我們才知道怎麼來修學。在民國初年，佛門有一個大德居士叫聶雲台居士，他寫了一本書叫做《保富法》，這個書過去有人印過，叫《保富法》，保就是保持，富是財富，保持財富的方法。保持財富的方法第一個要戒偷盜，戒偷盜就是不要去佔人家便宜，寧願給別人佔便宜，不要佔人家的便宜。這樣我們財富，你沒有造那個因，就不用擔心別人給你奪取，他要奪也奪不去。「命」是生命，我們戒偷盜讓我們生命得到保障、安全，這是戒偷盜的一個殊勝果報。「色力」就是身體健康，包括你的能力都非常好，財富、自己的生命、自己的身體、能力都安樂。</w:t>
      </w:r>
      <w:r>
        <w:t xml:space="preserve"> </w:t>
      </w:r>
    </w:p>
    <w:p w14:paraId="4C7AB638" w14:textId="77777777" w:rsidR="00D96EC7" w:rsidRDefault="00D96EC7">
      <w:pPr>
        <w:pStyle w:val="a3"/>
      </w:pPr>
      <w:r>
        <w:t xml:space="preserve">　　不但這樣，還『辯才具足無缺』。辯才是從哪裡來？從智慧來。為什麼有辯才？離偷盜，身心安樂，心安樂、心清淨，我們自己本性的智慧自然流露，有了智慧就有辯才，佛法裡面講四無礙辯才。辯才它是合情合理的，比如說你給人家講話，分析一些事理，分析是非善惡，跟人家談論，大家都能夠接受。辯才並不是強詞奪理，那個不叫辯才，強詞奪理不叫辯才。沒有道理他還要講到有道理，那不是真正的辯才，頂多說他口才很好。但是口才也有好的，也有不好的，有些人很會講話，口才很好，但是不是辯才。口才好，如果沒有德行，那不叫辯才。你有德行，有道德，那才叫辯才。特別我們學佛，為人說法需要辯才，實在講每個人都需要，我們跟人家對話、談話，有了辯才我們就能夠利益眾生，辯才是利益眾生的。這是離偷盜，財命色力安樂，辯才具足無缺。如果反過來犯偷盜，那就是：</w:t>
      </w:r>
      <w:r>
        <w:t xml:space="preserve"> </w:t>
      </w:r>
    </w:p>
    <w:p w14:paraId="1AAD59CA" w14:textId="77777777" w:rsidR="00D96EC7" w:rsidRDefault="00D96EC7">
      <w:pPr>
        <w:pStyle w:val="a3"/>
      </w:pPr>
      <w:r>
        <w:t xml:space="preserve">　　【財命色力不安樂。辯才不足有缺。】</w:t>
      </w:r>
      <w:r>
        <w:t xml:space="preserve"> </w:t>
      </w:r>
    </w:p>
    <w:p w14:paraId="075A4CE3" w14:textId="77777777" w:rsidR="00D96EC7" w:rsidRDefault="00D96EC7">
      <w:pPr>
        <w:pStyle w:val="a3"/>
      </w:pPr>
      <w:r>
        <w:t xml:space="preserve">　　財富也保不住，怎麼保都保不住。很多人常常為保護自己的財物在生煩惱，比如說你的親戚朋友，你有錢，他有困難來跟你借錢，你借不借？這個時候我看安樂就不見了。如果人家來借錢，你要借給他，你就當作布施好了。以前我弟弟有人跟他借錢，以前我就給我弟弟講，我說你要錢借給他，衡量你的經濟能力，你這個錢借給他，他不還也無所謂，當作跟他結緣，你就借給他。但是借給他，他有還，他自動來還就讓他還，他不還，你就不要去給他討債。你一討債，你看你幫助他，反而到最後變成冤家債主，是不是這樣？很多。在台灣社會還有討債公司，討債公司是怎麼樣？專門給人家討債。當然你去請討債公司去討債，你要討多少錢，他要分多少。討債公司當然就會使用一些非常手段，這個也不好，也是結冤仇。所以，我們錢借給人家，你就當作布施好了，這樣多好。如果你有困難，你就跟他講我沒有辦法，我經濟能力沒有辦法。如果你要借給人家錢，要衡量自己的經濟能力能不能負擔，有還也好，沒有還也好。這樣的情況你借了就放下，就不要再放在心上，你才會安樂。不然你一天到晚要向他討債，討到最後，他如果有還是很好，不還到時候大家都不好看。這是我們一定要明白的。</w:t>
      </w:r>
      <w:r>
        <w:t xml:space="preserve"> </w:t>
      </w:r>
    </w:p>
    <w:p w14:paraId="2E446447" w14:textId="77777777" w:rsidR="00D96EC7" w:rsidRDefault="00D96EC7">
      <w:pPr>
        <w:pStyle w:val="a3"/>
      </w:pPr>
      <w:r>
        <w:t xml:space="preserve">　　錢財這樁事情大家都是想要怎麼去保持，讓它不要散失掉。另外就是投資也會虧本，我們看到有很多人他投資什麼都賺錢，有的人他一投資就是虧，財就不見了。我前年到洛杉磯淨宗學會講經，洛杉磯淨宗學會對面是天仁茗茶，台灣的天仁茗茶，過去在台灣連鎖店也有四十幾家。那個老闆娘聽我講台語的，就是閩南語的《了凡四訓》，老闆娘那天來學會找我，因為沒有見過面，她也拿了個名片給我，拿了一本書給我。說她先生十幾年前在台灣經營天仁茗茶賺了很多錢，連鎖店開了四十幾家。後來他們去做證券公司，結果所有的錢都虧掉，倒了，她說她先生幾乎跳樓自殺。她拿一本書給我看，《茶王傳奇》，他太太拿那本書給我看。她說我聽到你的《了凡四訓》，知道人生是怎麼一回事。後來他有個因緣，這也是他有信用，平常他做人有信用，後面有講不妄語，有信用。後來朋友、股東再借他一點錢，再到大陸去開發茶葉市場，又讓他做起來了。現在在大陸有四百多家的連鎖店，都在高速公路旁邊，我都去喝過茶。他太太就在洛杉磯，叫我到大陸去一定到他們茶店去，我去大陸講經，他們那個茶我也去跟他買一點茶葉。</w:t>
      </w:r>
      <w:r>
        <w:t xml:space="preserve"> </w:t>
      </w:r>
    </w:p>
    <w:p w14:paraId="10C7BA08" w14:textId="77777777" w:rsidR="00D96EC7" w:rsidRDefault="00D96EC7">
      <w:pPr>
        <w:pStyle w:val="a3"/>
      </w:pPr>
      <w:r>
        <w:t xml:space="preserve">　　這是經營財富要以道德為根本，不是用盡心機、用盡什麼偷機取巧的方法，你就可以得到財富。眼前可以得到，但是過路財神，那個錢保不住的。你得到那些錢，那有五家在等著你，後面五家就在旁邊等著你。比如說惡性倒閉的，五家等著他。以前台灣有一些經濟犯罪的，惡性倒閉捲了很多錢跑到美國去。跑到美國去，我們看報紙一報，那就是經上講的，這個五家就在等他。第一家就是國王，政府就鎖定他了。第二家盜賊，黑道的，黑道的聽說錢捲了很多去。他住的地方戒備深嚴，保鏢請了幾十個，出入都要保鏢，戒備深嚴，怕人家再來奪取他的財物。你說這樣得到的財富，生活的快樂不快樂？不快樂。另外生命都沒有保障，財命色力身體可能都會受到傷害。所以「財命色力不安樂」。「辯才不足有缺」，犯了偷盜，所謂作賊心虛，自然就沒有這些辯才，講的話也是理不直氣不壯。縱然很會講，但是漏洞百出，沒有辯才。這是第八種。第九種可保信法是：</w:t>
      </w:r>
      <w:r>
        <w:t xml:space="preserve"> </w:t>
      </w:r>
    </w:p>
    <w:p w14:paraId="59388E43" w14:textId="77777777" w:rsidR="00D96EC7" w:rsidRDefault="00D96EC7">
      <w:pPr>
        <w:pStyle w:val="a3"/>
      </w:pPr>
      <w:r>
        <w:t xml:space="preserve">　　【常懷施意。】</w:t>
      </w:r>
      <w:r>
        <w:t xml:space="preserve"> </w:t>
      </w:r>
    </w:p>
    <w:p w14:paraId="69B67382" w14:textId="77777777" w:rsidR="00D96EC7" w:rsidRDefault="00D96EC7">
      <w:pPr>
        <w:pStyle w:val="a3"/>
      </w:pPr>
      <w:r>
        <w:t xml:space="preserve">　　這一條非常重要。『常』就是不間斷，自己有財物，心裡常常想布施去幫助別人，幫助需要的人。在中國歷史上，春秋時代范蠡他是一個典型，在過去供財神都是以范蠡做一個榜樣。范蠡他財富三聚三散，他賺了很多錢，都布施光了，布施光了沒多久他又賺回來了，那麼再布施。這是散三次聚三次，賺了錢就是想幫助別人，幫助需要的人。我們有錢如果不肯布施也是犯偷盜，錢是流通的。如果你錢控制在手上，真正現在需要的人你不給他，這就是慳貪，慳貪也是一種盜心，慳貪、吝嗇不肯布施。不肯布施，你現在有錢是福報，如果你現在不再修福，福報享盡了，後面就沒有了。聰明有智慧的人，錢到手上我們要趕快去修福、去造福，那你後面就後福無窮，財源滾滾。財源怎麼滾滾？修！你不修怎麼滾？怎麼滾也滾不進來。看到別人滾好像很容易，自己怎麼滾都滾不進來，他有修，我們沒修，修什麼？布施，財布施得財富，要多做布施。</w:t>
      </w:r>
      <w:r>
        <w:t xml:space="preserve"> </w:t>
      </w:r>
    </w:p>
    <w:p w14:paraId="177A33E5" w14:textId="77777777" w:rsidR="00D96EC7" w:rsidRDefault="00D96EC7">
      <w:pPr>
        <w:pStyle w:val="a3"/>
      </w:pPr>
      <w:r>
        <w:t xml:space="preserve">　　這一生得的財富是過去生修財布施來的，這一生如果不修，來生就沒有了。過去生離偷盜、修布施才有這些財富。如果這一生享福之後又迷惑了，又造業，又犯偷盜，那就「不懷施意」，就沒有布施的心。只是想得到，得到之後不肯施捨，這也是一種盜心。所以偷盜意義很深廣。現在我有錢大概就是過個手而已，不敢積財，聽老和尚的，就是說我們盡量做盡量做，不要積很多錢。你積了那麼多錢，怎麼樣？爭的人就多了，你錢多爭的人就多了，你都把它散光，沒什麼好爭的，來這邊只好做義工，沒什麼好爭的。</w:t>
      </w:r>
      <w:r>
        <w:t xml:space="preserve"> </w:t>
      </w:r>
    </w:p>
    <w:p w14:paraId="4625A0B9" w14:textId="77777777" w:rsidR="00D96EC7" w:rsidRDefault="00D96EC7">
      <w:pPr>
        <w:pStyle w:val="a3"/>
      </w:pPr>
      <w:r>
        <w:t xml:space="preserve">　　所以在台灣有很多大道場錢很多的，我那天跟大家報告，兩個大名山在比賽誰錢多，一家出十一億，一家加九億給它買下來，那是人家捐的。他為什麼錢那麼多？他沒有布施，就是一直累積財產，道場很多，到最後是什麼結果？大家就去爭。所以建道場還是要看情況，這個地方是不是真正有修道的人，你蓋的道場，花的錢，才能真正種到福田。如果蓋的廟很大，大家在裡面爭權奪利，功德也有，給人家種善根的功德也有，但是造的罪業也不輕。你幫助他，他是主犯，你是從犯，你支持他，這個要分清楚。所以要常懷施意，常常有布施這個意念，離偷盜的人，常常心裡不但不會想去佔人家便宜，自己有的還一直想要幫助別人。這是第九種可保信法。反過來就是：</w:t>
      </w:r>
      <w:r>
        <w:t xml:space="preserve"> </w:t>
      </w:r>
    </w:p>
    <w:p w14:paraId="2C93AC74" w14:textId="77777777" w:rsidR="00D96EC7" w:rsidRDefault="00D96EC7">
      <w:pPr>
        <w:pStyle w:val="a3"/>
      </w:pPr>
      <w:r>
        <w:t xml:space="preserve">　　【不懷施意。】</w:t>
      </w:r>
      <w:r>
        <w:t xml:space="preserve"> </w:t>
      </w:r>
    </w:p>
    <w:p w14:paraId="384BB06A" w14:textId="77777777" w:rsidR="00D96EC7" w:rsidRDefault="00D96EC7">
      <w:pPr>
        <w:pStyle w:val="a3"/>
      </w:pPr>
      <w:r>
        <w:t xml:space="preserve">　　這還是有偷盜的意念。第十：</w:t>
      </w:r>
      <w:r>
        <w:t xml:space="preserve"> </w:t>
      </w:r>
    </w:p>
    <w:p w14:paraId="4ABB96EB" w14:textId="77777777" w:rsidR="00D96EC7" w:rsidRDefault="00D96EC7">
      <w:pPr>
        <w:pStyle w:val="a3"/>
      </w:pPr>
      <w:r>
        <w:t xml:space="preserve">　　【命終生天。】</w:t>
      </w:r>
      <w:r>
        <w:t xml:space="preserve"> </w:t>
      </w:r>
    </w:p>
    <w:p w14:paraId="199988FE" w14:textId="77777777" w:rsidR="00D96EC7" w:rsidRDefault="00D96EC7">
      <w:pPr>
        <w:pStyle w:val="a3"/>
      </w:pPr>
      <w:r>
        <w:t xml:space="preserve">　　我們人有生必有死，但是來生到哪裡？在六道裡面，天道是最殊勝的。我們修淨土是希望往生極樂世界，如果你不想往生極樂世界，你離偷盜，修十善業，命終也會生到天堂去，生到天國去。所以信仰宗教還是要修十善，不是說信仰宗教，信了上帝，死了就去天堂。你信了上帝，還得修十善，才能去跟上帝在一起。</w:t>
      </w:r>
      <w:r>
        <w:t xml:space="preserve"> </w:t>
      </w:r>
    </w:p>
    <w:p w14:paraId="32294706" w14:textId="77777777" w:rsidR="00D96EC7" w:rsidRDefault="00D96EC7">
      <w:pPr>
        <w:pStyle w:val="a3"/>
      </w:pPr>
      <w:r>
        <w:t xml:space="preserve">　　好，這一節時間到了，我們下課，休息三十分鐘，下面我們下一堂課再繼續跟大家報告。　　</w:t>
      </w:r>
    </w:p>
    <w:sectPr w:rsidR="00D96E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45424" w14:textId="77777777" w:rsidR="00D96EC7" w:rsidRDefault="00D96EC7" w:rsidP="00C00971">
      <w:r>
        <w:separator/>
      </w:r>
    </w:p>
  </w:endnote>
  <w:endnote w:type="continuationSeparator" w:id="0">
    <w:p w14:paraId="7CE0F716" w14:textId="77777777" w:rsidR="00D96EC7" w:rsidRDefault="00D96EC7" w:rsidP="00C00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DDC81" w14:textId="77777777" w:rsidR="00D96EC7" w:rsidRDefault="00D96EC7" w:rsidP="00C00971">
      <w:r>
        <w:separator/>
      </w:r>
    </w:p>
  </w:footnote>
  <w:footnote w:type="continuationSeparator" w:id="0">
    <w:p w14:paraId="7235EE34" w14:textId="77777777" w:rsidR="00D96EC7" w:rsidRDefault="00D96EC7" w:rsidP="00C00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71"/>
    <w:rsid w:val="007931EE"/>
    <w:rsid w:val="00C00971"/>
    <w:rsid w:val="00D9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AF6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9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9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9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9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