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B92BF" w14:textId="77777777" w:rsidR="006C08EA" w:rsidRDefault="006C08EA">
      <w:r>
        <w:t>佛說十善業道經講記節要</w:t>
      </w:r>
      <w:r>
        <w:t>—</w:t>
      </w:r>
      <w:r>
        <w:t xml:space="preserve">捨掉身見，如何落實？　　悟道法師主講　　（第三十六集）　　</w:t>
      </w:r>
      <w:r>
        <w:t>2024/1/11</w:t>
      </w:r>
      <w:r>
        <w:t xml:space="preserve">　　華藏淨宗學會　　檔名：</w:t>
      </w:r>
      <w:r>
        <w:t xml:space="preserve">WD19-036-0036 </w:t>
      </w:r>
    </w:p>
    <w:p w14:paraId="51295991" w14:textId="77777777" w:rsidR="006C08EA" w:rsidRDefault="006C08EA">
      <w:pPr>
        <w:pStyle w:val="a3"/>
      </w:pPr>
      <w:r>
        <w:t xml:space="preserve">　　《佛說十善業道經講記》節要。尊敬的新加坡國際多元文化促進會的同修，及網路前的同修，大家新年好。阿彌陀佛！請放掌。我們繼續來學習先師淨老和尚講的《十善業道經講記》，我們學習節要。去年十二月底，我們在新加坡利用法會的時間，也跟大家學習了幾條的《講記》節要，我們上次是學習到一百零五頁，就是「離兩舌得五種不可壞法」，這段經文的《講記》，我們節要學習到第十二條。我們今天晚上接著學習第十三條。我先將這條《講記》節要念一遍，我們對對地方：</w:t>
      </w:r>
      <w:r>
        <w:t xml:space="preserve"> </w:t>
      </w:r>
    </w:p>
    <w:p w14:paraId="3A5DE1A6" w14:textId="77777777" w:rsidR="006C08EA" w:rsidRDefault="006C08EA">
      <w:pPr>
        <w:pStyle w:val="a3"/>
      </w:pPr>
      <w:r>
        <w:t xml:space="preserve">　　「十三、佛法講捨得，就是要把身見捨掉，見思煩惱捨掉，才能得真實智慧，得明心見性，這是智慧成就了。第二是得真實之利，福德圓滿了。得這兩種利益，就是福慧二足尊。」</w:t>
      </w:r>
      <w:r>
        <w:t xml:space="preserve"> </w:t>
      </w:r>
    </w:p>
    <w:p w14:paraId="3EA677AB" w14:textId="77777777" w:rsidR="006C08EA" w:rsidRDefault="006C08EA">
      <w:pPr>
        <w:pStyle w:val="a3"/>
      </w:pPr>
      <w:r>
        <w:t xml:space="preserve">　　這一條也是接著前面這條連續下來的，前面講到真實智慧。這一條講捨得，重點就是捨，所謂慈悲喜捨。捨，就是要把身見捨掉。我們要捨這個見是不容易，所謂「捨身容易，捨見難」，你要把這個見捨掉，比捨掉身還難。捨身還比較容易，捨身容易，捨見難。這個見就是錯誤的見解，所以把身見捨掉，身見就是執著這個身體是我，這個就是身見。我們凡夫都是執著這個身是我，我就是這個身。佛給我們講，身不是我，身是我所。我們聽了佛的開示，但是我們無量劫來這個習氣不好放下，聽是聽了，但是要捨掉這個見是很難。</w:t>
      </w:r>
      <w:r>
        <w:t xml:space="preserve"> </w:t>
      </w:r>
    </w:p>
    <w:p w14:paraId="1349B736" w14:textId="77777777" w:rsidR="006C08EA" w:rsidRDefault="006C08EA">
      <w:pPr>
        <w:pStyle w:val="a3"/>
      </w:pPr>
      <w:r>
        <w:t xml:space="preserve">　　這一段關鍵的就是那個見，所以為什麼古大德講捨身容易捨見難？捨身，有一些人他會為國犧牲，他可以犧牲他的身體，那是捨身，還有人他去自殺的。我們到日本去，每一次都聽到同修講，日本自殺的人一年比一年多。自殺，他是把這個身捨掉了，他那個見有沒有捨？沒有，他還是執著他的身體就是我。所以這個身捨掉，不是說你就把身見捨掉了，這個要搞清楚，不是說你身不要了這個見也就捨了，不是的！關鍵是那個見，那個見難捨。如果說捨身就是把身見捨掉了，那些自殺的人不統統都捨掉了嗎？還要修行嗎？那就去自殺就成就了，實在沒這個道理。這些關鍵的地方都要清楚，不能含混的。</w:t>
      </w:r>
      <w:r>
        <w:t xml:space="preserve"> </w:t>
      </w:r>
    </w:p>
    <w:p w14:paraId="0E064F2A" w14:textId="77777777" w:rsidR="006C08EA" w:rsidRDefault="006C08EA">
      <w:pPr>
        <w:pStyle w:val="a3"/>
      </w:pPr>
      <w:r>
        <w:t xml:space="preserve">　　這個見就是錯誤的見解，這個執著是根深蒂固，不容易捨。不是我們聽了經，明白這個道理，我們就能捨了，不是這樣的，那個要有功夫，真的要下功夫才能捨。「身見捨掉，見思煩惱捨掉，才能得真實智慧，得明心見性，這是智慧成就了」，這個我們念一念是很容易，做不到。因此我們現在具足見惑、思惑，見思惑一品也沒斷，我們要成就，第一關就是要破見惑八十八品，思惑八十一使。見思惑，思惑，貪瞋痴慢疑；見惑是第一關，身見、邊見、見取見、戒取見、邪見，邪見包括所有錯誤的見解都要捨掉。這個錯誤的見沒有捨掉，無論怎麼修行，你怎麼苦修，你的禪定功夫再深，修得很好，只能得到人天有漏的福報，不能超越六道。</w:t>
      </w:r>
      <w:r>
        <w:t xml:space="preserve"> </w:t>
      </w:r>
    </w:p>
    <w:p w14:paraId="2317A8BF" w14:textId="77777777" w:rsidR="006C08EA" w:rsidRDefault="006C08EA">
      <w:pPr>
        <w:pStyle w:val="a3"/>
      </w:pPr>
      <w:r>
        <w:t xml:space="preserve">　　我們講這些，也就是要明白斷煩惱這樁事情難，斷惑難。我們能夠把身見捨掉，能夠破八十八品見惑，就證得小乘須陀洹果，證得位不退。大乘圓教初信位菩薩，斷證功夫一樣，但是智慧不一樣。大乘智慧是圓滿，小乘的智慧沒有大乘圓滿，斷煩惱的功夫層次是一樣的，但是神通道力是不一樣。證得位不退，根據《四十二章經》講，只要斷見惑，見惑斷掉，天上人間要七次往返，必證阿羅漢果，就是出三界有時</w:t>
      </w:r>
      <w:r>
        <w:lastRenderedPageBreak/>
        <w:t>間表了。雖然證得初果，初信位，還沒有出三界六道，不會墮三惡道，他是人天兩道七次往返，他就能證阿羅漢，出三界就可以預期了。如果沒有斷見惑，對不起，怎麼修，出六道沒時間表。這一關是最難突破！我們生生世世修行，我們也不是這一生才開始學佛，生生世世已經在無量諸佛那邊供養諸佛，學了佛，但是從來沒有一次，沒有一生能達到證須陀洹，因此還是在六道，可見得這個難。所以蕅益祖師在《彌陀要解》講，同居這一關最難突破，就是凡聖同居土這一關。你要突破這一關，斷見思惑，才能往生到方便有餘土，證阿羅漢，聲聞、緣覺、權教菩薩，還沒有明心見性的佛，四聖法界。十法界的佛、菩薩、緣覺、阿羅漢，住的就是方便有餘土，他超越了凡聖同居土；他還要再破無明，才能超越十法界，證入一真法界，實報莊嚴土。</w:t>
      </w:r>
      <w:r>
        <w:t xml:space="preserve"> </w:t>
      </w:r>
    </w:p>
    <w:p w14:paraId="5DB15A7D" w14:textId="77777777" w:rsidR="006C08EA" w:rsidRDefault="006C08EA">
      <w:pPr>
        <w:pStyle w:val="a3"/>
      </w:pPr>
      <w:r>
        <w:t xml:space="preserve">　　這個執著不容易捨掉，特別我們的煩惱習氣，身見、邊見、見取見、戒取見、邪見，貪瞋痴慢疑，不容易捨，不容易斷，所以同居這一關最難突破。所以我們修行，沒有把這些理論方法搞得很清楚，真的是盲修瞎練，怎麼苦修，修到最後也沒結果。所以明理是第一關，聽經聞法，明理，信解行證。往往我們把執著自己的煩惱習氣當作自己在修行，那個都是見思惑。我們一般人講，我很有個性，我有我的個性，什麼叫個性？以佛法來講就是煩惱習氣，你煩惱習氣沒有了，就沒有個性了。往往我們看到很多修行人，在家、出家都有看到，他很用功在修，修到我們看起來變一個怪人，怪怪的，這些都是沒有把理論方法搞清楚，盲修瞎練，得不到結果。</w:t>
      </w:r>
      <w:r>
        <w:t xml:space="preserve"> </w:t>
      </w:r>
    </w:p>
    <w:p w14:paraId="77E9429A" w14:textId="77777777" w:rsidR="006C08EA" w:rsidRDefault="006C08EA">
      <w:pPr>
        <w:pStyle w:val="a3"/>
      </w:pPr>
      <w:r>
        <w:t xml:space="preserve">　　所以見思煩惱捨掉，才能得真實智慧。這個見思煩惱，在三界裡面它的層次不同，像貪瞋痴，欲界的貪瞋痴，欲界在六道，欲界天以下到地獄，這個貪瞋痴輕重不等。天人的貪瞋痴就很輕微，我們人的貪瞋痴就比較重，三惡道就更重，地獄道是最重的。你生到色界，不會生氣了，不會發脾氣了，但是色界有色界的貪瞋痴，比較細微，我們觀察不到。色界再上去無色界，無色界還有無色界的貪瞋痴。要把欲界貪瞋痴、色界貪瞋痴、無色界貪瞋痴，貪瞋痴慢疑統統斷盡，這個叫斷見思惑，你才能出三界六道，證阿羅漢。明心見性，斷見思惑，還要破塵沙惑，破無明惑，才能明心見性。第一關我們就突破不了，後面就不用談了。因此我們要得到真實智慧，在我們凡夫來講是不容易。</w:t>
      </w:r>
      <w:r>
        <w:t xml:space="preserve"> </w:t>
      </w:r>
    </w:p>
    <w:p w14:paraId="4AACFBF1" w14:textId="77777777" w:rsidR="006C08EA" w:rsidRDefault="006C08EA">
      <w:pPr>
        <w:pStyle w:val="a3"/>
      </w:pPr>
      <w:r>
        <w:t xml:space="preserve">　　「第二是得真實之利，福德圓滿了。得這兩種利益，就是福慧二足尊」，就是成佛了。所以我們現在捨得，我們當前的境界就是先做到比較淡化一點，對這個身體不要看得太重，不要要怎麼去保養、要練什麼氣功、吃什麼營養品。這個外道煉丹、練氣功，在古印度也很多，這種修仙這一類的，都是身見。他沒有放下這個身見，要修養身、修長生不老，就是沒有把這個身放下，這個都屬於在身見的範圍。因此我們現在，就是說不要太講求，我們雖然做不到放下身見，但是不要太執著，要淡化，慢慢淡化。捨得，我們就從身外之物先捨，再捨身內的。外捨六塵，內捨六根，我們先這樣捨，先捨身外之物。身外之物怎麼捨？在《西方確指》覺明妙行菩薩講，人家給你一塊錢，你會不會高興？心裡好像有所得，人家給我一塊錢。等一下有個人給我搶走了，我心裡會不會生不高興的心理？有失去的心理？他這個開示，當中有一個同修就說，那個一塊錢那麼小，得，他也不會歡喜；人家搶走了，他也不會生煩惱。菩薩就開示，如果你真的這樣，你就不會在六道裡面再輪迴了。這個也是不明白，自己還做不到捨。</w:t>
      </w:r>
      <w:r>
        <w:t xml:space="preserve"> </w:t>
      </w:r>
    </w:p>
    <w:p w14:paraId="694A18E7" w14:textId="77777777" w:rsidR="006C08EA" w:rsidRDefault="006C08EA">
      <w:pPr>
        <w:pStyle w:val="a3"/>
      </w:pPr>
      <w:r>
        <w:t xml:space="preserve">　　所以我們在生活當中，就是一個得、一個失，捨得。你得到了，要捨，先師淨老和尚常常教導我們，你錢就愈施愈多，愈多愈施，就是要布施，不要怕布施。他老人</w:t>
      </w:r>
      <w:r>
        <w:lastRenderedPageBreak/>
        <w:t>家在《十善業道經講記》也講過，有人來騙錢，他還是給他騙，知道他來騙還給他騙，那不是給他製造造惡業的機會嗎？他騙了，他以後還是要還的，因為相信因果，「一飲一啄，莫非前定」，到最後他要加利息去還。真正相信因果的人，也就是敢捨，敢布施了。所以我們現在不要講太高，就從相信因果開始，這個我們還比較容易做到。所以有一些人說做好事，怕被人家剝削，就不敢去做，就有懷疑。先師淨老也教我們，我們存心做好事是我們的事，他要去剝削，要去吞沒這些財物，那是他造惡業。我修我的福，他造他的業，各有因果，不能因噎廢食。因為他造惡業，我們就不敢修善，連世間的小小福報都不敢修了，這個怎麼放得下？所以各有因果。這個開示非常重要，這個也是給我們學佛人很重要的一段開示，這段開示我覺得很重要。特別現在這個社會，坑拐詐騙的一大堆，我們也怕人家騙我們，因此也不敢去做好事。我們因為別人他造惡業，我們就不敢做好事，這個也錯了，也不對。我們還是要做，我們只要把這個因果跟他講清楚，給他交代清楚就好了，其他就是你因果自負，也跟你說明白了。</w:t>
      </w:r>
      <w:r>
        <w:t xml:space="preserve"> </w:t>
      </w:r>
    </w:p>
    <w:p w14:paraId="5AAA3347" w14:textId="77777777" w:rsidR="006C08EA" w:rsidRDefault="006C08EA">
      <w:pPr>
        <w:pStyle w:val="a3"/>
      </w:pPr>
      <w:r>
        <w:t xml:space="preserve">　　我們這次到新加坡，促進會也安排我們去參觀雙林寺，那個一百多年的老寺院，很莊嚴。這個寺院裡面還有一間城隍廟，很大，屬於雙林寺的。我們去參觀，也到城隍廟，到雙林寺裡面，它旁邊城隍廟很大，我也去上上香。屬於雙林寺的，這個也相當特殊，城隍廟屬於寺院的，這個在新加坡有。過去先師淨老，他常常讚歎談禪老法師，他好像是福建人，移民到新加坡去。他就是在那個城隍廟賣香、賣金紙、賣蠟燭，他就賣那個。那個城隍廟香火也很盛，他賣香燭賺的錢，他自己省吃儉用，他都拿到大陸去修廟。因為大陸經過十年的文化大革命，那個廟拆掉很多，破壞得很厲害。所以大陸開放之後，他賺的錢都帶回去大陸，給大大小小寺廟去修廟。修廟，他錢給那個負責人，給那個住持他就交代一句話，這個錢給你修廟的，錢交給你，這是你的責任了，後續他也就不再過問了。就是說這是給你修廟的，這些負責的人如果那個錢拿去了，他有修廟，那當然就沒有問題；如果沒有修廟，他吃掉了，他也不過問。因果自負，我已經告訴你要修廟，你要把它拿到其他地方去用，這個因果你自己要負責。所以他也不再過問。</w:t>
      </w:r>
      <w:r>
        <w:t xml:space="preserve"> </w:t>
      </w:r>
    </w:p>
    <w:p w14:paraId="4E7E1112" w14:textId="77777777" w:rsidR="006C08EA" w:rsidRDefault="006C08EA">
      <w:pPr>
        <w:pStyle w:val="a3"/>
      </w:pPr>
      <w:r>
        <w:t xml:space="preserve">　　所以布施不要後悔，《太上感應篇》，「施與後悔」，要記過。布施就布施，不要再後悔。我早年還沒有出家，先師淨老那個時候四十多歲，還不到五十歲，在台北車站對面有個李月碧講堂那邊講經，也講了一段時間。有一次我聽他人家開示，我們講堂，在當時佛教界也開始倡導印經，因為早年經書還不是很普遍，有法師講經，也有善心的人他發心來提倡印經，印什麼經就讓大家來隨喜發心。有一個居士他也拿了一些錢出來助印，去負責印的人他那個帳，徵信沒有寫得很清楚，好像那個印經的數跟他實際收支上有一些出入，差了幾塊錢。然後這個居士就很放不下，一直在追查那幾塊錢跑到哪裡去了？後來跑去問我們師父。我們師父說，那幾塊都被我吃掉了。</w:t>
      </w:r>
      <w:r>
        <w:t xml:space="preserve"> </w:t>
      </w:r>
    </w:p>
    <w:p w14:paraId="5561B70E" w14:textId="77777777" w:rsidR="006C08EA" w:rsidRDefault="006C08EA">
      <w:pPr>
        <w:pStyle w:val="a3"/>
      </w:pPr>
      <w:r>
        <w:t xml:space="preserve">　　在家居士，出家也有，我們以前悟字輩的出家眾，一個很老的，他已經往生了，現在如果在，應該一百多歲了。他是七十幾歲才出家的，他也是很放不下，是一個退伍軍人。很放不下的，每一次印經，他都查這個、查那個。後來韓館長就跟他講，以後你就不要發心了，你發心了，又放心不下，又懷疑人家怎麼弄，那你何必，何苦！不如不要發心，你還比較沒有煩惱。發心，錢拿出來印經，疑東疑西的，懷疑人家做得不如法，你懷疑就不要布施，你自己去做。你要給人做，你就不要懷疑。你一直懷疑，自己心不清淨。布施也是要達到我們心清淨。</w:t>
      </w:r>
      <w:r>
        <w:t xml:space="preserve"> </w:t>
      </w:r>
    </w:p>
    <w:p w14:paraId="20B873EC" w14:textId="77777777" w:rsidR="006C08EA" w:rsidRDefault="006C08EA">
      <w:pPr>
        <w:pStyle w:val="a3"/>
      </w:pPr>
      <w:r>
        <w:t xml:space="preserve">　　所以這個捨得，先從身外之物先捨，人家給我們錢，我們沒有歡喜心；人家搶走了，也沒有懊惱，就好像這個錢跟我沒關係一樣。早年先師講經，那時候我在家，我還很年輕，大概十九歲、二十歲聽經，聽他老人家講布施，跟章嘉大師學布施，這個我聽了幾十年，跟章嘉大師學布施。有一次他老人家講經講到，就是我們有一大把鈔票，如果被偷了、掉了、被拿走了，他說就像掉一包衛生紙一樣，若無其事。這個就是修捨，修捨就是章嘉大師教先師的那個方法。那個我們大家都能去做，但是要去修也不容易，你試看看，你不要說捨身，捨身外之物你都很難。所以掉了那麼多錢，我們師父說，就像掉一把衛生紙，掉一把衛生紙大概你心不會怎麼樣。那個鈔票那麼多，一大疊，幾十萬、幾百萬掉了，好像沒事。</w:t>
      </w:r>
      <w:r>
        <w:t xml:space="preserve"> </w:t>
      </w:r>
    </w:p>
    <w:p w14:paraId="5F43E46C" w14:textId="77777777" w:rsidR="006C08EA" w:rsidRDefault="006C08EA">
      <w:pPr>
        <w:pStyle w:val="a3"/>
      </w:pPr>
      <w:r>
        <w:t xml:space="preserve">　　這個的確有一次經驗，我們華藏圖書館有一次被偷，那個時候只有我一個人在守圖書館，那個時候一些早期出家的出家眾都不在，我們師兄又去閉關念佛了，被偷了。功德箱以前沒有被偷，一個星期開一次，後來被偷了，功德箱的錢都統統被拿走。我們師父房間，他有放了二十幾萬台幣現金，那個小偷進去翻箱倒櫃，也統統被拿走。人家託我印佛像的兩萬塊，我放在辦公室最下面的抽屜，他也知道，兩萬塊給我拿走，我是氣得快跳起來了。那個時候我們師父在美國，我就打電話去向師父報告，說我們遭小偷了，功德箱也被丟了，師父你房間那個二十幾萬統統不見了，翻箱倒櫃。我打電話去，我們師父就一直笑，本來我是氣得不行了，聽到師父一直笑，那個氣就氣不起來了。師父損失二十幾萬，我損失兩萬，師父都好像沒事，那我損失兩萬，館長她那個功德箱不曉得多少，我們就不知道了。我應該是損失最少的，師父都不生氣了，那我氣什麼？當然心裡還是放不下，都若無其事，那個我還做不到，還是有罣礙。這是一個經驗談，也就是說，你說講捨得、你說講放下，境界沒有來給你考驗，你怎麼知道你是真正放下還是沒放下？所以境界沒有來考驗，說的都不算，講當然很簡單，事情一來，那是不是真的放得下？功夫也就是在這個事相上去修。</w:t>
      </w:r>
      <w:r>
        <w:t xml:space="preserve"> </w:t>
      </w:r>
    </w:p>
    <w:p w14:paraId="4A9EEC35" w14:textId="77777777" w:rsidR="006C08EA" w:rsidRDefault="006C08EA">
      <w:pPr>
        <w:pStyle w:val="a3"/>
      </w:pPr>
      <w:r>
        <w:t xml:space="preserve">　　我們要修捨得，先師淨老和尚常常給我們講，章嘉大師教他的布施就是捨，我們先捨身外之物，再捨身（身見），不執著身。由外而內，先這樣修，我們功夫也才會進步，就是修放下的功夫才會進步。但是我現在這個功夫還不行，我要練到像師父講的「如如不動」。現在有人供養我紅包，我還有罣礙。這個還不行，要像覺明妙行菩薩講，無所謂，你愛怎麼用就怎麼用，那這個就放下了。但是現在因為我們佛法在世間還是不離世間法，有時候我是為了給同修高興，就像海賢老和尚，海賢老和尚說有個居士送他一個金戒指，送他出家人金戒指幹什麼？但是那個剛剛學佛的，他很誠心誠意供養老和尚一個金戒指，老和尚很慈悲，給他接收起來，戴在手上給他看。那個居士回去了，他就交給旁邊的居士，你拿去布施、去放生，戴給他高興一下。所以有時候有居士供養紅包一定要交給我，這個我可以理解，所以我都會很有耐心在那邊等。就是說你那個紅包給我，實在講是給我負擔很多，但是因為我在家的時候，我要供養我們師父的紅包交到別人手上我就不放心，就是我親自在師父面前頂禮，然後紅包交給師父，師父雙手接過去，我心裡就很踏實，我供養到師父。如果沒有這樣，我覺得好像不踏實，這個心、這個供養好像不踏實。因為我自己就是這樣的</w:t>
      </w:r>
      <w:r>
        <w:t>，所以現在有居士說一定要交給我，我就很有耐心在那邊等。有些同修看到我，就皮包一直翻，他一番好意，他怕我走掉了，他很急的在翻，我就很有耐心在那等待他給我紅包。這個就是世間的人情世故，他的一番心意，這個也是我們要了解。</w:t>
      </w:r>
      <w:r>
        <w:t xml:space="preserve"> </w:t>
      </w:r>
    </w:p>
    <w:p w14:paraId="4DD89973" w14:textId="77777777" w:rsidR="006C08EA" w:rsidRDefault="006C08EA">
      <w:pPr>
        <w:pStyle w:val="a3"/>
      </w:pPr>
      <w:r>
        <w:t xml:space="preserve">　　所以我們要學布施，這些世間法也要知道，世間法也不能廢。當然我們接收了這些紅包，都是要做一些弘法相關的事情，不然實在講也用不到、也吃不到。用的東西、吃的東西已經太多了，實在是用不到。只有用在弘法方面的，印經、布施，做一些好事，用在這方面，替大家去修修福。所以講到捨得，講到身見捨掉、見思煩惱捨掉，這個太高了，我們要先從我們能做得到的去落實。學我們老和尚，章嘉大師教他的這樣布施，捨到最後就我們的身心都捨了，外捨六塵，內捨六根。布施，如果三輪體空，那你布施一文錢就稱性了，功德就無量無邊，這些都我們要學的。捨得，你有捨就有得，捨就是布施，就是放下。</w:t>
      </w:r>
      <w:r>
        <w:t xml:space="preserve"> </w:t>
      </w:r>
    </w:p>
    <w:p w14:paraId="0983B5B6" w14:textId="77777777" w:rsidR="006C08EA" w:rsidRDefault="006C08EA">
      <w:pPr>
        <w:pStyle w:val="a3"/>
      </w:pPr>
      <w:r>
        <w:t xml:space="preserve">　　不要怕布施，也不要怕被人坑，也不要怕被人騙，這一點我是學先師淨老，如果我沒有跟他學，我也常常被騙。如果沒有跟他老人家學習，我看我已經氣死了。但是他老人家被人家坑得比我更多，他被人家偷得比我更多，他都不在乎了，那我這個心才能夠平衡下來，我也是得力於這一點，所以現在遇到一些事情，我也比較能夠坦然。因此跟隨先師淨老學，這個就是真實利益。我們大家都要這麼學習。講捨身見，捨見思煩惱，這個是層次比較高。</w:t>
      </w:r>
      <w:r>
        <w:t xml:space="preserve"> </w:t>
      </w:r>
    </w:p>
    <w:p w14:paraId="1CDEADEF" w14:textId="77777777" w:rsidR="006C08EA" w:rsidRDefault="006C08EA">
      <w:pPr>
        <w:pStyle w:val="a3"/>
      </w:pPr>
      <w:r>
        <w:t xml:space="preserve">　　我們再看十四：</w:t>
      </w:r>
      <w:r>
        <w:t xml:space="preserve"> </w:t>
      </w:r>
    </w:p>
    <w:p w14:paraId="25C360C0" w14:textId="77777777" w:rsidR="006C08EA" w:rsidRDefault="006C08EA">
      <w:pPr>
        <w:pStyle w:val="a3"/>
      </w:pPr>
      <w:r>
        <w:t xml:space="preserve">　　「十四、若不斷見思煩惱，你還是十足的凡夫，無論怎樣修行，都出不了六道輪迴，修得再好也不過是世間有漏的福報而已。佛法講五乘佛法，人天福報勉強說是人天小果。」</w:t>
      </w:r>
      <w:r>
        <w:t xml:space="preserve"> </w:t>
      </w:r>
    </w:p>
    <w:p w14:paraId="53635EB2" w14:textId="77777777" w:rsidR="006C08EA" w:rsidRDefault="006C08EA">
      <w:pPr>
        <w:pStyle w:val="a3"/>
      </w:pPr>
      <w:r>
        <w:t xml:space="preserve">　　這一條講，也都是真實語，我們現在怎麼修還是凡夫，縱然你得禪定還是凡夫。禪定不得了了，得禪定，你往生去燒出來都是舍利。所以在《淨土聖賢錄》、在《印光大師文鈔》開示，古代有禪師定功很深，他荼毗的時候，風一吹的地方，幾十里都有舍利。那我們看不得了了，但是還是凡夫，還是沒有出離六道，只是他定功很深。可見得難，不然印度，古印度那些修外道的，他們定功可以達到非想非非想處天，但是就是不能超越，他把那個無想定，最高的非想非非想處定認為是涅槃，錯了！他的見錯了，見解錯了，錯認了，結果八萬四千大劫，定功失去，又再墮下輪迴，沒有超越，還是凡夫，所以不容易超越。所以你不斷見思惑，起碼你要先斷見惑，見惑斷掉，雖然還沒有出六道，但是有時間表。沒有斷這些煩惱，你怎麼修行都出不了六道。我們現在說斷煩惱，這個煩惱的性質、它的品數，我們有沒有搞清楚？煩惱好像賊，煩惱賊，你不認識哪個是賊，你怎麼去抓？不可能，所以你怎麼修還是六道輪迴。如果修得再好，也不過世間的有漏福報。這是《金剛經》講的，《金剛經》講你要破四相，你才能超越。所以《金剛經》也是很重要的，幫助我們看破放下。這一點我們一定要明白，我們現在修得多好，你沒有斷見思惑，還是凡夫，你修得再</w:t>
      </w:r>
      <w:r>
        <w:t>好，頂多是可以得到人天小果，出不了三界。</w:t>
      </w:r>
      <w:r>
        <w:t xml:space="preserve"> </w:t>
      </w:r>
    </w:p>
    <w:p w14:paraId="2634AE4E" w14:textId="77777777" w:rsidR="006C08EA" w:rsidRDefault="006C08EA">
      <w:pPr>
        <w:pStyle w:val="a3"/>
      </w:pPr>
      <w:r>
        <w:t xml:space="preserve">　　再看第十五：</w:t>
      </w:r>
      <w:r>
        <w:t xml:space="preserve"> </w:t>
      </w:r>
    </w:p>
    <w:p w14:paraId="4E0F9F6E" w14:textId="77777777" w:rsidR="006C08EA" w:rsidRDefault="006C08EA">
      <w:pPr>
        <w:pStyle w:val="a3"/>
      </w:pPr>
      <w:r>
        <w:t xml:space="preserve">　　「十五、佛法講的小果是阿羅漢、辟支佛，超越六道輪迴才算真正有結果，沒有離開六道輪迴都不算」。</w:t>
      </w:r>
      <w:r>
        <w:t xml:space="preserve"> </w:t>
      </w:r>
    </w:p>
    <w:p w14:paraId="48642889" w14:textId="77777777" w:rsidR="006C08EA" w:rsidRDefault="006C08EA">
      <w:pPr>
        <w:pStyle w:val="a3"/>
      </w:pPr>
      <w:r>
        <w:t xml:space="preserve">　　這是真的，這個就是講佛法的成就，這是最低的標準，最低的標準你要超越六道，在佛法才算初步的成就，距離成佛還很遠。沒有超越六道，都不算真正成就。</w:t>
      </w:r>
      <w:r>
        <w:t xml:space="preserve"> </w:t>
      </w:r>
    </w:p>
    <w:p w14:paraId="4573E6FC" w14:textId="77777777" w:rsidR="006C08EA" w:rsidRDefault="006C08EA">
      <w:pPr>
        <w:pStyle w:val="a3"/>
      </w:pPr>
      <w:r>
        <w:t xml:space="preserve">　　「十六、不捨棄自私自利，就是自己的障礙。這是頭一關，雖然很難破，但破了之後，往後就順利多了。」</w:t>
      </w:r>
      <w:r>
        <w:t xml:space="preserve"> </w:t>
      </w:r>
    </w:p>
    <w:p w14:paraId="0A713BE0" w14:textId="77777777" w:rsidR="006C08EA" w:rsidRDefault="006C08EA">
      <w:pPr>
        <w:pStyle w:val="a3"/>
      </w:pPr>
      <w:r>
        <w:t xml:space="preserve">　　自私自利，就是因為有「我」才會自私自利，沒有我就不會自私自利。所以《金剛經》前半部就是破我相、人相、眾生相、壽者相，那個四相都是從我相發展出來的，主要是破我相，我相破了，你就不會有自私自利。有我相，就有自私自利。我們還沒有破我相，這個自私自利也要去淡化。多為眾生想，多為別人想，這個私心慢慢就會淡化掉。如果什麼都先想到自己，就是自己的障礙，這是頭一關。自私自利這一關能夠突破，往後就順利了。</w:t>
      </w:r>
      <w:r>
        <w:t xml:space="preserve"> </w:t>
      </w:r>
    </w:p>
    <w:p w14:paraId="3512AA30" w14:textId="77777777" w:rsidR="006C08EA" w:rsidRDefault="006C08EA">
      <w:pPr>
        <w:pStyle w:val="a3"/>
      </w:pPr>
      <w:r>
        <w:t xml:space="preserve">　　「十七、只要證得小乘須陀洹初果，或是大乘圓教初信位菩薩，就有位不退的學位，決定不會再退轉做凡夫。須陀洹與初信菩薩都沒有離開六道，在六道裡決定不墮三惡道。為什麼？不再造三惡道的業。所以，他只有往上提升，而提升有快慢，根性利的提升快，根性鈍的提升慢，但決定不會往下墮落。」</w:t>
      </w:r>
      <w:r>
        <w:t xml:space="preserve"> </w:t>
      </w:r>
    </w:p>
    <w:p w14:paraId="2817B48D" w14:textId="77777777" w:rsidR="006C08EA" w:rsidRDefault="006C08EA">
      <w:pPr>
        <w:pStyle w:val="a3"/>
      </w:pPr>
      <w:r>
        <w:t xml:space="preserve">　　證得須陀洹果，就是三界八十八品見惑斷盡。大乘圓教初信位也是八十八品見惑斷盡，不過大乘圓教菩薩，他的智慧是小乘須陀洹不能相比，但是斷證功夫一樣，你就得到「位不退」的學位，不會再退轉到凡夫。雖然還沒有出六道，也決定不墮三惡道，因為他不會再造惡業，所以只有往上提升。根性利的，不必七次往返，有的三次、五次，或者一次、兩次，根性利的他就超越。七次往返是說根性最鈍的，這個七次就比較慢一點。快慢他總是往上提升，不會再往下墮落，所以才稱為位不退。</w:t>
      </w:r>
      <w:r>
        <w:t xml:space="preserve"> </w:t>
      </w:r>
    </w:p>
    <w:p w14:paraId="30765925" w14:textId="77777777" w:rsidR="006C08EA" w:rsidRDefault="006C08EA">
      <w:pPr>
        <w:pStyle w:val="a3"/>
      </w:pPr>
      <w:r>
        <w:t xml:space="preserve">　　「十八、佛法是說轉業，不是滅業。五逆十惡業，業的性是真如本性，如果業性滅了，那善也沒有了。佛法指的斷、滅都是形容詞，不是真的斷，也不是真的滅，而是轉變了，轉惡為善。」</w:t>
      </w:r>
      <w:r>
        <w:t xml:space="preserve"> </w:t>
      </w:r>
    </w:p>
    <w:p w14:paraId="4746A4B3" w14:textId="77777777" w:rsidR="006C08EA" w:rsidRDefault="006C08EA">
      <w:pPr>
        <w:pStyle w:val="a3"/>
      </w:pPr>
      <w:r>
        <w:t xml:space="preserve">　　這一條講，我們在佛經常講斷煩惱、滅煩惱、消除業障，這個業是怎麼來的？業有善業、有惡業、有淨業、有無記業。這個業，它的性，性體是從哪裡出來的？是真如本性，就是我們的自性。我們自性迷了，那就叫迷惑，就造業，就受報，惑、業、苦，受苦報。所以講斷跟講滅是形容，就是沒有的意思，實際上它是轉了，就是轉變了。在大乘經常講「轉煩惱為菩提」，講「轉惡為善」、「轉迷為悟」、「轉凡為聖」，轉煩惱為菩提，講轉。這個轉，根性還是比較其次的，轉煩惱為菩提；最高的、根性最利的，上上根的是「煩惱即菩提」，煩惱就是菩提。這個我們就聽不懂了，煩惱就是煩惱，菩提就是菩提，怎麼會煩惱就是菩提？煩惱即菩提，就是講那個性，你煩惱跟菩提都是這個自性，不是另外</w:t>
      </w:r>
      <w:r>
        <w:t>有一個。好像水結成冰，冰又化成水，你結冰的時候它還是水，不是說結成冰它就不是水了，它還是水，只是它結成冰。古大德也用這個來形容比喻，迷的時候好像水結成冰了，冰的本質還是水，你把它融了它又回歸到水了。所以說煩惱即菩提，就是就這個道理講的，因為煩惱、菩提都是我們這個心，沒有另外一個心，就這一個心。我們現在迷惑顛倒這個心，就是如來無上正等正覺的心，就是這個心。如來成就無上正等正覺也是這個心，我們凡夫迷惑顛倒造業也是這個心，中峰國師在《三時繫念》開示，就是「迷悟之有間」，關鍵在迷悟，其實它是一個性，同樣那個性。所以這些都是形容詞，這裡講轉，也是對我們凡夫講，比較容易理解。給我們講煩惱即菩提，你的貪瞋痴慢疑就是如來果地上的究竟覺，我們就搞不懂了，但是上上根的，他這樣就悟入了。</w:t>
      </w:r>
      <w:r>
        <w:t xml:space="preserve"> </w:t>
      </w:r>
    </w:p>
    <w:p w14:paraId="7C295312" w14:textId="77777777" w:rsidR="006C08EA" w:rsidRDefault="006C08EA">
      <w:pPr>
        <w:pStyle w:val="a3"/>
      </w:pPr>
      <w:r>
        <w:t xml:space="preserve">　　我們再看第十九：</w:t>
      </w:r>
      <w:r>
        <w:t xml:space="preserve"> </w:t>
      </w:r>
    </w:p>
    <w:p w14:paraId="5864D6E5" w14:textId="77777777" w:rsidR="006C08EA" w:rsidRDefault="006C08EA">
      <w:pPr>
        <w:pStyle w:val="a3"/>
      </w:pPr>
      <w:r>
        <w:t xml:space="preserve">　　「十九、善性跟惡性是一個性，不是兩個性。真如本性何以會有善惡？悟的時候是純善，迷的時候是純惡，本性沒有迷悟、善惡，善惡是從迷悟上分的。」</w:t>
      </w:r>
      <w:r>
        <w:t xml:space="preserve"> </w:t>
      </w:r>
    </w:p>
    <w:p w14:paraId="2F94E4B0" w14:textId="77777777" w:rsidR="006C08EA" w:rsidRDefault="006C08EA">
      <w:pPr>
        <w:pStyle w:val="a3"/>
      </w:pPr>
      <w:r>
        <w:t xml:space="preserve">　　這一條是講性，性是一個，不是兩個。真如本性沒有善惡，性沒有善惡，因為覺悟的時候是純善，迷的時候是純惡，這是迷悟的問題。本性沒有迷悟，本性沒有迷、沒有悟。這個中峰國師在《三時繫念》都跟我們開示很清楚，但是我們念是念，我們不懂。所以善惡、迷悟，善惡是從迷悟上去分的，本性沒有善惡，所以稱為至善。就像我們看電視機的螢幕，螢幕它就一個性，就一個，裡面有好的節目、有不好的節目，好的是善，不好的是惡，但是那個螢幕有沒有善惡？沒有，它沒有。這個關鍵就是在迷悟，我們念《三時繫念》常常念到，中峰國師也是這麼開示的。所以在《三時繫念》中峰國師給我們開示，我們的自性，在迷的時候，好像驪珠在生死苦海當中，「驪珠獨耀於滄海」；悟的時候，「桂輪孤朗於中天」，就是你成佛了，或是凡夫，這個自性絲毫沒有受到影響。《心經》講，不增不減、不垢不淨、不來不去。在迷，它還是這樣；悟，它還是這樣。所以自性沒有迷悟、善惡這些事情。</w:t>
      </w:r>
      <w:r>
        <w:t xml:space="preserve"> </w:t>
      </w:r>
    </w:p>
    <w:p w14:paraId="7E15F113" w14:textId="77777777" w:rsidR="006C08EA" w:rsidRDefault="006C08EA">
      <w:pPr>
        <w:pStyle w:val="a3"/>
      </w:pPr>
      <w:r>
        <w:t xml:space="preserve">　　六祖開悟的時候講了五句話，「何期自性本自具足」，具足萬法，「何期自性本自清淨」、「何期自性本不生滅」、「何期自性本無動搖」、「何期自性能生萬法」。六祖開悟，就是「本來無一物，何處惹塵埃」，它本來沒有，所以自性絲毫沒有受到污染。中峰國師在《三時繫念》開示，也是用鏡子、用珠來給我們比喻，讓我們透過這個比喻去體會一個概念。就是鏡子照這些景象，景象很多，好的相來它照，不好的相它也照，照得清清楚楚，好人來也照，壞人來也照，照得很清楚，但是鏡子沒有受到污染。中峰國師給我們開示，「物境互彰，不違色像」，中峰國師這些開示，我們如果悟了，就明白這個道理了。我們的自性就像鏡子一樣、像寶珠一樣，它能照，但是它從來沒有受到污染。我們現在明明有污染，是迷了，沒有污染，我們把它認為是有污染。所以我們迷了，就是迷在這裡。</w:t>
      </w:r>
      <w:r>
        <w:t xml:space="preserve"> </w:t>
      </w:r>
    </w:p>
    <w:p w14:paraId="2ACE6E80" w14:textId="77777777" w:rsidR="006C08EA" w:rsidRDefault="006C08EA">
      <w:pPr>
        <w:pStyle w:val="a3"/>
      </w:pPr>
      <w:r>
        <w:t xml:space="preserve">　　「二十、佛法無論是顯教、密教，宗門、教下，大乘、小乘，就是教導如何轉迷為悟，迷悟一轉，自自然然轉惡為善。在轉變功夫上，迷悟是根本，善惡是枝末，從根本下手就是轉迷為悟。」</w:t>
      </w:r>
      <w:r>
        <w:t xml:space="preserve"> </w:t>
      </w:r>
    </w:p>
    <w:p w14:paraId="4C71DD12" w14:textId="77777777" w:rsidR="006C08EA" w:rsidRDefault="006C08EA">
      <w:pPr>
        <w:pStyle w:val="a3"/>
      </w:pPr>
      <w:r>
        <w:t xml:space="preserve">　　所以轉是用功的一個關鍵，關鍵就是轉。我們怎麼轉？轉什麼？要轉我們這個心，把我們這個迷惑顛倒的心轉過來，那就悟了。迷悟也是一個方便說，中峰國師給我們開示，「本無迷悟人，只要今日了」，我們不是常常念嗎？「本無迷悟人」，本來沒有，本無迷悟人就是六祖開悟講的「本來無一物，何處惹塵埃」。這是講到自性，自性就是這樣，「本無迷悟人，只要今日了」，你今日了了，那就是了。所以這個都是禪機，你要去參，你不能用想的，你怎麼想你也想不到，想就落在心意識，你能夠緣的只能緣到阿賴耶識，自性你怎麼緣都緣不到。自性就是我們自性的般若智慧，你緣不到。古大德像蓮池大師，在《竹窗隨筆》就有比喻，好像「太末蟲」，太末蟲是我們現在講的細菌，它什麼都能緣，什麼地方它都能夠進去。那個細菌很小，什麼地方它都能夠去攀附，但是就不能夠去附在火上，附在火上就燒死了。這個火就是般若的智慧火，你這些妄想雜念就叫太末蟲，像細菌一樣，它能緣到阿賴耶識，功能很大，就是緣不到自性。所以不能用想，要用照、用參。</w:t>
      </w:r>
      <w:r>
        <w:t xml:space="preserve"> </w:t>
      </w:r>
    </w:p>
    <w:p w14:paraId="473ADAB3" w14:textId="77777777" w:rsidR="006C08EA" w:rsidRDefault="006C08EA">
      <w:pPr>
        <w:pStyle w:val="a3"/>
      </w:pPr>
      <w:r>
        <w:t xml:space="preserve">　　我們不會用照的功夫，所以我們《心經》念了很多遍，我們也沒有度一切苦厄，我們也沒有五蘊皆空，我們五蘊還都是不空，我們還是苦得不得了。為什麼我們一直念，念那麼多還是這麼苦？因為我們用想的。《心經》給我們講得很清楚，它照見，它不是想見，無論你怎麼想，你也想不到。因此禪宗他們都用參的，參究，不是研究。研究就是心意識，去分析、去想像，那個都落在心意識，你就研究不出真性了。其實宇宙的真相就在這裡，你不能用想的，你用照的，你就明白了，你就見到真相。你怎麼想，愈想就愈遠了；你會用照的，就在當下。所以開悟的境界，中峰國師在《三時繫念》講的都是開悟的境界，你看「打破虛空笑滿腮，玲瓏寶藏豁然開」，開悟的境界了。這些道理我們去參究參究。</w:t>
      </w:r>
      <w:r>
        <w:t xml:space="preserve"> </w:t>
      </w:r>
    </w:p>
    <w:p w14:paraId="37E4D2BB" w14:textId="77777777" w:rsidR="006C08EA" w:rsidRDefault="006C08EA">
      <w:pPr>
        <w:pStyle w:val="a3"/>
      </w:pPr>
      <w:r>
        <w:t xml:space="preserve">　　妄想的確也是沒完沒。雲南有一個學生，那個時候我們疫情之前都在圓山青年救國團辦傳統文化講座，雲南有個大學生，一個女生，問題是一大堆，問的那些也是奇奇怪怪的問題。後來我就跟她回答一個字，參。她問我，要怎麼參？我說，就繼續參。因為我回答的問題，她又有新的問題出來，後來我說這個沒完沒了，妳這個問題永遠沒有答案的。所以後來我就叫她用參的，參到最後就沒有再來問我了。因為那些都是妄想，你妄想多，愈想就愈多。</w:t>
      </w:r>
      <w:r>
        <w:t xml:space="preserve"> </w:t>
      </w:r>
    </w:p>
    <w:p w14:paraId="60751145" w14:textId="77777777" w:rsidR="006C08EA" w:rsidRDefault="006C08EA">
      <w:pPr>
        <w:pStyle w:val="a3"/>
      </w:pPr>
      <w:r>
        <w:t xml:space="preserve">　　我們再看二十一：</w:t>
      </w:r>
      <w:r>
        <w:t xml:space="preserve"> </w:t>
      </w:r>
    </w:p>
    <w:p w14:paraId="06246CE5" w14:textId="77777777" w:rsidR="006C08EA" w:rsidRDefault="006C08EA">
      <w:pPr>
        <w:pStyle w:val="a3"/>
      </w:pPr>
      <w:r>
        <w:t xml:space="preserve">　　「二十一、執著自己的根身以為是我，執著自私自利，這是迷。由於自私自利、貪瞋痴慢，才造十惡業，十惡業對自己的傷害，極其嚴重的是兩舌，挑撥是非、鬥亂兩頭，果報非常可怕。」</w:t>
      </w:r>
      <w:r>
        <w:t xml:space="preserve"> </w:t>
      </w:r>
    </w:p>
    <w:p w14:paraId="3E724517" w14:textId="77777777" w:rsidR="006C08EA" w:rsidRDefault="006C08EA">
      <w:pPr>
        <w:pStyle w:val="a3"/>
      </w:pPr>
      <w:r>
        <w:t xml:space="preserve">　　講到兩舌，現在這個社會上太普遍，破壞人與人之間的感情，破壞人家一個家庭。大的，破壞國與國之間，引起衝突，要去破壞他們國家，就是兩舌讓它去鬥亂。我們現在看到報紙很多，有的國家有反對的，有兩派，其他的國家就會去慫恿這些反抗軍去反抗，它就去支援他，希望把現在這個政府給它打倒；如果它要支持這個政府，它就去攻擊那些反抗的。這個都是屬於兩舌，就是去破壞他們國家的安定和諧，希望他們起衝突，他從中去得到利益，獲取他國家的利益，讓你國家內部起衝突，對他才有好處。凡是製造這個，就是很嚴重的兩舌，現在我們看到造兩舌這個業滿多的。所以我們看到別人國家它在內亂、在鬥，我們是勸和，不要勸他們去鬥，還去支援他們，要勸和。如果還去鼓勵、還去煽動、去挑撥，這個就造兩舌，「鬥亂兩頭」的罪業，這個果報非常可怕。</w:t>
      </w:r>
      <w:r>
        <w:t xml:space="preserve"> </w:t>
      </w:r>
    </w:p>
    <w:p w14:paraId="40D14A2A" w14:textId="77777777" w:rsidR="006C08EA" w:rsidRDefault="006C08EA">
      <w:pPr>
        <w:pStyle w:val="a3"/>
      </w:pPr>
      <w:r>
        <w:t xml:space="preserve">　　小的兩舌，果報沒有大的兩舌那麼重，但是也相當重。在《閱微草堂筆記》有一個公案，我們先師淨老他有節錄「草堂集」，我今年七月兩岸三地傳統文化，我就選「草堂集」（在《淨土集》後面的）來講。這個「草堂集」裡面我看到有個公案，《閱微草堂》是清朝紀曉嵐先生他編的，他是負責編輯《四庫全書》的，他很有學問，他把他的見聞都寫下來。聽人家講的、自己看到的，這些現在講叫新聞，他把它記錄下來，有一些比較不可思議的事情，一條一條的，都一個故事、一個故事，很多。清朝還有兩位，有一個蒲松齡，他寫的《聊齋》，《聊齋》也是跟《閱微草堂》類似；另外一個《子不語》。我現在我去找這個《子不語》，也是聽我們師父講經的時候說，那個《子不語》裡面講的《聊齋》那些都是真的。但是《聊齋》跟《閱微草堂》我有看過，《子不語》這個書我就沒有看過，我到網路去搜尋，搜到了，現在發給大陸的同修他們去翻成白話。裡面有一些講到因果報應的，我是想把它節錄出來。這個是效法印光大師，當時在世也是勸人家把《閱微草堂》節錄一百條，早年我們華藏圖書館有印出來流通，就是《紀文達公筆記摘要》，把因果報應的那些事蹟節錄一百條。我也想做這個事情，但是我實在很沒有時間，因為做這個事情，你就是</w:t>
      </w:r>
      <w:r>
        <w:t>時間要很專注，一天到晚都在看那個書。我現在實在講，如果有人幫忙，現在大陸有同修在看，他說他看了很喜歡，我說那你幫我節錄一些，節錄出來，我再來看看，再篩選一下，這樣比較能夠完成，我想做這個工作。</w:t>
      </w:r>
      <w:r>
        <w:t xml:space="preserve"> </w:t>
      </w:r>
    </w:p>
    <w:p w14:paraId="3816F9AF" w14:textId="77777777" w:rsidR="006C08EA" w:rsidRDefault="006C08EA">
      <w:pPr>
        <w:pStyle w:val="a3"/>
      </w:pPr>
      <w:r>
        <w:t xml:space="preserve">　　在「草堂集」裡面有一個公案，明朝有一個侍姬，就是以前的人當官的、比較有錢的有三妻四妾，這個姬就是妾的意思。一個讀書人去借一個書房，古時候讀書人他要考科舉或者讀書，找一個比較安靜的地方，沒有人吵的地方，有時候會向人家借，知道某某人、朋友、親戚你們家有多的房子，借一間讓他去讀書。他去借了個房子讀書，那個房子有個墓，寫著明朝的一個女人的名字。大概那邊也常常鬧鬼，沒有人敢去，那個讀書人他也不怕，去打掃乾淨。晚上讀書，就一個女人出來，不會講話，但是他也不怕，就出來給他看。這個讀書人也是膽子相當大，他看到她，她也沒有講話，也沒有惡意，所以他也不怕。一段時間都是常常出來。有一天晚上她又來了，這個時候書生就跟她講說，妳來找我這麼多次了，妳從來不講一句話，妳到底是誰？姓什麼、名什麼？妳家住在哪裡？她也不會講。後來用寫的，說她是明朝一個大官的侍姬，在生的時候就是兩舌，去破壞人家家庭，破壞人家兄弟，讓他們兄弟兩個就像仇人一樣，好像水火不能相容。她兩舌挑撥是非，挑撥得鬥亂兩頭，到這個程度。她說死了之後，陰司判她五百世作陰鬼，在鬼道裡面，而且鬼道裡面是啞巴鬼，是啞巴，不能講話。求這個書生給她寫《金剛經》迴向，她說她就可以提早離開鬼</w:t>
      </w:r>
      <w:r>
        <w:t>道。她就拜託這個書生寫《金剛經》給她超度，因為她墮在陰鬼要五百世，時間很長，如果有人替她修功德，她就會提前離開三惡道，離開鬼道到人道來。那個書生也很好心，就幫她寫《金剛經》，寫《金剛經》迴向給她。寫完了迴向給她，她就來給這個書生道謝，說感恩你幫我寫《金剛經》，我可以離開鬼道，到人間去投胎了。她說因為我造這個業很重，現在你幫我迴向，我是離開鬼道，但是到人間投胎還要三次做啞巴婦，就是投胎做婦人，三世啞巴，做人還是不會講話。這個只是鬥亂人家一個家庭，兄弟不和，她這個果報就這麼重，你說鬥亂一個社會，鬥亂國與國發起戰爭，這個大概都是無間地獄、拔舌地獄去了，那不可能在鬼道了。所以這個很恐怖。</w:t>
      </w:r>
      <w:r>
        <w:t xml:space="preserve"> </w:t>
      </w:r>
    </w:p>
    <w:p w14:paraId="647592E7" w14:textId="77777777" w:rsidR="006C08EA" w:rsidRDefault="006C08EA">
      <w:pPr>
        <w:pStyle w:val="a3"/>
      </w:pPr>
      <w:r>
        <w:t xml:space="preserve">　　現在我們台灣選舉快到了，造兩舌的業非常重。這個兩個舌造到去挑撥這些人民，不要認同自己祖宗是中國人，這個兩舌比引起國與國戰爭更嚴重。你教人家不要認同祖宗，你大不孝，造這個業很嚴重。所以造這個業他不怕，將來墮地獄就後悔來不及了。鬥亂兩頭就是破壞，這個罪很重，所以果報非常可怕，這個也不是開玩笑的。但是現在人造了業他不知道，「菩薩畏因，眾生畏果」，菩薩怕造這個因，知道後面有果報；但是我們眾生，就是果報現前害怕，造因就拼命造，他不怕。眾生就是迷惑顛倒，菩薩是覺有情，他覺悟了，他知道了，造因要謹慎。這個是我們要避免。所以兩舌這個罪也是很重的，這個口業。江老師畫的「地獄變相圖」，拔舌地獄這些，造這個業，將來果報都非常可怕。因此我們要多多提倡因果教育，明瞭因果幫助我們修行，非常重要。</w:t>
      </w:r>
      <w:r>
        <w:t xml:space="preserve"> </w:t>
      </w:r>
    </w:p>
    <w:p w14:paraId="0D918A14" w14:textId="77777777" w:rsidR="006C08EA" w:rsidRDefault="006C08EA">
      <w:pPr>
        <w:pStyle w:val="a3"/>
      </w:pPr>
      <w:r>
        <w:t xml:space="preserve">　　好，今天時間到了，我們就先學習到第二十一條，下面我們下次再來學習。　　</w:t>
      </w:r>
    </w:p>
    <w:sectPr w:rsidR="006C08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BFB1E" w14:textId="77777777" w:rsidR="006C08EA" w:rsidRDefault="006C08EA" w:rsidP="003466F3">
      <w:r>
        <w:separator/>
      </w:r>
    </w:p>
  </w:endnote>
  <w:endnote w:type="continuationSeparator" w:id="0">
    <w:p w14:paraId="3C8B8889" w14:textId="77777777" w:rsidR="006C08EA" w:rsidRDefault="006C08EA" w:rsidP="00346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BFE3C" w14:textId="77777777" w:rsidR="006C08EA" w:rsidRDefault="006C08EA" w:rsidP="003466F3">
      <w:r>
        <w:separator/>
      </w:r>
    </w:p>
  </w:footnote>
  <w:footnote w:type="continuationSeparator" w:id="0">
    <w:p w14:paraId="7E9D22FC" w14:textId="77777777" w:rsidR="006C08EA" w:rsidRDefault="006C08EA" w:rsidP="003466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6F3"/>
    <w:rsid w:val="003466F3"/>
    <w:rsid w:val="006C08E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050A9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66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66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66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66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1852</Words>
  <Characters>10559</Characters>
  <Application>Microsoft Office Word</Application>
  <DocSecurity>0</DocSecurity>
  <Lines>87</Lines>
  <Paragraphs>24</Paragraphs>
  <ScaleCrop>false</ScaleCrop>
  <Company/>
  <LinksUpToDate>false</LinksUpToDate>
  <CharactersWithSpaces>12387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2026-08-13T00:12:00Z</dcterms:created>
  <dcterms:modified xsi:type="dcterms:W3CDTF">2026-08-13T00:12:00Z</dcterms:modified>
</cp:coreProperties>
</file>