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DF98" w14:textId="77777777" w:rsidR="00832531" w:rsidRDefault="00832531">
      <w:r>
        <w:t>佛說十善業道經講記節要</w:t>
      </w:r>
      <w:r>
        <w:t>—</w:t>
      </w:r>
      <w:r>
        <w:t xml:space="preserve">怎樣才能不發脾氣　　悟道法師主講　　（第四十九集）　　</w:t>
      </w:r>
      <w:r>
        <w:t>2024/5/29</w:t>
      </w:r>
      <w:r>
        <w:t xml:space="preserve">　　澳洲淨宗學院　　檔名：</w:t>
      </w:r>
      <w:r>
        <w:t xml:space="preserve">WD19-036-0049 </w:t>
      </w:r>
    </w:p>
    <w:p w14:paraId="3C5D70E2" w14:textId="77777777" w:rsidR="00832531" w:rsidRDefault="00832531">
      <w:pPr>
        <w:pStyle w:val="a3"/>
      </w:pPr>
      <w:r>
        <w:t xml:space="preserve">　　《佛說十善業道經講記》節要。尊敬的堂主悟全法師、諸位法師、諸位同修大德，及網路前的同修，大家晚上好。阿彌陀佛！請放掌。我們今天繼續學習先師淨老和尚的《佛說十善業道經講記》節要，上一次我們學習到「離瞋恚得八種喜悅心法」，我們再把這段經文念一遍：</w:t>
      </w:r>
      <w:r>
        <w:t xml:space="preserve"> </w:t>
      </w:r>
    </w:p>
    <w:p w14:paraId="67C05D73" w14:textId="77777777" w:rsidR="00832531" w:rsidRDefault="00832531">
      <w:pPr>
        <w:pStyle w:val="a3"/>
      </w:pPr>
      <w:r>
        <w:t xml:space="preserve">　　【復次龍王。若離瞋恚。即得八種喜悅心法。何等為八。一無損惱心。二無瞋恚心。三無諍訟心。四柔和質直心。五得聖者慈心。六常作利益安眾生心。七身相端嚴。眾共尊敬。八以和忍故速生梵世。是為八。若能迴向阿耨多羅三藐三菩提者。後成佛時。得無礙心。觀者無厭。】</w:t>
      </w:r>
      <w:r>
        <w:t xml:space="preserve"> </w:t>
      </w:r>
    </w:p>
    <w:p w14:paraId="59CDEC54" w14:textId="77777777" w:rsidR="00832531" w:rsidRDefault="00832531">
      <w:pPr>
        <w:pStyle w:val="a3"/>
      </w:pPr>
      <w:r>
        <w:t xml:space="preserve">　　這段經文《講記》節要，上次我們學習到第二十五，今天接著學習第二十六：「用功的方法很多，當中最重要的一個條件是決定不讓自己墮落，是時時刻刻要提防的。最有效的方法是親近善知識，善知識何在？經典。每天讀經就是親近佛陀，每天研究註解就是親近古今善友。多看、多聽，開自己的智慧，天天增長智慧就不容易墮落。古人所謂三日不讀聖賢書，面目全非；三天不讀經，煩惱、習氣都起現行，沒有能力抵擋社會上許多的誘惑，就墮落了。」這條先師淨老的開示也非常重要。</w:t>
      </w:r>
      <w:r>
        <w:t xml:space="preserve"> </w:t>
      </w:r>
    </w:p>
    <w:p w14:paraId="4BF02D67" w14:textId="77777777" w:rsidR="00832531" w:rsidRDefault="00832531">
      <w:pPr>
        <w:pStyle w:val="a3"/>
      </w:pPr>
      <w:r>
        <w:t xml:space="preserve">　　這段經文是講「離瞋恚」。我們學佛的人都知道貪瞋痴不好，特別瞋恚心很不容易降伏，遇到一些不順心的人事物，很自然就生煩惱，貪瞋痴就自然的生起來。特別這些逆境，瞋恚心是很難降伏。我們學佛的同修，大家也知道瞋恚不好，有很多同修都有這種感覺，知道自己這個瞋恚的煩惱，也想降伏，但是境界一來總是控制不住，脾氣發了之後，後面又懊悔，但是沒有辦法。因此我們修行用功，也就是在這個地方上用，要怎麼用？這個境界一來你強忍，忍得住嗎？恐怕我們還沒有想要忍，脾氣就已經發作了，來不及了。因此降伏瞋恚的煩惱，用功的方法很多，當中最重要的一個條件是決定不讓自己墮落。什麼叫墮落？什麼叫沒有墮落？我們遇到逆境，你不發脾氣就沒墮落，一發脾氣就墮落了，這個是要時時刻刻提防的。提防，最有效的方法就是親近善知識。善知識何在？善知識在經典。每一天讀經，聽佛的教誨，就是親近佛陀。像《四十二章經》裡面講，有人罵佛，「佛默不對」。我們看到這個經，心裡火氣也都下降了。人家罵我們的時候，想到《四十二章經》講的，佛都有人罵，那我們被罵算什麼！人去罵佛，佛有沒有回他的嘴？沒有。佛默不對，就是讓他罵。「罵止」，罵完了停下來，佛就問了：「子以禮從人，其人不納，禮歸子乎？</w:t>
      </w:r>
      <w:r>
        <w:t>」就是你送禮給別人，別人沒有接受，這個禮物是不是又歸還送禮的人？這個罵佛的人說，人家不接受，當然就送的人自己帶回去了。「對曰：歸矣！」佛就接著講，「今子罵我，我今不納，子自持禍歸子身矣！」今天你來罵我，我沒有接納，我心裡不受影響，沒有接受，你送給我這個禮就你自己帶回去了，禍就歸你了。你罵人，自己造罪業，這個禍就歸自己。</w:t>
      </w:r>
      <w:r>
        <w:t xml:space="preserve"> </w:t>
      </w:r>
    </w:p>
    <w:p w14:paraId="580AAEEB" w14:textId="77777777" w:rsidR="00832531" w:rsidRDefault="00832531">
      <w:pPr>
        <w:pStyle w:val="a3"/>
      </w:pPr>
      <w:r>
        <w:t xml:space="preserve">　　佛在世，不是都受人家恭敬的，毀謗、侮辱，甚至陷害、要殺害的都很多。佛去托缽，還有人惡作劇，把沙放在缽裡面，佛不生氣。所以讀經，我們在經典上看到佛這樣的一個示現給我們看，給我們學習，這個就是讀經，親近佛陀。如果我們常常能夠想到，佛當年都被人家罵、毀謗，現在我們被人家罵也就比較能夠安忍了。但是要常常提起，忘記了，我們煩惱又冒出來了。這是講讀經。特別現在大家讀《無量壽</w:t>
      </w:r>
      <w:r>
        <w:lastRenderedPageBreak/>
        <w:t>經》，天天讀就天天親近佛陀；最重要，要把佛陀在經典的教誨記住，在生活當中佛教我們怎麼樣待人處事接物要用上，這個是真正的用功。每天研究註解就是親近古今善友，「古今善友」就是古大德這些經典註疏，還有我們現代的這些善知識，像我們淨老和尚就是現代的，當代的還有很多大德，在家出家有很多善知識。先師淨老推薦介紹的善知識，我們都可以去看看他的著作，聽聽他的開示，這些註解也要多看多聽。古代淨宗蓮池大師他的著作，像《竹窗隨筆》、《雲棲別鈔》、《緇門崇行錄》，這些都很好；蕅益大師的《寒笳集》，這些都是我們可以常常看的，要提醒自己。近代像弘一大師他的著作，這距離我們更近；《印光大師文鈔》，這些都是我們可以多聽多看。在我們現代，先師淨老，現在有同修發心剪輯他老人家在講經當中一個精華片段，這個也非常好。比如說給人家侮辱、冤枉、毀謗，聽到他老人家一開示，我們這個心自然火氣就降下去了。他說，他來給我消業障，感激都來不及。的確是這樣，但是如果我們沒有常常聽會忘記；沒有常常聽，我們煩惱習氣還是比較強。所以經教薰習的力量要夠，這樣才能夠伏得住煩惱，不然很難。</w:t>
      </w:r>
      <w:r>
        <w:t xml:space="preserve"> </w:t>
      </w:r>
    </w:p>
    <w:p w14:paraId="2CE559CB" w14:textId="77777777" w:rsidR="00832531" w:rsidRDefault="00832531">
      <w:pPr>
        <w:pStyle w:val="a3"/>
      </w:pPr>
      <w:r>
        <w:t xml:space="preserve">　　我也常常被人家坑、被人家騙，我那個不平的心就要起來了，這個人怎麼這麼可惡？後來趕快再聽我們師父講的，我們師父講說，騙就讓他騙。錢被人家騙走了，他說，我們自己用跟給他用不都一樣嗎？有人用就好了，他講得若無其事。早年，在三十年前，先師淨老跟韓館長每一年都要到美國半年，拿綠卡。那個時候我做當家，在看圖書館。有一天晚上小偷來了，功德箱全部被挖，錢全部被拿走。我們師父房間，三十多年前，台幣二十多萬現金，被翻箱倒櫃，統統被拿走。最不可思議的，人家託我兩萬塊要印佛像的，我放在抽屜最下面，沒有人知道，他怎麼知道？給我拿走了。我真的是氣得不行，趕快打電話到美國給師父報告：師父，你的錢，二十幾萬統統翻箱倒櫃被偷了。館長那個功德箱也全部被清光，不曉得多少錢。因為我們不是天天開，大概一個月才開一次，不曉得多少錢。連我那個兩萬塊放在抽屜最底下，只有我一個知道，他也知道。我是氣得！實在講，要打電話給師父也不能表現得很氣，但是氣在心裡，你哪裡不偷，偷到我們佛門來了！我給師父報告，我們師父就一直笑嘻嘻的，我聽到師父在笑，我也沒辦法氣了。師父損失二十幾萬，我才損失兩萬，館長不曉得損失多少，不知道，那個功德箱這麼大。我們師父就好像若無其事，</w:t>
      </w:r>
      <w:r>
        <w:t>跟自己沒關係。這也是一個經驗談。如果我們師父說，小偷怎麼這麼可惡！那個時候我會更氣，因為師父他是自己的錢，館長那個也是人家供養的，被偷走了。我那個兩萬塊，人家不是要供養我的，是託我去印佛像的，被偷了，我要去賠款。後來有個黃月美居士說：悟道師，不然兩萬塊我替你還。拿兩萬塊，她拿給我去印佛像。</w:t>
      </w:r>
      <w:r>
        <w:t xml:space="preserve"> </w:t>
      </w:r>
    </w:p>
    <w:p w14:paraId="75B29437" w14:textId="77777777" w:rsidR="00832531" w:rsidRDefault="00832531">
      <w:pPr>
        <w:pStyle w:val="a3"/>
      </w:pPr>
      <w:r>
        <w:t xml:space="preserve">　　先師淨老有一些簡短的開示，現在網路上搜尋很方便，所以你遇到什麼事情你就找，找針對我們現在這個狀況的聽，那個火氣會馬上降下去。要常常聽，最好保持每天聽個一段也好。所以多聽多看，開自己的智慧，不然我們想降伏煩惱，真的，不容易。我們學佛都知道這個不好，但是境界一來，我們真的控制不了。唯有讀經，多聽經、多看，天天薰習、天天提醒，這樣才不至於墮落。所以多聽多看，開自己的智慧，天天增長智慧也就不容易墮落。「古人」是世間的這些聖賢人。「三日不讀書，面目可憎」，你三天不讀聖賢書，那就面目全非，煩惱習氣統統出來了。現在不要說三天，恐怕一天都不行。古人這些聖賢書，《德育故事》這些待人處世的道理也要天天讀，《弟子規》、《常禮舉要》這些要天天讀。兄弟姐妹如果吵架，要想到「兄弟睦，孝在中」，兄弟和睦就是孝，不和睦就不孝，這個也是要天天提醒。所以天天薰習，我們才能控制得住自己的煩惱習氣不起現行。如果三天不讀經，煩惱習氣就都起現行了，抵擋不住現前社會上這麼多、這麼大的誘惑。</w:t>
      </w:r>
      <w:r>
        <w:t xml:space="preserve"> </w:t>
      </w:r>
    </w:p>
    <w:p w14:paraId="5EECE928" w14:textId="77777777" w:rsidR="00832531" w:rsidRDefault="00832531">
      <w:pPr>
        <w:pStyle w:val="a3"/>
      </w:pPr>
      <w:r>
        <w:lastRenderedPageBreak/>
        <w:t xml:space="preserve">　　好！我們接著看下面，二十七、「多少人天天在墮落，自己並不知道。明眼人看得清楚，也想幫忙，但幫忙也要靠時節因緣，佛不度無緣之人。何謂有緣？真正能信、能解、能行，確實有能力辨別好歹、是非、邪正，這是機緣成熟，佛菩薩會特別照顧他。」這條講的是我們想幫助別人，也要看時節因緣，時節因緣還沒到，你想幫也幫不上忙。真正能信、能解、能行，有能力辨別是非、邪正，這就是機緣成熟，佛菩薩當然會照顧，會來幫助。如果這個人他自己還沒有能力辨別是非善惡、真妄邪正，只有等待機緣。他不能信、不能解，那當然就更不能行。不能相信，也不能夠理解，這是要有耐心等待因緣，先隨他去。</w:t>
      </w:r>
      <w:r>
        <w:t xml:space="preserve"> </w:t>
      </w:r>
    </w:p>
    <w:p w14:paraId="41B98204" w14:textId="77777777" w:rsidR="00832531" w:rsidRDefault="00832531">
      <w:pPr>
        <w:pStyle w:val="a3"/>
      </w:pPr>
      <w:r>
        <w:t xml:space="preserve">　　二十八、「第三、無諍訟心。諍是諍論。凡有諍訟，心一定不平，存有怨恨。諸佛菩薩何以沒有？諸佛菩薩知道虛空法界一切眾生是一體。自他不二，生佛一體，豈會有諍訟！」這是離瞋恚第三個喜悅心法。諍論、諍訟也是我們現前這個社會上很多的，特別在法院打官司，還有一些辯論，這個都是屬於諍訟。諍訟一定是心不平，心平氣和他不會去諍訟，如果對方不講理，也不會跟他爭。像六祖講「合掌令歡喜」，就合掌，我們念佛人合掌念阿彌陀佛就好了，就不要跟他爭。因為他不跟你講理，你跟他爭也沒有用，愈爭心就愈不平，心就愈有怨恨。諸佛菩薩為什麼不會有諍訟？因為諸佛菩薩知道事實真相。實在講也就是《金剛經》講的，他沒有四相了，沒有分別執著。沒有了分別執著，知道虛空法界是一體；一體，那還有什麼好爭？就沒有了。這是佛的境界。</w:t>
      </w:r>
      <w:r>
        <w:t xml:space="preserve"> </w:t>
      </w:r>
    </w:p>
    <w:p w14:paraId="04BDAF2B" w14:textId="77777777" w:rsidR="00832531" w:rsidRDefault="00832531">
      <w:pPr>
        <w:pStyle w:val="a3"/>
      </w:pPr>
      <w:r>
        <w:t xml:space="preserve">　　第二十九、「世間人爭名、爭財、爭利，佛菩薩全部給你，因為你受用跟我受用一樣，佛菩薩一定過最低水平的物質生活。這是教人無諍。」世間人現在講競爭，競爭、鬥爭、戰爭，在爭什麼？無非就是爭名、爭財、爭利，世間人在爭的都是這個。自古以來，古今中外不都是爭這個嗎？佛菩薩出現在世間，他的示現，他全放下，也就是我們看《無量壽經》世饒王，他也是國王，聞到佛法他就捨棄王位，王位讓給別人，他自己出家去了，過最低水平的物質生活。本師釋迦牟尼佛也是一樣的示現，捨棄王宮的榮華富貴，他出家了。這個我們世間人是萬萬做不到的，沒有得到的就想盡辦法要去爭、要去得到；已經得到了，既得的利益你叫他放下，哪有那麼容易！大家爭都要去爭來，現在已經得到了，他怎麼肯放下？肯定是很堅固的執著，放不下。但是諸佛菩薩在我們這個世間示現成佛，就是啟發我們世間人覺悟，也是做榜樣給我們看，他什麼都捨了。最難捨的就是既得的利益，是最難捨，所以菩薩道難捨能捨，世間人很難捨的他能夠捨，他能放下，這是示現給我們看，啟發我們覺悟的。這個是教人無諍，你們要爭的我統統給你們，這教人無諍。</w:t>
      </w:r>
      <w:r>
        <w:t xml:space="preserve"> </w:t>
      </w:r>
    </w:p>
    <w:p w14:paraId="7BF5C4AE" w14:textId="77777777" w:rsidR="00832531" w:rsidRDefault="00832531">
      <w:pPr>
        <w:pStyle w:val="a3"/>
      </w:pPr>
      <w:r>
        <w:t xml:space="preserve">　　三十、「第四、柔和質直心。此地我們看到離瞋恚才能得到柔和質直心，質直心還不是圓滿的直心，但已經接近直心，這個關係我們要清楚。」柔和質直心，這個要離瞋恚。這裡講的「柔和質直心」，這個質直的直心不是佛菩薩那個直心，這個是我們世間、天人就能有這個心。天人他也修慈悲喜捨，所以這個還是在六道的柔和質直心，不是佛菩薩那個直心，那個直心是明心見性、見性成佛了，這個還不是。有這個心也是很接近直心，但還不是圓滿的直心，這個關係我們也要清楚。就是這個直心跟佛的直心，我們講發菩提心那個直心，還是有不同。在我們世間凡夫，能夠有柔和質直心就很不容易了。</w:t>
      </w:r>
      <w:r>
        <w:t xml:space="preserve"> </w:t>
      </w:r>
    </w:p>
    <w:p w14:paraId="1E875308" w14:textId="77777777" w:rsidR="00832531" w:rsidRDefault="00832531">
      <w:pPr>
        <w:pStyle w:val="a3"/>
      </w:pPr>
      <w:r>
        <w:t xml:space="preserve">　　三十一、「第五、得聖者慈心。慈心不是六道、天道裡的慈心。此地指的聖者是超過色界、無色界的凡夫天人，所以聖者慈心的最低水平，是四聖法界的聲聞、緣覺、權教菩薩的慈悲心，正說應當是法身大士的大慈悲心。」這個地方，「得聖者慈心」，聖者有很多層次。在六道，像色界天人也有慈悲喜捨，他也有慈心，色界天就有。超越六道的聲聞、緣覺、權教菩薩，當然他們都有慈悲心，這個慈悲心超越三界。四聖法界最低的聲聞，我們一般講阿羅漢，他就有聖者慈心，但是這個慈心不能跟菩薩來比，特別明心見性的菩薩，法身大士，那是無緣大慈，同體大悲。阿羅漢的慈悲跟法身大士的慈悲當然差很多，不能相比，他沒有菩薩這種大慈大悲的心，但是聖者慈心一定有。大家如果到大陸上去看十八羅漢，五百羅漢我也去參觀過，每一尊羅漢的相都不一樣。菩薩的相就差不多，佛的相是完全相同。羅漢那個相都不相同，但你仔細看，他有慈悲相，那個就是聖者慈心。</w:t>
      </w:r>
      <w:r>
        <w:t xml:space="preserve"> </w:t>
      </w:r>
    </w:p>
    <w:p w14:paraId="48890B49" w14:textId="77777777" w:rsidR="00832531" w:rsidRDefault="00832531">
      <w:pPr>
        <w:pStyle w:val="a3"/>
      </w:pPr>
      <w:r>
        <w:t xml:space="preserve">　　三十二、「第六、常作利益安眾生心。常作，一切時、一切處，無論順境、逆境，從不中斷。利益安眾生就是利益眾生，令一切眾生得到平安，這是大慈悲心的落實。」「常作」是時時刻刻，無論在什麼境界，總是希望幫助眾生。對眾生有利益，安眾生的心，讓一切眾生得到平安，這個也是慈悲心的具體表現，希望一切眾生都得到平安，在方方面面的。「常作利益安眾生心」，這個也是無畏布施。</w:t>
      </w:r>
      <w:r>
        <w:t xml:space="preserve"> </w:t>
      </w:r>
    </w:p>
    <w:p w14:paraId="4C82BDE5" w14:textId="77777777" w:rsidR="00832531" w:rsidRDefault="00832531">
      <w:pPr>
        <w:pStyle w:val="a3"/>
      </w:pPr>
      <w:r>
        <w:t xml:space="preserve">　　三十三、「轉業力為願力，即乘願再來。念頭轉不過來，人的一生決定受業力主宰，就是一般人講的命運，人逃不出命運。一生當中，你的作為、果報都是命中注定的。」我們人到這個世間來都是業報身，業力牽引我們來受報的，來酬償業報，這叫業力身。我們學了佛，把這個業力轉為願力，現在就是乘願再來了。不必說到西方極樂世界再回來是乘願再來，現在就是乘願再來，因為你已經把業力轉變為願力了。我們人一生都有命運，都是受業力的主宰，這個是事實真相。人都逃不出命運，所以你一生的遭遇，所謂「一飲一啄，莫非前定」。果報都是命中注定的，在儒家講「天命」，在佛家講叫「因果」，前生造的因，這生受果報。真正深信因果，遇到一些不如意的境界就不會怨天尤人，知道這些都是自己造作不善業招來的果報，現在明白了就斷惡修善，命運就改了。所以能夠轉業力為願力，他就改造命運了。特別在佛門裡面，改造命運是最殊勝的。一般人也想要改造命運，他不懂得理論方法，不如理、不如法，想要改，改不過來，他不懂這些理論方法。這個詳細都在《了凡四訓》，所以《了凡四訓》，先師淨老也在香港鳳凰衛視講過一遍，這個大家也可以多聽；多聽，我們對命運這樁事情會愈相信。如果《了凡四訓》讀通了，真的你就不會</w:t>
      </w:r>
      <w:r>
        <w:t>怨天尤人了，因為一切都是果報，過去生造的因，這一生果報，這個因果都是自己造作，自己去承受的，就不會去怨天尤人，怪別人。所以你要做到不怨天、不尤人，這要很深的學問，不容易。在《太上感應篇》講，怨天尤人都要記過，但是世間哪一個人，特別遇到很不平的、很極端的那種災難的時候，你說哪一個人他不怨天、不尤人？不容易。只有真正明瞭因果報應這樁事實的人，他才能夠逆來順受，不然不容易。</w:t>
      </w:r>
      <w:r>
        <w:t xml:space="preserve"> </w:t>
      </w:r>
    </w:p>
    <w:p w14:paraId="4EBBD3E1" w14:textId="77777777" w:rsidR="00832531" w:rsidRDefault="00832531">
      <w:pPr>
        <w:pStyle w:val="a3"/>
      </w:pPr>
      <w:r>
        <w:t xml:space="preserve">　　如果《了凡四訓》讀通了，那也可以，也可以不怨天、不尤人。袁了凡他命被孔先生算定了，我們看到他相信命運。孔先生給他算，吃廩米要九十一石五斗才會出貢，他吃到七十餘石，上面就批准了，他說不準了。後來又被駁回來，一直吃到九十一石五斗才出貢，他就孔先生算得沒錯，他也就不會感覺意外了。他遇到孔先生這麼高明的算命先生，經過他算過的流年，每一樁事情去經驗過也都很準，所以他相信了。因此他碰到這個事情，他不會怨上面那個官（把他駁回來那個）；如果不是這樣，大家想一想，會不會怨恨那個？人家明明批准了，你把我駁回來，會不會怨那個，把他駁回來那個官員？一定的。但是他知道這是自己的命運，時間還沒到，他也就心平氣和了。所以都是命中注定的，我們要相信有命運這樁事情，包括我們人生病，你要生什麼病，這個人在哪裡出生的、壽命到幾歲，如果沒有命運，這個很難解釋。比如說，現在有一些人很年輕就得癌症死了，那這根據醫學講什麼遺傳、什麼基因。三、四十歲就得癌症死了，他媽媽還活得好好的，你說基因，那怎麼講？他媽媽怎麼沒死，兒女先死？各人的命運不一樣，業因果報不一樣，這個都是事實。所以我們要相信人有命運，命運是自己造的。多讀《了凡四訓》，我們也會心平氣和。</w:t>
      </w:r>
      <w:r>
        <w:t xml:space="preserve"> </w:t>
      </w:r>
    </w:p>
    <w:p w14:paraId="16BC48D7" w14:textId="77777777" w:rsidR="00832531" w:rsidRDefault="00832531">
      <w:pPr>
        <w:pStyle w:val="a3"/>
      </w:pPr>
      <w:r>
        <w:t xml:space="preserve">　　下面就講《了凡四訓》，三十四、「若深讀《了凡四訓》，就能明白一飲一啄，莫非前定。個人、家庭、國家乃至世界亦復如是，都是注定的。誰注定的？業力注定的。個人是自己別業注定的，家運是一家人的共業注定的，國運是一國人的共業注定的，世運是全世界人共業注定的。」深讀《了凡四訓》，我建議還是先聽我們淨老和尚在香港講的那一套，大家多聽，知道人有命運。我們個人有個人的命運，家庭有家運，國有國運，整個世界有世運，誰注定的？業力注定的，個人是自己的別業注定的，共業當中有別業；家運是一家人的共業注定的；國運就是一個國家人的共業注定的；世運就是整個世界人類的共業注定的。像二Ｏ二Ｏ年到二Ｏ二三年這個四年，新冠狀病毒的疫情，全世界幾乎沒有一個地方倖免的，全球性的，那是全世界人的共業。但是這個共業當中也有別業，有一些國家比較嚴重，有一些比較沒那麼嚴重。同樣在這個國家當中，有的地方比較嚴重，有的地方比較不嚴重。像台灣在這個四年當中，在二Ｏ二一年下半年，台北跟新北（雙北）最嚴重，我們住的地方是重災區，但是重災區裡面也有別業。就是在一個家裡面，有共業也有別業，一個道場也是一樣的。</w:t>
      </w:r>
      <w:r>
        <w:t xml:space="preserve"> </w:t>
      </w:r>
    </w:p>
    <w:p w14:paraId="50431B60" w14:textId="77777777" w:rsidR="00832531" w:rsidRDefault="00832531">
      <w:pPr>
        <w:pStyle w:val="a3"/>
      </w:pPr>
      <w:r>
        <w:t xml:space="preserve">　　三十五、「一切眾生所造的業，惡業多，善業少。善念逐漸淡薄，何況是善行！覺悟之人常作利益安眾生心，就是要給社會大眾做個好樣子，給他們做啟示，幫助他們覺悟、回頭。」特別現在這個時代，眾生造十惡業的多，造善業的少，善念逐漸逐漸的淡薄，惡念逐漸逐漸的增長。「覺悟之人常作利益安眾生心」，怎麼去利益安眾生心？就是做個好樣子給社會大眾看，別人不做，我們來做，給他們一個啟示，幫助這些人能夠覺悟、能夠回頭，也是從自己做起。</w:t>
      </w:r>
      <w:r>
        <w:t xml:space="preserve"> </w:t>
      </w:r>
    </w:p>
    <w:p w14:paraId="397DFF5A" w14:textId="77777777" w:rsidR="00832531" w:rsidRDefault="00832531">
      <w:pPr>
        <w:pStyle w:val="a3"/>
      </w:pPr>
      <w:r>
        <w:t xml:space="preserve">　　三十六、「第七、身相端嚴，眾共尊敬。身相端嚴，端嚴是端正、莊嚴。佛法說的莊嚴就是端莊、美好。我們的相變成今天這樣，原因就是貪瞋痴，見思、塵沙煩惱，把本來圓滿莊嚴的相好變成如此醜陋，正是一切法從心想生。」我們的身相本來是端正、莊嚴，但是我們現在這個相變得很不好，因為我們有貪瞋痴，見思、塵沙這些煩惱，把原來端正、莊嚴的相好變成現在這樣，就很不好，這個是「一切法從心想生」。因此我們雖然沒有學看相算命，但是憑我們一個直覺感，一個人他的言語、他的舉止也都寫在臉上，這個人是善人還是惡人，大概你一看，也可以知道個起碼七、八分，從臉上可以看出來，從相。如果有學過看相算命，當然看得就更深入了。我們沒有學過，但是一個直覺感，也都能感受得到。這些都是從心想生的，心在哪裡？《楞嚴經》佛叫阿難找心，阿難找了七個地方，都被佛否定了，心在哪裡找不到。還有達摩給慧可安心，他說我心不安，達摩說心拿來，我給你安。他說「覓心了不可得」，要找心找不到，達摩就「與汝安心竟」，給你安好了。所以這個心叫妄心。三時繫念講肉團心、緣慮心、靈知心，我們現在學佛就是要學認識我們自己的靈知心，那個才是真心。但真心在哪裡？真心就在妄心裡面，真妄和合，迷了就是妄心</w:t>
      </w:r>
      <w:r>
        <w:t>，悟了就是真心。中峰國師在《三時繫念》開示，因為迷悟不同，所以現量才有差別，關鍵在迷跟悟。</w:t>
      </w:r>
      <w:r>
        <w:t xml:space="preserve"> </w:t>
      </w:r>
    </w:p>
    <w:p w14:paraId="31B9F27E" w14:textId="77777777" w:rsidR="00832531" w:rsidRDefault="00832531">
      <w:pPr>
        <w:pStyle w:val="a3"/>
      </w:pPr>
      <w:r>
        <w:t xml:space="preserve">　　三十七、「修學淨宗法門，念佛功夫只要能伏煩惱，雖然還有煩惱、習氣，只要臨終決定不起作用，如此就有把握往生。如果無法伏住，這一生也不能成就。」這個也是事實，因為臨終如果發個脾氣，佛就沒辦法念了。臨終決定我們來生要去哪一道投生，就是最後那一念，哪一個念比較強，強者先牽，比較強的那個念頭它會先冒出來，那個念頭就是牽引我們來生去哪裡投生的一個力量。最後一念如果能提起佛號，這一念比較強，這一念現前跟極樂世界就感應，就往生到極樂。所以平常念佛功夫能夠伏煩惱，臨終就有把握；如果伏不住，臨終沒有把握。要看最後一念是不是能夠提起佛念？如果平常能夠念到伏煩惱，臨終就肯定有把握。所以古大德講，我們在夢中可以勘驗，夢中也能念佛，生病當中就能念；生病當中能念，臨終就能念。可以在我們平常生活當中去勘驗，我們念佛的功夫現在是在哪個階段。</w:t>
      </w:r>
      <w:r>
        <w:t xml:space="preserve"> </w:t>
      </w:r>
    </w:p>
    <w:p w14:paraId="45989A99" w14:textId="77777777" w:rsidR="00832531" w:rsidRDefault="00832531">
      <w:pPr>
        <w:pStyle w:val="a3"/>
      </w:pPr>
      <w:r>
        <w:t xml:space="preserve">　　三十八、「生到西方極樂世界，則是眾共尊敬，諸佛如來都尊敬你，諸菩薩、諸大阿羅漢無不讚歎。」一定是諸佛如來都尊敬、都讚歎的，十方諸佛都護念。</w:t>
      </w:r>
      <w:r>
        <w:t xml:space="preserve"> </w:t>
      </w:r>
    </w:p>
    <w:p w14:paraId="0A6FBCB9" w14:textId="77777777" w:rsidR="00832531" w:rsidRDefault="00832531">
      <w:pPr>
        <w:pStyle w:val="a3"/>
      </w:pPr>
      <w:r>
        <w:t xml:space="preserve">　　三十九、「想在這一生成就，若不能把十惡轉成十善，這一生只能跟西方極樂世界結個善緣，還是去不了。」這個也是我們要重視的地方，我們這一生如果要往生極樂世界，不能疏忽修十善。十善的基礎是《弟子規》跟《感應篇》，有這個基礎，十善就肯定能落實；沒有這個基礎，十善也落實不了。如果再加上《了凡四訓》就更好。</w:t>
      </w:r>
      <w:r>
        <w:t xml:space="preserve"> </w:t>
      </w:r>
    </w:p>
    <w:p w14:paraId="7BA7B036" w14:textId="77777777" w:rsidR="00832531" w:rsidRDefault="00832531">
      <w:pPr>
        <w:pStyle w:val="a3"/>
      </w:pPr>
      <w:r>
        <w:t xml:space="preserve">　　四十、「要往生西方極樂世界的凡聖同居土，必須要把淨業三福第一條真正做到。</w:t>
      </w:r>
      <w:r>
        <w:t>第一條是孝養父母，奉事師長，慈心不殺，修十善業，決定有把握生凡聖同居土；若能做到第二條，決定生方便有餘土；三條統統做到，決定生實報莊嚴土。最低限度要將第一條認真努力做到，做不到就不能出輪迴了。」我們現在實在講，能夠做到第一條就很難得了，我們努力先把第一條能落實，也不要好高騖遠。第一條都做不到，你要提升到第二條那是不可能。第一福做到，才有資格受三皈依，有了三皈依才能受五戒、八關齋戒、沙彌戒、比丘戒、菩薩戒，這是第二福，戒律威儀。第一福都做不到，你講這個戒都沒有基礎，也是做不到，落空！所以我們要努力落實第一福，不能好高騖遠。所以這次的《沙彌律儀》，我也是建議說先講五戒，沙彌戒做不到。沙彌戒，根據弘一大師講，要兩個清淨比丘傳授，你才能得戒。弘一大師講，剃度不是馬上受沙彌戒，是要先受五戒，出家的五戒。出家五戒跟在家五戒不一樣，第三條不一樣。這是很嚴肅的問題，有關我們這一生能不能往生西方，這個很關鍵，我們不能疏忽。《觀無量壽佛經》、《無量壽經》都有講到修十善。</w:t>
      </w:r>
      <w:r>
        <w:t xml:space="preserve"> </w:t>
      </w:r>
    </w:p>
    <w:p w14:paraId="6B2011DC" w14:textId="77777777" w:rsidR="00832531" w:rsidRDefault="00832531">
      <w:pPr>
        <w:pStyle w:val="a3"/>
      </w:pPr>
      <w:r>
        <w:t xml:space="preserve">　　四十一、「第八、以和忍故速生梵世。是為八。和與忍都是性德，是一切眾生自性本具的，而現在被煩惱習氣障礙住，不能現前。和是與一切眾生和睦相處，忍是能承受一切善惡、違順的境界。」我們要做到和、忍，必定把煩惱習氣降伏。降伏就是前面講的多聽經、多修行、多薰習，才能做得到，不然的話，境界來我們還是控制不了。</w:t>
      </w:r>
      <w:r>
        <w:t xml:space="preserve"> </w:t>
      </w:r>
    </w:p>
    <w:p w14:paraId="485A03B5" w14:textId="77777777" w:rsidR="00832531" w:rsidRDefault="00832531">
      <w:pPr>
        <w:pStyle w:val="a3"/>
      </w:pPr>
      <w:r>
        <w:t xml:space="preserve">　　四十二、「外不著相，內不動心，真正把世緣統統放下，這個世間事與我毫不相關；好人很好，壞人也好；好事很好，壞事也好。用平等心來處事待人接物，沒有分別、執著，天天念佛號求生淨土，心上什麼事都沒有，只有一句阿彌陀佛，就決定得生淨土。」外不著相，內不動心，要真正把世緣放下談何容易！嘴巴講一講當然很容易，真正心裡放下，這個難。如果你沒有深入金剛般若，實在講，你不懂得作觀、修觀，你很難轉境界。所以江味農老居士《金剛經講義》相當重要，江老居士講得很詳細。所以要真正放得下，你沒有金剛般若辦不到。黃念老講，《從金剛經到無量壽經》。我們雖然修淨土，但是對《金剛經》這些般若經也不能疏忽。如果般若不重要，佛為什麼要講二十二年？幾乎佔一半，當然這個是佛法的重心。六度如果沒有般若，那就不叫波羅蜜，變成世間的善法，不能超越六道、不能超越十法界。前面五度有了般若，才叫波羅蜜。有《金剛經》的基礎，幫助我們看破放下，心裡就是提起一句佛號。像江老居士講，「教宗般若，行在彌陀」，他求生淨土。</w:t>
      </w:r>
      <w:r>
        <w:t xml:space="preserve"> </w:t>
      </w:r>
    </w:p>
    <w:p w14:paraId="404D080D" w14:textId="77777777" w:rsidR="00832531" w:rsidRDefault="00832531">
      <w:pPr>
        <w:pStyle w:val="a3"/>
      </w:pPr>
      <w:r>
        <w:t xml:space="preserve">　　四十三、「往生淨土的條件中，和、忍很重要，要與一切大眾和睦相處。他對我和睦，我對他和睦；他對我不和，我對他也和；順境、逆境，善人、惡人，統統要忍。不要把事情放在心上，就是真忍。」講很容易！我記得好像二ＯＯ二年，我們師父到日本東京接受電台的訪問，當時也邀請日本基督教的牧師石井牧師。談到先師淨老去日本參加聯合國和平會議，那就談到要怎麼樣，這個世界才會和平？我們老和尚就跟石井牧師講，別人是錯的，也是對的；我是對的，也是錯的，這樣就和了。石井牧師想一想，他說好難！我也覺得好難，如果你沒有金剛般若，根本就做不到，有了金剛般若才有辦法做到。《金剛般若》忍辱仙人，他什麼罪也沒有，被凌遲處死，這個誰受得了！他為什麼受得了？忍辱仙人講，當時無我相、無人相、無眾生相、無壽者相；如果我有四相，一定生瞋恚。你沒有金剛般若哪有辦法？硬忍你能忍多久？受不了！為什麼被割截身體，他不會生瞋恚心？因為他沒有四相。沒有四相，這些都是虛妄的，「凡所有相，皆是虛妄」，身體是虛妄的，刀也是虛妄的，虛妄對虛妄，他不會痛，所以他不會生瞋恚心。我們為什麼會痛？因為我們有四相，所以會痛，痛一定生瞋恚心。</w:t>
      </w:r>
      <w:r>
        <w:t xml:space="preserve"> </w:t>
      </w:r>
    </w:p>
    <w:p w14:paraId="663AB7A2" w14:textId="77777777" w:rsidR="00832531" w:rsidRDefault="00832531">
      <w:pPr>
        <w:pStyle w:val="a3"/>
      </w:pPr>
      <w:r>
        <w:t xml:space="preserve">　　四十四、「我們仔細觀察別人，別人是自己的一面鏡子，看別人的過失，再回頭反省自己。看到別人不和睦，團體不和睦、國家不和睦、宗教不和睦，常常鬥爭、戰爭，回過頭想想，我跟大家相處和不和睦？」</w:t>
      </w:r>
      <w:r>
        <w:t xml:space="preserve"> </w:t>
      </w:r>
    </w:p>
    <w:p w14:paraId="75A3A4AE" w14:textId="77777777" w:rsidR="00832531" w:rsidRDefault="00832531">
      <w:pPr>
        <w:pStyle w:val="a3"/>
      </w:pPr>
      <w:r>
        <w:t xml:space="preserve">　　四十五、「為什麼不和睦？惡業習氣重。若沒有惡業，心地是純善，起心動念、言語造作一定與十善業相應，和、忍就落實了。」當然沒有惡業習氣，心地就純善，起心動念也就跟十善相應。像海賢老和尚，他沒有惡業習氣，他的一切都是跟十善相應。</w:t>
      </w:r>
      <w:r>
        <w:t xml:space="preserve"> </w:t>
      </w:r>
    </w:p>
    <w:p w14:paraId="21F19775" w14:textId="77777777" w:rsidR="00832531" w:rsidRDefault="00832531">
      <w:pPr>
        <w:pStyle w:val="a3"/>
      </w:pPr>
      <w:r>
        <w:t xml:space="preserve">　　四十六、「全世界的眾生不分國家、族類、宗教，和睦相處，平等對待，和平才能落實。」現在世界這麼亂，戰爭、天災人禍，為什麼？就是沒有做到平等對待，和睦相處。都是雙重標準，不平等；不平等，怎麼會和諧、怎麼會和睦、怎麼會和平？一定要平等對待，不能有雙重標準，才能夠和平。</w:t>
      </w:r>
      <w:r>
        <w:t xml:space="preserve"> </w:t>
      </w:r>
    </w:p>
    <w:p w14:paraId="4C4C1AE0" w14:textId="77777777" w:rsidR="00832531" w:rsidRDefault="00832531">
      <w:pPr>
        <w:pStyle w:val="a3"/>
      </w:pPr>
      <w:r>
        <w:t xml:space="preserve">　　四十七、「若能迴向阿耨多羅三藐三菩提者，後成佛時，得無礙心，觀者無厭。這是將斷瞋恚的功德，迴向無上菩提，不求世間福報，不求世間福報，不是沒有福報，而是福報更殊勝。」要相信因果，把功德迴向無上菩提，就得無礙心。</w:t>
      </w:r>
      <w:r>
        <w:t xml:space="preserve"> </w:t>
      </w:r>
    </w:p>
    <w:p w14:paraId="1EAFE622" w14:textId="77777777" w:rsidR="00832531" w:rsidRDefault="00832531">
      <w:pPr>
        <w:pStyle w:val="a3"/>
      </w:pPr>
      <w:r>
        <w:t xml:space="preserve">　　四十八、「將功德迴向無上菩提，到成佛之後得無礙心，無礙是無障礙，於世出世法都無障礙，才稱作無障礙法，這是真正解脫，即《華嚴經》所說的理事無礙、事事無礙。觀者無厭，這是殊勝的果報。凡是跟你接觸的，聞名、見面都能生歡喜心。」《華嚴經》講到事事無礙，事跟事沒有障礙。我們這個身體跟牆壁沒有障礙，走過去牆壁也不會破一個洞，我們身體也不會受傷，虛妄入虛妄，它沒有障礙。所以忍辱仙人為什麼能忍？虛妄入虛妄，刀是虛妄的，身體也是虛妄的，刀砍他的身體就像劃虛空一樣，當然他不會生氣。他已經沒有四相，沒有分別執著，他沒有這個痛苦。</w:t>
      </w:r>
      <w:r>
        <w:t xml:space="preserve"> </w:t>
      </w:r>
    </w:p>
    <w:p w14:paraId="5D1C6943" w14:textId="77777777" w:rsidR="00832531" w:rsidRDefault="00832531">
      <w:pPr>
        <w:pStyle w:val="a3"/>
      </w:pPr>
      <w:r>
        <w:t xml:space="preserve">　　好！時間到了，離瞋恚得到八種喜悅心法，我們就學習到這裡。下面，離邪見得成就十種功德法，大家如果有興趣，也可以看看網路，現在都有錄像，大家可以參考。我們期待下次再相會，期待！期待！今天我們就跟大家學習到這裡，祝大家福慧增長、法喜充滿。阿彌陀佛！　　</w:t>
      </w:r>
    </w:p>
    <w:sectPr w:rsidR="008325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3EE8" w14:textId="77777777" w:rsidR="00832531" w:rsidRDefault="00832531" w:rsidP="00FB2DAD">
      <w:r>
        <w:separator/>
      </w:r>
    </w:p>
  </w:endnote>
  <w:endnote w:type="continuationSeparator" w:id="0">
    <w:p w14:paraId="764D0129" w14:textId="77777777" w:rsidR="00832531" w:rsidRDefault="00832531" w:rsidP="00FB2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18C4" w14:textId="77777777" w:rsidR="00832531" w:rsidRDefault="00832531" w:rsidP="00FB2DAD">
      <w:r>
        <w:separator/>
      </w:r>
    </w:p>
  </w:footnote>
  <w:footnote w:type="continuationSeparator" w:id="0">
    <w:p w14:paraId="421CA88D" w14:textId="77777777" w:rsidR="00832531" w:rsidRDefault="00832531" w:rsidP="00FB2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AD"/>
    <w:rsid w:val="007931EE"/>
    <w:rsid w:val="00832531"/>
    <w:rsid w:val="00FB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289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D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D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D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D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