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6AC0" w14:textId="77777777" w:rsidR="008E53B5" w:rsidRDefault="008E53B5">
      <w:r>
        <w:t xml:space="preserve">《每日論語》　　悟道法師主講　　（第二十八集）　　</w:t>
      </w:r>
      <w:r>
        <w:t>2018/12/15</w:t>
      </w:r>
      <w:r>
        <w:t xml:space="preserve">　　台灣華藏淨宗學會　　檔名：</w:t>
      </w:r>
      <w:r>
        <w:t xml:space="preserve">WD20-037-0028 </w:t>
      </w:r>
    </w:p>
    <w:p w14:paraId="3F800E7C" w14:textId="77777777" w:rsidR="008E53B5" w:rsidRDefault="008E53B5">
      <w:pPr>
        <w:pStyle w:val="a3"/>
      </w:pPr>
      <w:r>
        <w:t xml:space="preserve">　　諸位同學，早上好！我們繼續來學習雪廬老人的《論語講記》「為政」篇第五章。</w:t>
      </w:r>
      <w:r>
        <w:t xml:space="preserve"> </w:t>
      </w:r>
    </w:p>
    <w:p w14:paraId="2EB87082" w14:textId="77777777" w:rsidR="008E53B5" w:rsidRDefault="008E53B5">
      <w:pPr>
        <w:pStyle w:val="a3"/>
      </w:pPr>
      <w:r>
        <w:t xml:space="preserve">　　【孟懿子問孝。子曰。無違。樊遲御。子告之曰。孟孫問孝於我。我對曰。無違。樊遲曰。何謂也。子曰。生事之以禮。死葬之以禮。祭之以禮。】</w:t>
      </w:r>
      <w:r>
        <w:t xml:space="preserve"> </w:t>
      </w:r>
    </w:p>
    <w:p w14:paraId="74C0ED4F" w14:textId="77777777" w:rsidR="008E53B5" w:rsidRDefault="008E53B5">
      <w:pPr>
        <w:pStyle w:val="a3"/>
      </w:pPr>
      <w:r>
        <w:t xml:space="preserve">　　「任何學問沒有學前都以為容易，或許以為學過了，但是學問原本是四面八方的，只學一方面也不能自圓其說，呆板，所以必須圓觀。最大的學問為儒、佛，孔子是世間聖人，佛是出世間聖人，這很難學。我們只學語言文字，本應學其中的義理（我們應該學其中義理），但是我們知的少，若知的多就成就不退了。如果還會退轉便是還沒有入到裡頭」。將來再去教人，這是雪廬老人對我們的期許，不但我們自己要實行，也要去教別人。「儒學你們所學尚淺，吾若只選擇一種而說，其餘的你們就不懂了，所以必須變化方式解說」。以上是雪廬老人還沒有講解這章書，先給我們說明學習的一個方式。下面就正式給我們講解本文了。</w:t>
      </w:r>
      <w:r>
        <w:t xml:space="preserve"> </w:t>
      </w:r>
    </w:p>
    <w:p w14:paraId="285CF7D8" w14:textId="77777777" w:rsidR="008E53B5" w:rsidRDefault="008E53B5">
      <w:pPr>
        <w:pStyle w:val="a3"/>
      </w:pPr>
      <w:r>
        <w:t xml:space="preserve">　　『孟懿子問孝』，「孟懿子，魯君有三大支，孟仲季三家，與魯君原是一家人。公私必須分明，國政本應由魯君做主，若政出多門則亂，一人做主尚且亂，有朝令夕改的事情，所以辦事必須分科負責。魯君不能做主，由三家掌權，其實古今同一道理，如今也是如此。魯君祭祀以君禮，三家也以君禮，他們以為自己也是周公的後代」。「當初武王駕崩，成王立位，周公攝政」，成王年紀很小，周公是他的叔叔，幫助他管理政事。「有流言說周公想篡位」，這個旁邊就有人說這個謠言了，說周公要篡位了，他自己要當國君了。「管叔、蔡叔造反」，他們這兩個造反了，周公平定這兩個人之後，「成王為報答周公的恩德，封於魯，周公未去封地，派他的兒子去」，先派他兒子去。周公死了之後，「成王以天子禮祭祀，而且永遠以天子禮祭周公」。「這是錯誤」，不應該用這個禮來祭祀，「這不是吾的臆測，而是孔子說的話」。這裡雪廬老人也給我們交代了，說成王用天子的禮、用皇帝的禮來祭周公，這是錯誤的，這個話是孔子說的。「魯為諸侯，如何能以天子禮祭太廟？三家祭祖也用天子禮，不像話」。這個身分地位不一樣，用的禮不一樣，諸侯不能用天子的禮。所以天子是八佾，諸侯是六佾，這個三家祭祖也都是用八佾，這個是違反這個禮制。</w:t>
      </w:r>
      <w:r>
        <w:t xml:space="preserve"> </w:t>
      </w:r>
    </w:p>
    <w:p w14:paraId="119CF4F6" w14:textId="77777777" w:rsidR="008E53B5" w:rsidRDefault="008E53B5">
      <w:pPr>
        <w:pStyle w:val="a3"/>
      </w:pPr>
      <w:r>
        <w:t xml:space="preserve">　　下面講，「開國第一代都吃苦，創立天下，第二代多為大少爺，不知創業之苦，三家也是如此」孟仲季，「所以魯家政治辦不動」。這個魯國，魯君就沒辦法辦政治了。「孟懿子的父親孟僖子，孟懿子為孟家的長子」，他是大兒子。「孟僖子臨死覺悟，自己不懂禮，要孟懿子跟孔子學禮」。要他兒子，就是孟懿子跟孔子來學禮。「孟懿子、孺悲，在後來的《弟子傳》都沒有被列入，原因後來再說」。雪廬老人給我們講，為什麼他沒有被列入孔子的弟子裡面，原因以後再來講。「孟懿子問孝，孔子弟子問孝、問仁的不止一人，孔子因病與藥，答覆也不一樣。孔子答『無違』」。問怎麼樣做才是孝？這孟懿子問的，孔子回答『無違』。「你讀孔子書、佛經，只要依所知道的說，不懂的存疑」。這雪廬老人講，這個我們懂的就講，不懂的存疑，不要強不知以為知。「『無違』，父母的教訓不可違背，父親讓你來學禮，如此便是無違」。孟懿子的父親孟僖子叫他去跟孔子學禮，他依照他父親的教訓來學禮，這就是無違，沒有違背父母的教訓。</w:t>
      </w:r>
      <w:r>
        <w:t xml:space="preserve"> </w:t>
      </w:r>
    </w:p>
    <w:p w14:paraId="4D6E2C87" w14:textId="77777777" w:rsidR="008E53B5" w:rsidRDefault="008E53B5">
      <w:pPr>
        <w:pStyle w:val="a3"/>
      </w:pPr>
      <w:r>
        <w:lastRenderedPageBreak/>
        <w:t xml:space="preserve">　　『樊遲御，子告之曰，孟孫問孝於我，我對曰，無違』。「樊遲為老師趕車」，這個御就是駕車，以前馬車，有人駕馬車，他為老師駕這個車，為孔子駕車。「『子告之曰』，樊遲沒有問，孔子主動告訴樊遲說：『孟孫問孝於我』，孟懿子問我什麼是孝？」這個話的意思是這樣。「文以載道，得魚忘筌，得意忘言」，這個話就有點禪機了。「『我對曰無違』，我對他說『無違』」，這個是孔子主動給樊遲講。『樊遲曰，何謂也？子曰：生事之以禮，死葬之以禮，祭之以禮。』「樊遲曰：何謂也」，孔子對他講，樊遲說我不懂是什麼意思？「孔子不直接與孟懿子說，而為樊遲說，有用意的」。</w:t>
      </w:r>
      <w:r>
        <w:t xml:space="preserve"> </w:t>
      </w:r>
    </w:p>
    <w:p w14:paraId="16AF0280" w14:textId="77777777" w:rsidR="008E53B5" w:rsidRDefault="008E53B5">
      <w:pPr>
        <w:pStyle w:val="a3"/>
      </w:pPr>
      <w:r>
        <w:t xml:space="preserve">　　「『子曰，生事之以禮』，父母活著，事奉父母別錯了禮節。從前什麼身分，著什麼衣冠，飲食幾盤幾碗也有定數，自己減少可以」，若多加就不可以，「若多加則不可，都有一定」。「今日武勝於文，今日的軍隊反而服裝整齊。住屋幾間、顏色、瓦門等也有一定」。反而軍隊裡面還有些禮、規矩，文都不如武了。「今日是亂，以為是平等，其實是另外一種不平等。生，事父母衣食住行都有一定的禮節，葬時棺的木長短厚薄都有一定，祭也都有一定的禮節」，祭是祭祀。「必須依禮。有註解說，他的母親還健在，因為三家處處不盡禮」。「今無禮，禮從俗，喪事在台灣還保存古禮，但也不及從前了。喪事若不如古禮，要如何對父表示哀傷的情感呢？所以此時不能到酒館，或去不好地方。『慎終追遠，民德歸厚矣』，首先必須對父母厚，而後對兄弟、朋友能厚，這種風俗很要緊。婚禮並不是胡鬧，原本是喜事，新娘如何能穿白衣呢？公婆死後，媳婦不許擦胭脂。」</w:t>
      </w:r>
      <w:r>
        <w:t xml:space="preserve"> </w:t>
      </w:r>
    </w:p>
    <w:p w14:paraId="52FF989A" w14:textId="77777777" w:rsidR="008E53B5" w:rsidRDefault="008E53B5">
      <w:pPr>
        <w:pStyle w:val="a3"/>
      </w:pPr>
      <w:r>
        <w:t xml:space="preserve">　　好，以上我們就學習到這裡。祝大家福慧增長，法喜充滿，阿彌陀佛！　　</w:t>
      </w:r>
    </w:p>
    <w:sectPr w:rsidR="008E53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60E1D" w14:textId="77777777" w:rsidR="008E53B5" w:rsidRDefault="008E53B5" w:rsidP="00CB014E">
      <w:r>
        <w:separator/>
      </w:r>
    </w:p>
  </w:endnote>
  <w:endnote w:type="continuationSeparator" w:id="0">
    <w:p w14:paraId="4A211A38" w14:textId="77777777" w:rsidR="008E53B5" w:rsidRDefault="008E53B5" w:rsidP="00CB0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A7C51" w14:textId="77777777" w:rsidR="008E53B5" w:rsidRDefault="008E53B5" w:rsidP="00CB014E">
      <w:r>
        <w:separator/>
      </w:r>
    </w:p>
  </w:footnote>
  <w:footnote w:type="continuationSeparator" w:id="0">
    <w:p w14:paraId="62AF5D45" w14:textId="77777777" w:rsidR="008E53B5" w:rsidRDefault="008E53B5" w:rsidP="00CB01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4E"/>
    <w:rsid w:val="007931EE"/>
    <w:rsid w:val="008E53B5"/>
    <w:rsid w:val="00CB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F76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01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1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1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1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