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8DF38" w14:textId="77777777" w:rsidR="00C91D4C" w:rsidRDefault="00C91D4C">
      <w:r>
        <w:t xml:space="preserve">《每日論語》　　悟道法師主講　　（第三十三集）　　</w:t>
      </w:r>
      <w:r>
        <w:t>2018/12/20</w:t>
      </w:r>
      <w:r>
        <w:t xml:space="preserve">　　香港佛陀教育協會　　檔名：</w:t>
      </w:r>
      <w:r>
        <w:t xml:space="preserve">WD20-037-0033 </w:t>
      </w:r>
    </w:p>
    <w:p w14:paraId="400851E4" w14:textId="77777777" w:rsidR="00C91D4C" w:rsidRDefault="00C91D4C">
      <w:pPr>
        <w:pStyle w:val="a3"/>
      </w:pPr>
      <w:r>
        <w:t xml:space="preserve">　　諸位同學，大家早上好！我們繼續來學習雪廬老人的《論語講記》，「為政」篇第十章。</w:t>
      </w:r>
      <w:r>
        <w:t xml:space="preserve"> </w:t>
      </w:r>
    </w:p>
    <w:p w14:paraId="1A3A7CE9" w14:textId="77777777" w:rsidR="00C91D4C" w:rsidRDefault="00C91D4C">
      <w:pPr>
        <w:pStyle w:val="a3"/>
      </w:pPr>
      <w:r>
        <w:t xml:space="preserve">　　【子曰。視其所以。觀其所由。察其所安。人焉廋哉。人焉廋哉。】</w:t>
      </w:r>
      <w:r>
        <w:t xml:space="preserve"> </w:t>
      </w:r>
    </w:p>
    <w:p w14:paraId="50D6AB65" w14:textId="77777777" w:rsidR="00C91D4C" w:rsidRDefault="00C91D4C">
      <w:pPr>
        <w:pStyle w:val="a3"/>
      </w:pPr>
      <w:r>
        <w:t xml:space="preserve">　　「先前說過：『不患人之不己知，患不知人也』。必須知天命，學有成就而人不知我，於我有什麼害處？知我，我也學成；不知，我也要學成。要真通達，必得專精其一，通一經則通全經。學問真有成就，則無人理你。一知半解，門門不通時，反而人都懂得你。學問真有成就，便無人理會。想要真通達，必得專精一經，通一經就通全經。例如會了《彌陀經》必通三藏，圓融無礙，《華嚴》是大《彌陀》，《彌陀》是小《華嚴》」。以上這段，雪廬老人給我們講做學問，自己有學問，人家不知道我們自己有學問，也不會理我們，這個沒有關係，人家知不知道，自己都要學有成就。要成就也就是必須專精其一，這個非常重要。一門深入，一經通所有的經都通了。這章重點也就是要告訴我們，不要怕別人不知道我們自己，怕我們不知道別人，不認識人，所以叫「不患人之不己知，患不知人也」。我們不知道人，不知道別人他是什麼樣的一個人，這個問題就很大了。</w:t>
      </w:r>
      <w:r>
        <w:t xml:space="preserve"> </w:t>
      </w:r>
    </w:p>
    <w:p w14:paraId="567A16BC" w14:textId="77777777" w:rsidR="00C91D4C" w:rsidRDefault="00C91D4C">
      <w:pPr>
        <w:pStyle w:val="a3"/>
      </w:pPr>
      <w:r>
        <w:t xml:space="preserve">　　「患不知人也」，所以不知人才是大麻煩，「寸步難行」。可見得，知人這個學問非常重要。「與一人交往，不知尚且不行，家庭也是如此，夫婦不了解，必定是整天吵嘴。一個商店領導三人，若不知人，也領導不了。即使你待人厚，是你自己好，但是用了壞人就糟，佛也有感化不了的眾生，所以必得『慎其初』」。用人非常重要，你用的人不對，用了壞人那就糟糕了。你對人家厚道，那是自己好，但是辦事你用了壞人，那事就辦壞了，就糟了，所以這個要慎重。雪廬老人講，佛也有感化不了的眾生，何況我們！因此認識人、選擇人要謹慎，剛開始的時候。</w:t>
      </w:r>
      <w:r>
        <w:t xml:space="preserve"> </w:t>
      </w:r>
    </w:p>
    <w:p w14:paraId="24C70A5B" w14:textId="77777777" w:rsidR="00C91D4C" w:rsidRDefault="00C91D4C">
      <w:pPr>
        <w:pStyle w:val="a3"/>
      </w:pPr>
      <w:r>
        <w:t xml:space="preserve">　　「從前介紹人要『品學兼優，老成諳練』」，這個諳就是熟悉，他很幹練，品學兼優是根本。「若沒有『品』字，那是故意支支吾吾」，介紹的人他知道這個人品德不好，如果給人介紹，他就不會講這個人品德學問都很好，就不會講品這個字，那講他其他方面的，這個就是故意支支吾吾的。這樣「介紹者可以不負責任」，介紹的人他就不負責任了。要請的這個人要會聽，如果沒有講到品這個字，那你自己看著辦，如果你要請他，以後不好，介紹的人他不負這個責任。因為他沒有提到這個人品學兼優，品德學問，沒有講到品這個字。「交友也是如此。看人有方法」。現在問題就在你怎麼看人，你怎麼會知道這個人，怎麼去觀察這個人。下面就給我們講出方法了。</w:t>
      </w:r>
      <w:r>
        <w:t xml:space="preserve"> </w:t>
      </w:r>
    </w:p>
    <w:p w14:paraId="02E519A8" w14:textId="77777777" w:rsidR="00C91D4C" w:rsidRDefault="00C91D4C">
      <w:pPr>
        <w:pStyle w:val="a3"/>
      </w:pPr>
      <w:r>
        <w:t xml:space="preserve">　　『子曰：視其所以』。孔子講，「視其所以」。「平素看『其所以』」，平常看不重要平常的事情，看近處的事情，「好壞都不足為憑，只是一方面而已」。這個就是平常看得比較粗淺的，比較近的，這個人好壞也就不足為憑了。再進一步，『觀其所由』，「遇到非常的事清，或看遠處的事清」，那這個就不是近處、不是平常的事，是非常的事情，或者是比較長遠的事情，這是「觀其所由」。「觀之中、視之中都有察的意思，不是漫不經心，佛經就有『妙觀察智』，觀要加上察。吾講《論語》引佛經比喻，採取佛家的方法，為了幫助你們明白而已」。這雪廬老人講，他老人家講《論語》引用佛經來比喻，採取佛家的方法就是為了幫助我們明白道理。「遇到特</w:t>
      </w:r>
      <w:r>
        <w:lastRenderedPageBreak/>
        <w:t>別事情看他為什麼如此辦？根據什麼如此辦」，這個觀察深入了。「如曹操想篡漢時，司馬懿還勸，為什麼後來自己也篡位了？這不容易知道」。觀其所由，就進一步深一層的觀察，舉出歷史上曹操跟司馬懿這個事情。</w:t>
      </w:r>
      <w:r>
        <w:t xml:space="preserve"> </w:t>
      </w:r>
    </w:p>
    <w:p w14:paraId="2A15F848" w14:textId="77777777" w:rsidR="00C91D4C" w:rsidRDefault="00C91D4C">
      <w:pPr>
        <w:pStyle w:val="a3"/>
      </w:pPr>
      <w:r>
        <w:t xml:space="preserve">　　下面講『察其所安』，那就更常深入了。「『視其所以』，『觀其所由』，都要『察其所安』，一動就觀察他的用心，做完事再觀察他的心情：幹好事，若覺得不滿意，或是感覺很得意」。這觀察他，如果做了好事，他覺得不滿意還是自己感覺很得意，看他的心情。「幹壞事後，觀察他的心是憂還是喜」。做了壞事，再觀察他的心是有憂慮還是歡喜。「經過這三個步驟就夠了」，就是觀察一個人經過這三個步驟就可以了，就可以了解這個人。</w:t>
      </w:r>
      <w:r>
        <w:t xml:space="preserve"> </w:t>
      </w:r>
    </w:p>
    <w:p w14:paraId="27E2A91E" w14:textId="77777777" w:rsidR="00C91D4C" w:rsidRDefault="00C91D4C">
      <w:pPr>
        <w:pStyle w:val="a3"/>
      </w:pPr>
      <w:r>
        <w:t xml:space="preserve">　　『人焉廋哉，人焉廋哉！』「『人焉廋哉』，重複說，是絕對如此，加重語氣。除了是大奸若愚、大智若愚的人，其他人都藏不住，不是偶然藏不住，而是絕對藏不住」。你就認識一個人了。「不患人之不己知，患不知人也」，這裡雪廬老人再給我們補充說明，「不可因人有一、二事不好就摒棄，這樣會失去很多人」。你也不能因為這個人他做了有一、二件不好的事，你就摒棄這個人，這樣你會失去很多人。這個人沒有十全十美的，只要不太離譜就可以了，所以這個地方一定要懂得。不然你觀察一個人，觀察出他的一些毛病就不用他，恐怕現在也不好找十全十美的人。但是很離譜的人那也絕對不可以用的，這點大家要懂，所以學習不能學個一知半解。所以雪廬老人怕大家聽到這個就去觀察人，然後到最後大概都沒有一個可用的人了。最重要認識人，知道這個人是什麼樣的人，他適合做哪方面的，給他安插在他適合的位置就可以了。下面講，「舉事實容易懂，卻會傷道德。例如美國卡特落選後，還說早就想不幹了，這是無恥到極處的人。一杜魯門，二尼克森，三卡特，這是美國的『三豎』」。這是雪廬老人講，如果舉出現前的事實，我們對這一句、對這一章經都容易懂，但是會傷害到自己的道德，傷厚道。因此他舉出美國前總統卡特、尼克森</w:t>
      </w:r>
      <w:r>
        <w:t>、杜魯門，我們根據這個例子以此類推，就可以大概明瞭這章的意思了。</w:t>
      </w:r>
      <w:r>
        <w:t xml:space="preserve"> </w:t>
      </w:r>
    </w:p>
    <w:p w14:paraId="3D7EAEE7" w14:textId="77777777" w:rsidR="00C91D4C" w:rsidRDefault="00C91D4C">
      <w:pPr>
        <w:pStyle w:val="a3"/>
      </w:pPr>
      <w:r>
        <w:t xml:space="preserve">　　好，今天我們就學習到這裡。祝大家福慧增長，法喜充滿，歡迎大家收看今天香港佛陀教育協會舉辦的冬至祭祖繫念法會，今天圓滿。祝大家福慧增長，六時吉祥，阿彌陀佛！　　</w:t>
      </w:r>
    </w:p>
    <w:sectPr w:rsidR="00C91D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185CB" w14:textId="77777777" w:rsidR="00C91D4C" w:rsidRDefault="00C91D4C" w:rsidP="00DA5C2F">
      <w:r>
        <w:separator/>
      </w:r>
    </w:p>
  </w:endnote>
  <w:endnote w:type="continuationSeparator" w:id="0">
    <w:p w14:paraId="641BFBD3" w14:textId="77777777" w:rsidR="00C91D4C" w:rsidRDefault="00C91D4C" w:rsidP="00DA5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85639" w14:textId="77777777" w:rsidR="00C91D4C" w:rsidRDefault="00C91D4C" w:rsidP="00DA5C2F">
      <w:r>
        <w:separator/>
      </w:r>
    </w:p>
  </w:footnote>
  <w:footnote w:type="continuationSeparator" w:id="0">
    <w:p w14:paraId="3BB3A562" w14:textId="77777777" w:rsidR="00C91D4C" w:rsidRDefault="00C91D4C" w:rsidP="00DA5C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2F"/>
    <w:rsid w:val="007931EE"/>
    <w:rsid w:val="00C91D4C"/>
    <w:rsid w:val="00DA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48B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5C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5C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5C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5C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