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874E" w14:textId="77777777" w:rsidR="009B538D" w:rsidRDefault="009B538D">
      <w:r>
        <w:t xml:space="preserve">每日論語　　悟道法師主講　　（第六十九集）　　</w:t>
      </w:r>
      <w:r>
        <w:t>2019/1/30</w:t>
      </w:r>
      <w:r>
        <w:t xml:space="preserve">　　台灣華藏淨宗學會　　檔名：</w:t>
      </w:r>
      <w:r>
        <w:t xml:space="preserve">WD20-037-0069 </w:t>
      </w:r>
    </w:p>
    <w:p w14:paraId="59319CAB" w14:textId="77777777" w:rsidR="009B538D" w:rsidRDefault="009B538D">
      <w:pPr>
        <w:pStyle w:val="a3"/>
      </w:pPr>
      <w:r>
        <w:t xml:space="preserve">　　諸位同學，大家早上好！我們繼續來學習雪廬老人的《論語講記》，「八佾篇」第二十章。</w:t>
      </w:r>
      <w:r>
        <w:t xml:space="preserve"> </w:t>
      </w:r>
    </w:p>
    <w:p w14:paraId="5F542416" w14:textId="77777777" w:rsidR="009B538D" w:rsidRDefault="009B538D">
      <w:pPr>
        <w:pStyle w:val="a3"/>
      </w:pPr>
      <w:r>
        <w:t xml:space="preserve">　　【子曰。關雎樂而不淫。哀而不傷。】</w:t>
      </w:r>
      <w:r>
        <w:t xml:space="preserve"> </w:t>
      </w:r>
    </w:p>
    <w:p w14:paraId="39F94346" w14:textId="77777777" w:rsidR="009B538D" w:rsidRDefault="009B538D">
      <w:pPr>
        <w:pStyle w:val="a3"/>
      </w:pPr>
      <w:r>
        <w:t xml:space="preserve">　　『子曰：關雎樂而不淫。』「《詩經》：關關雎鳩，在河之洲，窈窕淑女，君子好逑。《易經》起首也說，乾坤定矣。中國注重五倫，一人為匹夫、匹婦，孤陰不生，孤陽不長，一夫一婦名室。《易經》這定字很好，八卦有老陽、老陰、長男、長女、中男、中女、少男、少女，共八口之家，五倫規矩定了之後，不再更改。從前嫁女兒時用茶葉，就有不再改嫁的意思。（案：因茶樹不能移植，必須用種子種植，所以以茶葉做禮物，祝種植不移之子，暗寓女子堅忠不渝。）嫁雞隨雞，嫁狗隨狗。從前朱買臣因為休妻，而被廢頭名狀元，社會上也不理他。」這一段雪廬老人引用《詩經》，給我們講五倫定的非常好，以及夫妻是一生的事情，這是我們傳統文化所謂嫁雞隨雞，嫁狗隨狗。從前漢朝朱買臣因為他休妻（就是跟他妻子離婚），他考中狀元，考到第一名，但是因為他跟他妻子離婚，所以狀元之名被廢除了，社會上也不理他。所以在我們中國傳統，對婚姻非常重視。離婚在過去是大事，不像現在，到處我們都可以看到，離婚實在是愈來愈多了，現代人不重視婚姻。</w:t>
      </w:r>
      <w:r>
        <w:t xml:space="preserve"> </w:t>
      </w:r>
    </w:p>
    <w:p w14:paraId="2A96A1C2" w14:textId="77777777" w:rsidR="009B538D" w:rsidRDefault="009B538D">
      <w:pPr>
        <w:pStyle w:val="a3"/>
      </w:pPr>
      <w:r>
        <w:t xml:space="preserve">　　「男女居室，人之大倫，有夫婦然後有父子、兄弟，這是天倫。」「結婚，要得一有德的好女子」，這個非常重要，關鍵要有德，這個女子要有德。「如齊宣王娶無鹽女鍾離春」，齊宣王娶無鹽女鍾離春，「就是因為鍾離春有婦德，娶得有德的婦人，然後可以教國人」。「周朝八百年的天下，是太太幫助的，賢內助很重要，所以文王思得賢女幫助治國。」周文王就是想得到一個賢德的女子來幫助治國，這個是關雎的意思。「夫婦是倫始福源，不可以隨便。」這個是要慎重的，夫妻是五倫的開始，福報的源頭，不能隨便的。「樂而不淫，樂得后妃之賢，不是因為后妃長得漂亮。這是幸福的源頭，豈可隨便！」這個非常重要，娶妻娶賢，不是娶漂亮的。漂亮如果不賢，這個家庭就衰敗了，家就不成家了。關鍵要有賢，要有德，這個家才有幸福，所以不可以隨隨便便的。</w:t>
      </w:r>
      <w:r>
        <w:t xml:space="preserve"> </w:t>
      </w:r>
    </w:p>
    <w:p w14:paraId="6FC85455" w14:textId="77777777" w:rsidR="009B538D" w:rsidRDefault="009B538D">
      <w:pPr>
        <w:pStyle w:val="a3"/>
      </w:pPr>
      <w:r>
        <w:t xml:space="preserve">　　『哀而不傷。』「求之不得，輾轉反側，這是憂慮國家有誰能來幫助治理。參差荇菜，是采荇菜供太廟。」「哀，哀賢女未得，哀國家還沒有得到賢才。」哀是這個意思，就是還沒有得到賢才，所以在哀這個事情，這是「哀而不傷」。</w:t>
      </w:r>
      <w:r>
        <w:t xml:space="preserve"> </w:t>
      </w:r>
    </w:p>
    <w:p w14:paraId="73583E4E" w14:textId="77777777" w:rsidR="009B538D" w:rsidRDefault="009B538D">
      <w:pPr>
        <w:pStyle w:val="a3"/>
      </w:pPr>
      <w:r>
        <w:t xml:space="preserve">　　「《詩經》三百篇的第一章就是關雎這一章，大家可以學學。」雪廬老人勉勵我們，《詩經》一共有三百篇，第一章就是「關雎」，「關關雎鳩，在河之洲」這一章，這一章大家可以學學，這個非常重要。</w:t>
      </w:r>
      <w:r>
        <w:t xml:space="preserve"> </w:t>
      </w:r>
    </w:p>
    <w:p w14:paraId="1B5B393D" w14:textId="77777777" w:rsidR="009B538D" w:rsidRDefault="009B538D">
      <w:pPr>
        <w:pStyle w:val="a3"/>
      </w:pPr>
      <w:r>
        <w:t xml:space="preserve">　　好，今天我們就學習到這裡。祝大家福慧增長，法喜充滿，阿彌陀佛！　　</w:t>
      </w:r>
    </w:p>
    <w:sectPr w:rsidR="009B53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61126" w14:textId="77777777" w:rsidR="009B538D" w:rsidRDefault="009B538D" w:rsidP="00DB7E3D">
      <w:r>
        <w:separator/>
      </w:r>
    </w:p>
  </w:endnote>
  <w:endnote w:type="continuationSeparator" w:id="0">
    <w:p w14:paraId="1A2D542C" w14:textId="77777777" w:rsidR="009B538D" w:rsidRDefault="009B538D" w:rsidP="00DB7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C876B" w14:textId="77777777" w:rsidR="009B538D" w:rsidRDefault="009B538D" w:rsidP="00DB7E3D">
      <w:r>
        <w:separator/>
      </w:r>
    </w:p>
  </w:footnote>
  <w:footnote w:type="continuationSeparator" w:id="0">
    <w:p w14:paraId="0C65031A" w14:textId="77777777" w:rsidR="009B538D" w:rsidRDefault="009B538D" w:rsidP="00DB7E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3D"/>
    <w:rsid w:val="007931EE"/>
    <w:rsid w:val="009B538D"/>
    <w:rsid w:val="00DB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05C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E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E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E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E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