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26D9" w14:textId="77777777" w:rsidR="0010757A" w:rsidRDefault="0010757A">
      <w:r>
        <w:t xml:space="preserve">每日論語　　悟道法師主講　　（第九十六集）　　</w:t>
      </w:r>
      <w:r>
        <w:t>2019/2/26</w:t>
      </w:r>
      <w:r>
        <w:t xml:space="preserve">　　台灣華藏淨宗學會　　檔名：</w:t>
      </w:r>
      <w:r>
        <w:t xml:space="preserve">WD20-037-0096 </w:t>
      </w:r>
    </w:p>
    <w:p w14:paraId="6DF74073" w14:textId="77777777" w:rsidR="0010757A" w:rsidRDefault="0010757A">
      <w:pPr>
        <w:pStyle w:val="a3"/>
      </w:pPr>
      <w:r>
        <w:t xml:space="preserve">　　諸位同學，大家早上好！我們繼續來學習雪廬老人的《論語講記》，「里仁篇」第二十一章。</w:t>
      </w:r>
      <w:r>
        <w:t xml:space="preserve"> </w:t>
      </w:r>
    </w:p>
    <w:p w14:paraId="41707217" w14:textId="77777777" w:rsidR="0010757A" w:rsidRDefault="0010757A">
      <w:pPr>
        <w:pStyle w:val="a3"/>
      </w:pPr>
      <w:r>
        <w:t xml:space="preserve">　　【子曰。三年無改於父之道。可謂孝矣。】</w:t>
      </w:r>
      <w:r>
        <w:t xml:space="preserve"> </w:t>
      </w:r>
    </w:p>
    <w:p w14:paraId="11D5AF01" w14:textId="77777777" w:rsidR="0010757A" w:rsidRDefault="0010757A">
      <w:pPr>
        <w:pStyle w:val="a3"/>
      </w:pPr>
      <w:r>
        <w:t xml:space="preserve">　　「這一章是重複出現，可以略過不講。」</w:t>
      </w:r>
      <w:r>
        <w:t xml:space="preserve"> </w:t>
      </w:r>
    </w:p>
    <w:p w14:paraId="4DA77A40" w14:textId="77777777" w:rsidR="0010757A" w:rsidRDefault="0010757A">
      <w:pPr>
        <w:pStyle w:val="a3"/>
      </w:pPr>
      <w:r>
        <w:t xml:space="preserve">　　『三年無改於父之道，可謂孝矣。』「三年無改者，是父之道，並非不改其惡。若父業為惡可以改」，如果父親造作惡業，這個可以改。「善業可以改得更善。所謂仍舊貫，如之何？何必改作？能改父的惡過，增加父的善行都可改。不違背父母的善道，就是孝。」所以這個我們一定要懂，無改於父之道，父之道是善，我們也可以改得更善，就不違背父母的善行。如果增加父母的善行，那都可以改，愈改愈好，這個就是孝，不違背父母的善道，這可以改；如果是過惡，那個就要改。</w:t>
      </w:r>
      <w:r>
        <w:t xml:space="preserve"> </w:t>
      </w:r>
    </w:p>
    <w:p w14:paraId="2D09CEA1" w14:textId="77777777" w:rsidR="0010757A" w:rsidRDefault="0010757A">
      <w:pPr>
        <w:pStyle w:val="a3"/>
      </w:pPr>
      <w:r>
        <w:t xml:space="preserve">　　「今日主張家庭革命，革命是要順天應人，弔民伐罪，今犯上作亂，如何可說是革命？如此說來，那父母不是成了桀紂嗎？」講革命，現在很流行的，連家庭都要革命了。革命是要順天應人，弔民伐罪，那是不得已的事情。國家需要改革，做的政策都是很嚴重的錯誤，人民生活在水深火熱當中，這樣才不得已革命。這個都要順天應人，弔民伐罪。現在的人他是犯上作亂，造反，這樣怎麼可以說是革命？連家庭都要革命，那父母親不是都變成桀紂了嗎？這個就很沒有道理了。所以這個地方提出這個講法，就是革命的革就是改，這裡講「三年無改於父之道，可謂孝矣」，改是改革，那個惡當然要改革，那善是可以改得更善，也就是不違背父母的善道，就是這章書的意思。不能隨便說革命，這個是錯誤的，一定要依善惡，善的要保持，父母親他有善行，我們要保持，還要做得更好，不能改掉，把那個好的改了，這個就不行，那惡的當然要改。所以讀這章書，要懂這個意思。</w:t>
      </w:r>
      <w:r>
        <w:t xml:space="preserve"> </w:t>
      </w:r>
    </w:p>
    <w:p w14:paraId="6C48C71C" w14:textId="77777777" w:rsidR="0010757A" w:rsidRDefault="0010757A">
      <w:pPr>
        <w:pStyle w:val="a3"/>
      </w:pPr>
      <w:r>
        <w:t xml:space="preserve">　　好，我們這章書就學習到這裡，祝大家新春吉祥，法喜充滿，阿彌陀佛！　　</w:t>
      </w:r>
    </w:p>
    <w:sectPr w:rsidR="001075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5DC2" w14:textId="77777777" w:rsidR="0010757A" w:rsidRDefault="0010757A" w:rsidP="007F2E30">
      <w:r>
        <w:separator/>
      </w:r>
    </w:p>
  </w:endnote>
  <w:endnote w:type="continuationSeparator" w:id="0">
    <w:p w14:paraId="2B9DC6D7" w14:textId="77777777" w:rsidR="0010757A" w:rsidRDefault="0010757A" w:rsidP="007F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97D3" w14:textId="77777777" w:rsidR="0010757A" w:rsidRDefault="0010757A" w:rsidP="007F2E30">
      <w:r>
        <w:separator/>
      </w:r>
    </w:p>
  </w:footnote>
  <w:footnote w:type="continuationSeparator" w:id="0">
    <w:p w14:paraId="15C8F874" w14:textId="77777777" w:rsidR="0010757A" w:rsidRDefault="0010757A" w:rsidP="007F2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30"/>
    <w:rsid w:val="0010757A"/>
    <w:rsid w:val="007931EE"/>
    <w:rsid w:val="007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3E3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