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40B6" w14:textId="77777777" w:rsidR="007B785D" w:rsidRDefault="007B785D">
      <w:r>
        <w:t xml:space="preserve">每日論語　　悟道法師主講　　（第一四三集）　　</w:t>
      </w:r>
      <w:r>
        <w:t>2019/4/14</w:t>
      </w:r>
      <w:r>
        <w:t xml:space="preserve">　　福清　　檔名：</w:t>
      </w:r>
      <w:r>
        <w:t xml:space="preserve">WD20-037-0143 </w:t>
      </w:r>
    </w:p>
    <w:p w14:paraId="7A9A687F" w14:textId="77777777" w:rsidR="007B785D" w:rsidRDefault="007B785D">
      <w:pPr>
        <w:pStyle w:val="a3"/>
      </w:pPr>
      <w:r>
        <w:t xml:space="preserve">　　諸位同學，大家早上好！我們繼續來學習雪廬老人的《論語講記》，「雍也篇」第十一章。</w:t>
      </w:r>
      <w:r>
        <w:t xml:space="preserve"> </w:t>
      </w:r>
    </w:p>
    <w:p w14:paraId="10A7BCF0" w14:textId="77777777" w:rsidR="007B785D" w:rsidRDefault="007B785D">
      <w:pPr>
        <w:pStyle w:val="a3"/>
      </w:pPr>
      <w:r>
        <w:t xml:space="preserve">　　【冉求曰。非不悅子之道。力不足也。子曰。力不足者。中道而廢。今汝畫。】</w:t>
      </w:r>
      <w:r>
        <w:t xml:space="preserve"> </w:t>
      </w:r>
    </w:p>
    <w:p w14:paraId="0E07ECC7" w14:textId="77777777" w:rsidR="007B785D" w:rsidRDefault="007B785D">
      <w:pPr>
        <w:pStyle w:val="a3"/>
      </w:pPr>
      <w:r>
        <w:t xml:space="preserve">　　「注解，少說為妙，多說就出毛病。例如對於宰我，冉求與冉伯牛，都是注子出毛病。」雪廬老人在這一章一開頭就先說明，有很多注解就是注得太多了，多說就出毛病，所以還是少說比較好。</w:t>
      </w:r>
      <w:r>
        <w:t xml:space="preserve"> </w:t>
      </w:r>
    </w:p>
    <w:p w14:paraId="61133A80" w14:textId="77777777" w:rsidR="007B785D" w:rsidRDefault="007B785D">
      <w:pPr>
        <w:pStyle w:val="a3"/>
      </w:pPr>
      <w:r>
        <w:t xml:space="preserve">　　『冉求曰：非不悅子之道。』「由這章經文可知孔子要冉求往前進。冉求說，不是不喜悅老師的道，而是力量不足的緣故。」</w:t>
      </w:r>
      <w:r>
        <w:t xml:space="preserve"> </w:t>
      </w:r>
    </w:p>
    <w:p w14:paraId="39B820C9" w14:textId="77777777" w:rsidR="007B785D" w:rsidRDefault="007B785D">
      <w:pPr>
        <w:pStyle w:val="a3"/>
      </w:pPr>
      <w:r>
        <w:t xml:space="preserve">　　『子曰：力不足者，中道而廢，今汝畫。』「孔子說，力量不足是走到半路，走不動而廢了。」</w:t>
      </w:r>
      <w:r>
        <w:t xml:space="preserve"> </w:t>
      </w:r>
    </w:p>
    <w:p w14:paraId="67CE8227" w14:textId="77777777" w:rsidR="007B785D" w:rsidRDefault="007B785D">
      <w:pPr>
        <w:pStyle w:val="a3"/>
      </w:pPr>
      <w:r>
        <w:t xml:space="preserve">　　「畫，止也，止於一個界限不往前走」，就是畫地自限，畫一個界限就到此為止，不再往前走。「你現今是到某一界限就停止，不往前進了。」孔子這樣的一個答覆。</w:t>
      </w:r>
      <w:r>
        <w:t xml:space="preserve"> </w:t>
      </w:r>
    </w:p>
    <w:p w14:paraId="786408C7" w14:textId="77777777" w:rsidR="007B785D" w:rsidRDefault="007B785D">
      <w:pPr>
        <w:pStyle w:val="a3"/>
      </w:pPr>
      <w:r>
        <w:t xml:space="preserve">　　「孔子自己的行為以志於道，據於德，依於仁，游於藝為目標，立志就在大道上，孔子的道是什麼？不是指事情，若指某一事情那冉求便不好學了，就會像現今逃學的學生。孔子說：求也藝，周公多才多藝，冉求是有大才的人，周公夠得上是多藝了，可見冉求是多藝的大才，不是不肯學。」</w:t>
      </w:r>
      <w:r>
        <w:t xml:space="preserve"> </w:t>
      </w:r>
    </w:p>
    <w:p w14:paraId="30B1A8BD" w14:textId="77777777" w:rsidR="007B785D" w:rsidRDefault="007B785D">
      <w:pPr>
        <w:pStyle w:val="a3"/>
      </w:pPr>
      <w:r>
        <w:t xml:space="preserve">　　「道，子貢舉不出來，顏子也沒有說。對子貢，孔子鼓勵他往道上走，孔子知道子貢對性與天道不可得而聞也，但是他一定知道性與天道。孔子的高材生，孔子都鼓勵他們往前進，往道上學。但是博學多藝的人對道都會減少，這是人之常情，其實只要道精，那其餘的藝就學得會。冉求在政事、文學都是好手，所以他說不是不往道上走，是我的力量不行，到此就可以了。有注解說，前一章說顏子好，冉求自以為比不上顏子。不必這樣胡推，不可節外生枝，生枝就生毛病。」這是有一種注解是這個說法，說前面一章孔子說顏回好，冉求聽到了，自己以為比不上顏回了。這是猜想，這個是節外生枝。雪廬老人講生枝就出了毛病，那是自己的想法，不是這章書的本意。</w:t>
      </w:r>
      <w:r>
        <w:t xml:space="preserve"> </w:t>
      </w:r>
    </w:p>
    <w:p w14:paraId="2AA32A9C" w14:textId="77777777" w:rsidR="007B785D" w:rsidRDefault="007B785D">
      <w:pPr>
        <w:pStyle w:val="a3"/>
      </w:pPr>
      <w:r>
        <w:t xml:space="preserve">　　「藝夠得上，仁還不行，有了仁就可以談德，有德就可以談道。」所以孔子的教學，道德仁藝，這個藝是藝術的藝。道一般不容易體會，德也不容易，所以從仁下手，從仁來行。有了仁就可以提升到德，有了德就可以談道。道不可得而聞，就是大乘經講的不可思議。</w:t>
      </w:r>
      <w:r>
        <w:t xml:space="preserve"> </w:t>
      </w:r>
    </w:p>
    <w:p w14:paraId="50A6753E" w14:textId="77777777" w:rsidR="007B785D" w:rsidRDefault="007B785D">
      <w:pPr>
        <w:pStyle w:val="a3"/>
      </w:pPr>
      <w:r>
        <w:t xml:space="preserve">　　「孔子說，你的力量不是不足，你很有能力，而是你學的藝使你不進，這是好話，鼓勵他往道前進」，就是不能停止了。孔子說，不是你力量不足，你很有能力，而是你學的多才多藝，所以使你不能往道前進。鼓勵他還是要往道前進，不可以畫地自限。</w:t>
      </w:r>
      <w:r>
        <w:t xml:space="preserve"> </w:t>
      </w:r>
    </w:p>
    <w:p w14:paraId="1CECABCF" w14:textId="77777777" w:rsidR="007B785D" w:rsidRDefault="007B785D">
      <w:pPr>
        <w:pStyle w:val="a3"/>
      </w:pPr>
      <w:r>
        <w:lastRenderedPageBreak/>
        <w:t xml:space="preserve">　　好，這一章書我們就學習到這裡，祝大家福慧增長，法喜充滿。阿彌陀佛！　　</w:t>
      </w:r>
    </w:p>
    <w:sectPr w:rsidR="007B78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C1D76" w14:textId="77777777" w:rsidR="007B785D" w:rsidRDefault="007B785D" w:rsidP="00003712">
      <w:r>
        <w:separator/>
      </w:r>
    </w:p>
  </w:endnote>
  <w:endnote w:type="continuationSeparator" w:id="0">
    <w:p w14:paraId="209CA41E" w14:textId="77777777" w:rsidR="007B785D" w:rsidRDefault="007B785D" w:rsidP="00003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AB02E" w14:textId="77777777" w:rsidR="007B785D" w:rsidRDefault="007B785D" w:rsidP="00003712">
      <w:r>
        <w:separator/>
      </w:r>
    </w:p>
  </w:footnote>
  <w:footnote w:type="continuationSeparator" w:id="0">
    <w:p w14:paraId="63B3F52A" w14:textId="77777777" w:rsidR="007B785D" w:rsidRDefault="007B785D" w:rsidP="00003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712"/>
    <w:rsid w:val="00003712"/>
    <w:rsid w:val="007931EE"/>
    <w:rsid w:val="007B7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6229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37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37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37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37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