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D8359" w14:textId="77777777" w:rsidR="00EA61A3" w:rsidRDefault="00EA61A3">
      <w:r>
        <w:t xml:space="preserve">每日論語　　悟道法師主講　　（第一四七集）　　</w:t>
      </w:r>
      <w:r>
        <w:t>2019/4/18</w:t>
      </w:r>
      <w:r>
        <w:t xml:space="preserve">　　福州　　檔名：</w:t>
      </w:r>
      <w:r>
        <w:t xml:space="preserve">WD20-037-0147 </w:t>
      </w:r>
    </w:p>
    <w:p w14:paraId="21E4A468" w14:textId="77777777" w:rsidR="00EA61A3" w:rsidRDefault="00EA61A3">
      <w:pPr>
        <w:pStyle w:val="a3"/>
      </w:pPr>
      <w:r>
        <w:t xml:space="preserve">　　諸位同學，大家早上好！我們繼續來學習雪廬老人的《論語講記》，「雍也篇」第十五章。</w:t>
      </w:r>
      <w:r>
        <w:t xml:space="preserve"> </w:t>
      </w:r>
    </w:p>
    <w:p w14:paraId="5B83F0A9" w14:textId="77777777" w:rsidR="00EA61A3" w:rsidRDefault="00EA61A3">
      <w:pPr>
        <w:pStyle w:val="a3"/>
      </w:pPr>
      <w:r>
        <w:t xml:space="preserve">　　【子曰。不有祝鮀之佞。而有宋朝之美。難乎免於今之世矣。】</w:t>
      </w:r>
      <w:r>
        <w:t xml:space="preserve"> </w:t>
      </w:r>
    </w:p>
    <w:p w14:paraId="6FB47D27" w14:textId="77777777" w:rsidR="00EA61A3" w:rsidRDefault="00EA61A3">
      <w:pPr>
        <w:pStyle w:val="a3"/>
      </w:pPr>
      <w:r>
        <w:t xml:space="preserve">　　『子曰：不有祝鮀之佞，而有宋朝之美，』「魯衛之政，兄弟也。這時孔子在衛國。祝鮀佞口，佞的意思有好有壞，這一章是壞的一面。宋朝是美男子。祝鮀得到衛靈公的寵信。」</w:t>
      </w:r>
      <w:r>
        <w:t xml:space="preserve"> </w:t>
      </w:r>
    </w:p>
    <w:p w14:paraId="7A32215F" w14:textId="77777777" w:rsidR="00EA61A3" w:rsidRDefault="00EA61A3">
      <w:pPr>
        <w:pStyle w:val="a3"/>
      </w:pPr>
      <w:r>
        <w:t xml:space="preserve">　　「靈是諡號，諡號藏有意義，有的諡名雖好卻含有譏刺。依《諡法考》，有本來就是好的諡號如文正、文忠，例如曾文正，文官加上文字，武官加上武字，戚繼光諡武毅。要有忠、正的諡號很難。而明說惡諡的」，就是不好的謚號，比較明白說的，「例如周幽王、周厲王，夏桀、殷紂。」這是比較明白的說不好的謚號。「還有些皇帝是未亡國而敗壞國家的，例如周靈王、衛靈公、漢靈帝都不好，所以《前出師表》說：先帝在時，每與臣論此事，未嘗不嘆息痛恨於桓靈也。諡號曰靈，是暗中譏刺。」這就是譏諷、諷刺。「諡為靈的，都不好。」這個謚號有區別，就是論定這個國君他一生的政績好不好。</w:t>
      </w:r>
      <w:r>
        <w:t xml:space="preserve"> </w:t>
      </w:r>
    </w:p>
    <w:p w14:paraId="70374267" w14:textId="77777777" w:rsidR="00EA61A3" w:rsidRDefault="00EA61A3">
      <w:pPr>
        <w:pStyle w:val="a3"/>
      </w:pPr>
      <w:r>
        <w:t xml:space="preserve">　　「衛靈公很愛祝鮀，祝鮀會說話，宋朝很美，衛靈公寵信祝鮀，宋朝受寵於南子。南子無所不為，衛靈公也是無所不為。可是衛靈公卻沒有亡國。」</w:t>
      </w:r>
      <w:r>
        <w:t xml:space="preserve"> </w:t>
      </w:r>
    </w:p>
    <w:p w14:paraId="12FB643B" w14:textId="77777777" w:rsidR="00EA61A3" w:rsidRDefault="00EA61A3">
      <w:pPr>
        <w:pStyle w:val="a3"/>
      </w:pPr>
      <w:r>
        <w:t xml:space="preserve">　　「孔子說這個話很幽默，人要是沒有祝鮀的佞口。」</w:t>
      </w:r>
      <w:r>
        <w:t xml:space="preserve"> </w:t>
      </w:r>
    </w:p>
    <w:p w14:paraId="5140D3D2" w14:textId="77777777" w:rsidR="00EA61A3" w:rsidRDefault="00EA61A3">
      <w:pPr>
        <w:pStyle w:val="a3"/>
      </w:pPr>
      <w:r>
        <w:t xml:space="preserve">　　「而，因又之辭」，而這個字是因又之辭，這就是我們現在白話講，因為又怎麼樣，因又之辭。「如學而時習之。而字諸說紛紜」，而這個字很多種說法，「事實上沒什麼麻煩，當與、及說也可以」，以這個給與的與，或者以及的及，當這個來講也可以。「當作介系詞也可。」就是上一句跟下一句當中的一個介系詞。</w:t>
      </w:r>
      <w:r>
        <w:t xml:space="preserve"> </w:t>
      </w:r>
    </w:p>
    <w:p w14:paraId="3F0AF575" w14:textId="77777777" w:rsidR="00EA61A3" w:rsidRDefault="00EA61A3">
      <w:pPr>
        <w:pStyle w:val="a3"/>
      </w:pPr>
      <w:r>
        <w:t xml:space="preserve">　　『難乎免於今之世矣。』「人又無美貌，可悲啊！難乎免於今之世矣，在現今的世間不免。孔子沒有說出不免什麼事，不免升官發財嗎？不免於受害嗎？這是孔子的幽默，在這個社會立不住，這是譏笑衛國不重賢人。」</w:t>
      </w:r>
      <w:r>
        <w:t xml:space="preserve"> </w:t>
      </w:r>
    </w:p>
    <w:p w14:paraId="22775F00" w14:textId="77777777" w:rsidR="00EA61A3" w:rsidRDefault="00EA61A3">
      <w:pPr>
        <w:pStyle w:val="a3"/>
      </w:pPr>
      <w:r>
        <w:t xml:space="preserve">　　「《中庸》說：敬大臣也，體群臣也，國君對大臣要恭敬，群臣是大臣以下，要體恤。尊賢則不惑，否則人家不會為你幹得久的，如劉備的禮遇諸葛亮，三顧茅廬，文王禮請姜尚，商湯恭請伊尹，做國君很難，必須體恤群臣。為臣也不容易，各有各的困難。為君難，要想如何使百姓好。為臣也不容易，必須使國君成為堯舜，使部下都能各安其位，教百姓守本分，使百姓得恩澤，這不容易。這是有良心的君臣才會感到如此難，若沒有良心那做什麼都容易。」我們現在講他沒有責任感，沒有良心、沒有責任，不負責任，當然他都覺得很容易；有責任、有良心的君臣都會感到很難，有很多難處，很不容易把政治辦好。</w:t>
      </w:r>
      <w:r>
        <w:t xml:space="preserve"> </w:t>
      </w:r>
    </w:p>
    <w:p w14:paraId="58844024" w14:textId="77777777" w:rsidR="00EA61A3" w:rsidRDefault="00EA61A3">
      <w:pPr>
        <w:pStyle w:val="a3"/>
      </w:pPr>
      <w:r>
        <w:lastRenderedPageBreak/>
        <w:t xml:space="preserve">　　「有良心的君與臣，如何覺得難？《中庸》說：力行近乎仁。如何力行？樊遲問仁，孔子答先難而後獲，這就是力行。例如明代的來知德注解《易經》，自己困學三十年，有所得而後廣為流通，來知德就是先難而後獲，獲得心得後便贈與大眾，這就是仁。又例如學佛，修淨土，要自行化他，不只自行往生就完了，必須帶業往生，乘願再來，這是連著的兩句，注重乘願再來，就是有仁德。」雪廬老人也舉出我們學佛，修淨土，來對照這章書，就是需要有仁德，我們佛法講要慈悲心。為政要為百姓，不能只為自己，要為百姓，自己做好了，有心得跟大眾分享，這個才是仁。先難而後獲，先困難而後才有獲得，獲得心得就跟大家分享這才是仁，這就是仁。我們學佛，修淨土法門，也要自行化他，所以發願，不止發願自己往生那這完了，必須我們要發願帶業往生，乘願再來。我們往生西方極樂世界，是為了眾生無邊誓願度，所以必須再回到娑婆世界來度眾生，這樣才是一切諸佛所教的。我們發四弘誓願，第一願就是「眾生無邊誓願度」，往生極樂世界就是親近阿彌陀佛，與阿彌陀佛學本事，本事學圓滿了，那就要落實我們發的願，眾生無邊誓願度。所以必須乘願再來，再來娑婆世界度有情，這才是有仁德，就是仁德，就是有仁德，這個我們大家必須</w:t>
      </w:r>
      <w:r>
        <w:t>要知道。所以世出世法都是有相通的。</w:t>
      </w:r>
      <w:r>
        <w:t xml:space="preserve"> </w:t>
      </w:r>
    </w:p>
    <w:p w14:paraId="649D874F" w14:textId="77777777" w:rsidR="00EA61A3" w:rsidRDefault="00EA61A3">
      <w:pPr>
        <w:pStyle w:val="a3"/>
      </w:pPr>
      <w:r>
        <w:t xml:space="preserve">　　好，這章書我們就學習到這裡。祝大家福慧增長，法喜充滿。阿彌陀佛！　　</w:t>
      </w:r>
    </w:p>
    <w:sectPr w:rsidR="00EA61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AC914" w14:textId="77777777" w:rsidR="00EA61A3" w:rsidRDefault="00EA61A3" w:rsidP="004A6848">
      <w:r>
        <w:separator/>
      </w:r>
    </w:p>
  </w:endnote>
  <w:endnote w:type="continuationSeparator" w:id="0">
    <w:p w14:paraId="5432FAA1" w14:textId="77777777" w:rsidR="00EA61A3" w:rsidRDefault="00EA61A3" w:rsidP="004A6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845A6" w14:textId="77777777" w:rsidR="00EA61A3" w:rsidRDefault="00EA61A3" w:rsidP="004A6848">
      <w:r>
        <w:separator/>
      </w:r>
    </w:p>
  </w:footnote>
  <w:footnote w:type="continuationSeparator" w:id="0">
    <w:p w14:paraId="4865217E" w14:textId="77777777" w:rsidR="00EA61A3" w:rsidRDefault="00EA61A3" w:rsidP="004A68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48"/>
    <w:rsid w:val="004A6848"/>
    <w:rsid w:val="007931EE"/>
    <w:rsid w:val="00EA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0874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68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8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8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8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