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6878" w14:textId="77777777" w:rsidR="00F76F2B" w:rsidRDefault="00F76F2B">
      <w:r>
        <w:t xml:space="preserve">每日論語　　悟道法師主講　　（第一五五集）　　</w:t>
      </w:r>
      <w:r>
        <w:t>2019/4/26</w:t>
      </w:r>
      <w:r>
        <w:t xml:space="preserve">　　台灣　　檔名：</w:t>
      </w:r>
      <w:r>
        <w:t xml:space="preserve">WD20-037-0155 </w:t>
      </w:r>
    </w:p>
    <w:p w14:paraId="29C387DB" w14:textId="77777777" w:rsidR="00F76F2B" w:rsidRDefault="00F76F2B">
      <w:pPr>
        <w:pStyle w:val="a3"/>
      </w:pPr>
      <w:r>
        <w:t xml:space="preserve">　　諸位同學，大家早上好！我們繼續來學習雪廬老人的《論語講記》，「雍也篇」第二十三章。</w:t>
      </w:r>
      <w:r>
        <w:t xml:space="preserve"> </w:t>
      </w:r>
    </w:p>
    <w:p w14:paraId="4D3FA23E" w14:textId="77777777" w:rsidR="00F76F2B" w:rsidRDefault="00F76F2B">
      <w:pPr>
        <w:pStyle w:val="a3"/>
      </w:pPr>
      <w:r>
        <w:t xml:space="preserve">　　【子曰。齊一變至於魯。魯一變至於道。】</w:t>
      </w:r>
      <w:r>
        <w:t xml:space="preserve"> </w:t>
      </w:r>
    </w:p>
    <w:p w14:paraId="1D3FFB85" w14:textId="77777777" w:rsidR="00F76F2B" w:rsidRDefault="00F76F2B">
      <w:pPr>
        <w:pStyle w:val="a3"/>
      </w:pPr>
      <w:r>
        <w:t xml:space="preserve">　　『子曰：齊一變至於魯，魯一變至於道。』「這一章也是孔子自己發的議論。萬法都會變化，這一章孔子所說是往好處變，要去除毛病，這是孔子當時的話。齊國一改變政治，就可以與魯國相似了。魯國一改變政治，就可以回歸到正道了。這一章的重點在魯國，可見魯國到孔子那時都還沒有上軌道。」</w:t>
      </w:r>
      <w:r>
        <w:t xml:space="preserve"> </w:t>
      </w:r>
    </w:p>
    <w:p w14:paraId="3AA0CC5F" w14:textId="77777777" w:rsidR="00F76F2B" w:rsidRDefault="00F76F2B">
      <w:pPr>
        <w:pStyle w:val="a3"/>
      </w:pPr>
      <w:r>
        <w:t xml:space="preserve">　　「為什麼說這個呢？因為姜太公與周公一起開國，太公弔民伐罪，開啟周的天下，功都在太公。凡是講德威並濟的，就要用武力平定它，自古以來就有兵法，非殺人不可，所以《書經》云，孟津之戰，血流漂杵，講革命就沒有和平的革命」，革命就是要殺人，鮑羅廷就是引「武王之戰，血流漂杵語證明革命要流血」。</w:t>
      </w:r>
      <w:r>
        <w:t xml:space="preserve"> </w:t>
      </w:r>
    </w:p>
    <w:p w14:paraId="45CD350C" w14:textId="77777777" w:rsidR="00F76F2B" w:rsidRDefault="00F76F2B">
      <w:pPr>
        <w:pStyle w:val="a3"/>
      </w:pPr>
      <w:r>
        <w:t xml:space="preserve">　　「齊國是太公的功業」，姜太公他有功業，所以齊國是他的封地，他管轄的地方。「孔子說，韶樂盡美矣，又盡善矣，而武王的武樂盡美矣，未盡善矣。太公多半用武，周公多用文。」魯國是周公的封地，齊國是太公的封地。姜太公跟周公不同，姜太公多半用武藝，周公多用文化，「有時也有殺人，例如平定管蔡之亂」。「太公到齊國，半年就安定了，賞罰整齊。魯國的伯禽用禮樂的教化，三年才安定。周公說，將來齊國昌盛，魯國會倒霉，但是齊國會先亡，魯到後來才亡。一者是用德威之中的霸術，一者純粹是用王道。到春秋這個時候，魯政為三家把持，所以孔子說這一章也有感觸。」</w:t>
      </w:r>
      <w:r>
        <w:t xml:space="preserve"> </w:t>
      </w:r>
    </w:p>
    <w:p w14:paraId="6C78F3B6" w14:textId="77777777" w:rsidR="00F76F2B" w:rsidRDefault="00F76F2B">
      <w:pPr>
        <w:pStyle w:val="a3"/>
      </w:pPr>
      <w:r>
        <w:t xml:space="preserve">　　「你們做事不可以急功好利，必須在仁上著眼，立德、立功、立言，德為起首」，就是在倫理道德上，以這個為開頭，有了基礎再發展，才能可大可久。如果急功好利，縱然現前成就了很大的事業，也不長久。這是我們要學習的地方。</w:t>
      </w:r>
      <w:r>
        <w:t xml:space="preserve"> </w:t>
      </w:r>
    </w:p>
    <w:p w14:paraId="772A6B99" w14:textId="77777777" w:rsidR="00F76F2B" w:rsidRDefault="00F76F2B">
      <w:pPr>
        <w:pStyle w:val="a3"/>
      </w:pPr>
      <w:r>
        <w:t xml:space="preserve">　　好，這一章書我們就學習到這裡。祝大家福慧增長，法喜充滿。阿彌陀佛！　　</w:t>
      </w:r>
    </w:p>
    <w:sectPr w:rsidR="00F76F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DA15B" w14:textId="77777777" w:rsidR="00F76F2B" w:rsidRDefault="00F76F2B" w:rsidP="008C0ED9">
      <w:r>
        <w:separator/>
      </w:r>
    </w:p>
  </w:endnote>
  <w:endnote w:type="continuationSeparator" w:id="0">
    <w:p w14:paraId="4A95A45C" w14:textId="77777777" w:rsidR="00F76F2B" w:rsidRDefault="00F76F2B" w:rsidP="008C0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AF8B6" w14:textId="77777777" w:rsidR="00F76F2B" w:rsidRDefault="00F76F2B" w:rsidP="008C0ED9">
      <w:r>
        <w:separator/>
      </w:r>
    </w:p>
  </w:footnote>
  <w:footnote w:type="continuationSeparator" w:id="0">
    <w:p w14:paraId="2EF73D19" w14:textId="77777777" w:rsidR="00F76F2B" w:rsidRDefault="00F76F2B" w:rsidP="008C0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D9"/>
    <w:rsid w:val="007931EE"/>
    <w:rsid w:val="008C0ED9"/>
    <w:rsid w:val="00F7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2742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E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E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E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E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