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BE6D" w14:textId="77777777" w:rsidR="003A0411" w:rsidRDefault="003A0411">
      <w:r>
        <w:t xml:space="preserve">每日論語　　悟道法師主講　　（第一七一集）　　</w:t>
      </w:r>
      <w:r>
        <w:t>2019/5/12</w:t>
      </w:r>
      <w:r>
        <w:t xml:space="preserve">　　常熟　　檔名：</w:t>
      </w:r>
      <w:r>
        <w:t xml:space="preserve">WD20-037-0171 </w:t>
      </w:r>
    </w:p>
    <w:p w14:paraId="10544F84" w14:textId="77777777" w:rsidR="003A0411" w:rsidRDefault="003A0411">
      <w:pPr>
        <w:pStyle w:val="a3"/>
      </w:pPr>
      <w:r>
        <w:t xml:space="preserve">　　諸位同學，大家早上好！我們繼續來學習雪廬老人的《論語講記》，「述而篇」第六章。</w:t>
      </w:r>
      <w:r>
        <w:t xml:space="preserve"> </w:t>
      </w:r>
    </w:p>
    <w:p w14:paraId="0D7B2E6F" w14:textId="77777777" w:rsidR="003A0411" w:rsidRDefault="003A0411">
      <w:pPr>
        <w:pStyle w:val="a3"/>
      </w:pPr>
      <w:r>
        <w:t xml:space="preserve">　　【志於道。據於德。依於仁。游於藝。】</w:t>
      </w:r>
      <w:r>
        <w:t xml:space="preserve"> </w:t>
      </w:r>
    </w:p>
    <w:p w14:paraId="49B103A2" w14:textId="77777777" w:rsidR="003A0411" w:rsidRDefault="003A0411">
      <w:pPr>
        <w:pStyle w:val="a3"/>
      </w:pPr>
      <w:r>
        <w:t xml:space="preserve">　　前面我們已經把雪廬老人這章，也跟大家複講了一遍，這章書雪廬老人又有一個附錄，附錄第一個，「述說次序」，就是這章書再說明它的次序。「孔子學說以仁為本，宜先解果，而後追因，次解道德，最後解藝。」這是述說，雪廬老人他講解這個次序。</w:t>
      </w:r>
      <w:r>
        <w:t xml:space="preserve"> </w:t>
      </w:r>
    </w:p>
    <w:p w14:paraId="26E5373E" w14:textId="77777777" w:rsidR="003A0411" w:rsidRDefault="003A0411">
      <w:pPr>
        <w:pStyle w:val="a3"/>
      </w:pPr>
      <w:r>
        <w:t xml:space="preserve">　　「先說仁，因為孔子提倡仁」，仁愛的仁。「仁從何而來？孔子不說，因為人們不懂，仁人也不甚懂。」就是有仁的人他也不是很懂。「《禮記》云：道德仁義，不懂道德所以才說義」，義務的義。「孔子不講仁從何而來，今天可以講，孔子並不是沒有講，講了傳給曾子，再傳子思，都有講，只是大家都看不懂。漢儒懂不懂吾不知，漢儒沒有表示意見，只是訓詁字義，其中含藏的義理，漢儒沒有講。」漢儒懂不懂，雪廬老人講，他不知道，漢儒只是就訓詁字義來講，其中含藏的義理漢儒就沒有講了。「這是漢儒的長處，不知道就不必妄作。今日吾說，因孔子、曾子都說了，吾找根據說」，雪廬老人就是他找根據來說。「仁從何處來的根據」，仁怎麼來的？「子曰：志於道，據於德，依於仁，仁由德，由道而來。」從道德而來的。</w:t>
      </w:r>
      <w:r>
        <w:t xml:space="preserve"> </w:t>
      </w:r>
    </w:p>
    <w:p w14:paraId="428513C0" w14:textId="77777777" w:rsidR="003A0411" w:rsidRDefault="003A0411">
      <w:pPr>
        <w:pStyle w:val="a3"/>
      </w:pPr>
      <w:r>
        <w:t xml:space="preserve">　　『依於仁。』</w:t>
      </w:r>
      <w:r>
        <w:t xml:space="preserve"> </w:t>
      </w:r>
    </w:p>
    <w:p w14:paraId="06537882" w14:textId="77777777" w:rsidR="003A0411" w:rsidRDefault="003A0411">
      <w:pPr>
        <w:pStyle w:val="a3"/>
      </w:pPr>
      <w:r>
        <w:t xml:space="preserve">　　「上次沒有說藝，今天說了」，藝術的藝。「但是要從根本講，先講仁，從中間講起，往後你們留心，法無定法。」這個講解沒有一定的講法，雪廬老人提醒我們要特別留心、要留意，不要死在一定的一個方法，這個法它是沒有定法的。</w:t>
      </w:r>
      <w:r>
        <w:t xml:space="preserve"> </w:t>
      </w:r>
    </w:p>
    <w:p w14:paraId="4B42B8D7" w14:textId="77777777" w:rsidR="003A0411" w:rsidRDefault="003A0411">
      <w:pPr>
        <w:pStyle w:val="a3"/>
      </w:pPr>
      <w:r>
        <w:t xml:space="preserve">　　「仁是德根，藝是枝幹，若人人心中有仁，自然不做壞藝」，就是科技、藝術，他就不會做不好的方面了，因為他有仁，知道做了那個不好的會害人，所以他就不會去做。「如一種就是桃，當然長桃子，種子為桃的緣故。」就是你拿桃子的種子去種，種出來當然是桃。那如果你拿有刺的蒺藜種子去種，那種出來它就是蒺藜，就會刺傷人的。所以這個仁就是好種子。「孔子什麼都懂，孔子學說為仁，提倡仁，前後的道德藝再慢慢學。」從這個當中講起，前面道德，後面的藝慢慢來學，先學仁。「四書裡有多人問仁」，在「四書」裡面很多人問孔子什麼是仁。「子貢最聰明，孔子答覆他。子貢問：如有博施於民，而能濟眾，何如？可謂仁乎？子貢心胸很大，天下為公，怎能如宋儒說他是吹大氣？」宋儒說子貢是吹大氣，但是雪廬老人在此地給我們講，不是這樣的。子貢心胸很大，為天下，為公。「有人說，禮運不是孔子說的，那是他不懂而毀謗。」說這個話的人，這是他不懂。「孔子答說，仁者不必如此博施濟眾，仁先自近處說，己欲立而立人，己欲達而達人，自己想生成人格，一切事務想都通達，不只你自己好，還要再勸別人如此立、達，這便是仁了。」</w:t>
      </w:r>
      <w:r>
        <w:t xml:space="preserve"> </w:t>
      </w:r>
    </w:p>
    <w:p w14:paraId="59B9F0FD" w14:textId="77777777" w:rsidR="003A0411" w:rsidRDefault="003A0411">
      <w:pPr>
        <w:pStyle w:val="a3"/>
      </w:pPr>
      <w:r>
        <w:t xml:space="preserve">　　「仁，二人也」，仁是兩個人。「老吾老以及人之老，先照顧自家老人，幼吾幼以及人之幼，愛護自家幼兒，一步一步往外推，照顧別人的老人幼兒，這能近取</w:t>
      </w:r>
      <w:r>
        <w:lastRenderedPageBreak/>
        <w:t>譬」，就近取這個譬喻。「可謂仁之方也已，這是行仁的方法。自己得先立、先達」，先從自己開始，「如何立？如何達？先略而不說。」怎麼立、怎麼達先略過，先不說。「立人達人，幼人幼，老人老，有什麼用？《大學》說，格、致、誠、正為內，修、齊、治、平為外。先要修身，能近取譬，再來是齊、治、平，今日能使全球平定，就是仁。」能夠讓全世界都平定，那就是仁，平天下了，從這個仁發展出來的。</w:t>
      </w:r>
      <w:r>
        <w:t xml:space="preserve"> </w:t>
      </w:r>
    </w:p>
    <w:p w14:paraId="4D5EEE6E" w14:textId="77777777" w:rsidR="003A0411" w:rsidRDefault="003A0411">
      <w:pPr>
        <w:pStyle w:val="a3"/>
      </w:pPr>
      <w:r>
        <w:t xml:space="preserve">　　「《大學》：大學之道，在明明德，在親民，止於至善。程朱改親民為新民，其實不如親民好。《中庸》云：仁者，人也，親親為大。先在父母身上親厚，親吾之親，再親人之親，正合仁字。」先對自己的父母親親厚，再推到外面，別人的父母，對外面別人的父母也親厚，這正好合仁」，兩個人這個字的意思。「能達人、立人都是親民。能近取譬，親親為大，先在父母身上做，這是行仁的方法。後來儒者的文章不通不達，注解反而使人不懂。」這個以後學儒的人文章都沒有通達，注解《論語》反而人家看了更不懂。</w:t>
      </w:r>
      <w:r>
        <w:t xml:space="preserve"> </w:t>
      </w:r>
    </w:p>
    <w:p w14:paraId="4DEDC79A" w14:textId="77777777" w:rsidR="003A0411" w:rsidRDefault="003A0411">
      <w:pPr>
        <w:pStyle w:val="a3"/>
      </w:pPr>
      <w:r>
        <w:t xml:space="preserve">　　「在親民，如何親法？親民有四目。《大學》是八目二綱，在明明德，在親民是二綱，在止於至善並不是一綱，程朱的說法不對。」這是舉出宋儒程子、朱子的說法，對這個說法是不對的。「在明明德、在親民這二條都要止於至善，止於至善是總，在明明德、在親民是別。八目，親民有四目，在外的修、齊、治、平，這是仁外用的一段。」</w:t>
      </w:r>
      <w:r>
        <w:t xml:space="preserve"> </w:t>
      </w:r>
    </w:p>
    <w:p w14:paraId="360F5063" w14:textId="77777777" w:rsidR="003A0411" w:rsidRDefault="003A0411">
      <w:pPr>
        <w:pStyle w:val="a3"/>
      </w:pPr>
      <w:r>
        <w:t xml:space="preserve">　　「《大學》一書編的次序很清楚。修身為本，自天子以至庶人皆以修身為本，會修身，才往外推展，慢慢往外推才齊、治、平，這是事業。孔子不是只講說，作文章而已，實在是對眾生，大家都要有好處，利益大家。家齊、家好；天下平，天下好，世界大同，這是仁。有好處給大家得，這是事業，這是仁的事業。」</w:t>
      </w:r>
      <w:r>
        <w:t xml:space="preserve"> </w:t>
      </w:r>
    </w:p>
    <w:p w14:paraId="048BBFF5" w14:textId="77777777" w:rsidR="003A0411" w:rsidRDefault="003A0411">
      <w:pPr>
        <w:pStyle w:val="a3"/>
      </w:pPr>
      <w:r>
        <w:t xml:space="preserve">　　「如何辦？力行近乎仁。只修身不行，僅止於齊家也不行，必須治國、平天下，一直往外推動無止境的時候，力行這些事業近乎仁。」</w:t>
      </w:r>
      <w:r>
        <w:t xml:space="preserve"> </w:t>
      </w:r>
    </w:p>
    <w:p w14:paraId="004FD341" w14:textId="77777777" w:rsidR="003A0411" w:rsidRDefault="003A0411">
      <w:pPr>
        <w:pStyle w:val="a3"/>
      </w:pPr>
      <w:r>
        <w:t xml:space="preserve">　　好，這個附錄，雪廬老人先再把仁這個道理，再述說一遍，我們今天就先學習到這裡。下面是「志道」，先說仁，再說志於道，這個我們明天再繼續來學習。祝大家福慧增長，法喜充滿。阿彌陀佛！　　</w:t>
      </w:r>
    </w:p>
    <w:sectPr w:rsidR="003A04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621B" w14:textId="77777777" w:rsidR="003A0411" w:rsidRDefault="003A0411" w:rsidP="007D6BF7">
      <w:r>
        <w:separator/>
      </w:r>
    </w:p>
  </w:endnote>
  <w:endnote w:type="continuationSeparator" w:id="0">
    <w:p w14:paraId="72D060C2" w14:textId="77777777" w:rsidR="003A0411" w:rsidRDefault="003A0411" w:rsidP="007D6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85D1" w14:textId="77777777" w:rsidR="003A0411" w:rsidRDefault="003A0411" w:rsidP="007D6BF7">
      <w:r>
        <w:separator/>
      </w:r>
    </w:p>
  </w:footnote>
  <w:footnote w:type="continuationSeparator" w:id="0">
    <w:p w14:paraId="2A7402D3" w14:textId="77777777" w:rsidR="003A0411" w:rsidRDefault="003A0411" w:rsidP="007D6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F7"/>
    <w:rsid w:val="003A0411"/>
    <w:rsid w:val="007931EE"/>
    <w:rsid w:val="007D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05C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