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9A4F2" w14:textId="77777777" w:rsidR="00A731C3" w:rsidRDefault="00A731C3">
      <w:r>
        <w:t xml:space="preserve">每日論語　　悟道法師主講　　（第一七五集）　　</w:t>
      </w:r>
      <w:r>
        <w:t>2019/5/16</w:t>
      </w:r>
      <w:r>
        <w:t xml:space="preserve">　　上海　　檔名：</w:t>
      </w:r>
      <w:r>
        <w:t xml:space="preserve">WD20-037-0175 </w:t>
      </w:r>
    </w:p>
    <w:p w14:paraId="29F9B820" w14:textId="77777777" w:rsidR="00A731C3" w:rsidRDefault="00A731C3">
      <w:pPr>
        <w:pStyle w:val="a3"/>
      </w:pPr>
      <w:r>
        <w:t xml:space="preserve">　　諸位同學，大家早上好！我們繼續來學習雪廬老人的《論語講記》，「述而篇」第七章。</w:t>
      </w:r>
      <w:r>
        <w:t xml:space="preserve"> </w:t>
      </w:r>
    </w:p>
    <w:p w14:paraId="6C195FCA" w14:textId="77777777" w:rsidR="00A731C3" w:rsidRDefault="00A731C3">
      <w:pPr>
        <w:pStyle w:val="a3"/>
      </w:pPr>
      <w:r>
        <w:t xml:space="preserve">　　【子曰。自行束脩以上。吾未嘗無誨焉。】</w:t>
      </w:r>
      <w:r>
        <w:t xml:space="preserve"> </w:t>
      </w:r>
    </w:p>
    <w:p w14:paraId="247CC31E" w14:textId="77777777" w:rsidR="00A731C3" w:rsidRDefault="00A731C3">
      <w:pPr>
        <w:pStyle w:val="a3"/>
      </w:pPr>
      <w:r>
        <w:t xml:space="preserve">　　下面是〈雪公講義〉。</w:t>
      </w:r>
      <w:r>
        <w:t xml:space="preserve"> </w:t>
      </w:r>
    </w:p>
    <w:p w14:paraId="61561DC1" w14:textId="77777777" w:rsidR="00A731C3" w:rsidRDefault="00A731C3">
      <w:pPr>
        <w:pStyle w:val="a3"/>
      </w:pPr>
      <w:r>
        <w:t xml:space="preserve">　　「束修異解」，就束脩這兩字有不同的解釋。</w:t>
      </w:r>
      <w:r>
        <w:t xml:space="preserve"> </w:t>
      </w:r>
    </w:p>
    <w:p w14:paraId="3FC0565F" w14:textId="77777777" w:rsidR="00A731C3" w:rsidRDefault="00A731C3">
      <w:pPr>
        <w:pStyle w:val="a3"/>
      </w:pPr>
      <w:r>
        <w:t xml:space="preserve">　　「《四書謄言》：束脩是贄見薄物。」</w:t>
      </w:r>
      <w:r>
        <w:t xml:space="preserve"> </w:t>
      </w:r>
    </w:p>
    <w:p w14:paraId="50BE4B82" w14:textId="77777777" w:rsidR="00A731C3" w:rsidRDefault="00A731C3">
      <w:pPr>
        <w:pStyle w:val="a3"/>
      </w:pPr>
      <w:r>
        <w:t xml:space="preserve">　　「《孔叢子》：子思居貧，或致樽酒束修。」</w:t>
      </w:r>
      <w:r>
        <w:t xml:space="preserve"> </w:t>
      </w:r>
    </w:p>
    <w:p w14:paraId="2F63A1A1" w14:textId="77777777" w:rsidR="00A731C3" w:rsidRDefault="00A731C3">
      <w:pPr>
        <w:pStyle w:val="a3"/>
      </w:pPr>
      <w:r>
        <w:t xml:space="preserve">　　「《北史．儒林傳》：馮偉門徒束脩，一毫不受。」</w:t>
      </w:r>
      <w:r>
        <w:t xml:space="preserve"> </w:t>
      </w:r>
    </w:p>
    <w:p w14:paraId="1C3C6A71" w14:textId="77777777" w:rsidR="00A731C3" w:rsidRDefault="00A731C3">
      <w:pPr>
        <w:pStyle w:val="a3"/>
      </w:pPr>
      <w:r>
        <w:t xml:space="preserve">　　「《漢書</w:t>
      </w:r>
      <w:r>
        <w:t>·</w:t>
      </w:r>
      <w:r>
        <w:t>朱邑傳》：束脩之餽。《論語筆解》引說者謂束為束帛，脩為脩脯。」</w:t>
      </w:r>
      <w:r>
        <w:t xml:space="preserve"> </w:t>
      </w:r>
    </w:p>
    <w:p w14:paraId="54CC396E" w14:textId="77777777" w:rsidR="00A731C3" w:rsidRDefault="00A731C3">
      <w:pPr>
        <w:pStyle w:val="a3"/>
      </w:pPr>
      <w:r>
        <w:t xml:space="preserve">　　「以上皆謂贄物。」以上解釋束脩這兩個字都是屬於贄物。贄物就是古代初次、第一次見尊長的禮物，叫贄物。</w:t>
      </w:r>
      <w:r>
        <w:t xml:space="preserve"> </w:t>
      </w:r>
    </w:p>
    <w:p w14:paraId="39C41CA2" w14:textId="77777777" w:rsidR="00A731C3" w:rsidRDefault="00A731C3">
      <w:pPr>
        <w:pStyle w:val="a3"/>
      </w:pPr>
      <w:r>
        <w:t xml:space="preserve">　　「《後漢書．延篤傳》：吾自束脩以來。鄭注：謂年十五以上，能行束帶修飾之禮。」</w:t>
      </w:r>
      <w:r>
        <w:t xml:space="preserve"> </w:t>
      </w:r>
    </w:p>
    <w:p w14:paraId="338B4D5E" w14:textId="77777777" w:rsidR="00A731C3" w:rsidRDefault="00A731C3">
      <w:pPr>
        <w:pStyle w:val="a3"/>
      </w:pPr>
      <w:r>
        <w:t xml:space="preserve">　　「《後漢書．和帝紀》：詔曰。束脩良吏。」</w:t>
      </w:r>
      <w:r>
        <w:t xml:space="preserve"> </w:t>
      </w:r>
    </w:p>
    <w:p w14:paraId="0223D2D0" w14:textId="77777777" w:rsidR="00A731C3" w:rsidRDefault="00A731C3">
      <w:pPr>
        <w:pStyle w:val="a3"/>
      </w:pPr>
      <w:r>
        <w:t xml:space="preserve">　　「《鄭均傳》：均束脩安貧。」</w:t>
      </w:r>
      <w:r>
        <w:t xml:space="preserve"> </w:t>
      </w:r>
    </w:p>
    <w:p w14:paraId="335B29DD" w14:textId="77777777" w:rsidR="00A731C3" w:rsidRDefault="00A731C3">
      <w:pPr>
        <w:pStyle w:val="a3"/>
      </w:pPr>
      <w:r>
        <w:t xml:space="preserve">　　「《馮衍傳》：圭璧其行，束脩其心。」</w:t>
      </w:r>
      <w:r>
        <w:t xml:space="preserve"> </w:t>
      </w:r>
    </w:p>
    <w:p w14:paraId="4B61D4E2" w14:textId="77777777" w:rsidR="00A731C3" w:rsidRDefault="00A731C3">
      <w:pPr>
        <w:pStyle w:val="a3"/>
      </w:pPr>
      <w:r>
        <w:t xml:space="preserve">　　「《劉般傳》：束脩至行，為諸侯師。」</w:t>
      </w:r>
      <w:r>
        <w:t xml:space="preserve"> </w:t>
      </w:r>
    </w:p>
    <w:p w14:paraId="0330CB88" w14:textId="77777777" w:rsidR="00A731C3" w:rsidRDefault="00A731C3">
      <w:pPr>
        <w:pStyle w:val="a3"/>
      </w:pPr>
      <w:r>
        <w:t xml:space="preserve">　　「以上均不言物質。」贄物就是禮物，是物質，下面講的這幾個就不是指物質，是其他的意思。以上束脩有物質跟非物質兩種解釋。</w:t>
      </w:r>
      <w:r>
        <w:t xml:space="preserve"> </w:t>
      </w:r>
    </w:p>
    <w:p w14:paraId="01FCC354" w14:textId="77777777" w:rsidR="00A731C3" w:rsidRDefault="00A731C3">
      <w:pPr>
        <w:pStyle w:val="a3"/>
      </w:pPr>
      <w:r>
        <w:t xml:space="preserve">　　『子曰：自行束脩以上』，「束脩，今日已經沒有了，吾仍要講」，今天已經沒有束脩這個禮了，但是雪廬老人仍然要講，「大家可以舉一隅而以三隅反」，就是舉一反三。「束脩不是只有一種講法，可以參考《集釋》。」「《四書謄言》說：束脩是贄見薄物，古代拜見老師，初見面時，人們要送薄禮為贄。例如《漢書》說：束脩之餽，束是束帛，脩為脩脯，乾肉」，就是肉乾。</w:t>
      </w:r>
      <w:r>
        <w:t xml:space="preserve"> </w:t>
      </w:r>
    </w:p>
    <w:p w14:paraId="58DE135B" w14:textId="77777777" w:rsidR="00A731C3" w:rsidRDefault="00A731C3">
      <w:pPr>
        <w:pStyle w:val="a3"/>
      </w:pPr>
      <w:r>
        <w:t xml:space="preserve">　　「另一種講法，《後漢書》說：吾自束脩以來。鄭玄注：謂年十五以上，能行束帶修飾之禮。這個束脩不說是物質。」</w:t>
      </w:r>
      <w:r>
        <w:t xml:space="preserve"> </w:t>
      </w:r>
    </w:p>
    <w:p w14:paraId="5A99707B" w14:textId="77777777" w:rsidR="00A731C3" w:rsidRDefault="00A731C3">
      <w:pPr>
        <w:pStyle w:val="a3"/>
      </w:pPr>
      <w:r>
        <w:lastRenderedPageBreak/>
        <w:t xml:space="preserve">　　『吾未嘗無誨焉。』「孔子說，只要有一個人，能行束脩之禮，或再高一點，吾沒有不教他的。」</w:t>
      </w:r>
      <w:r>
        <w:t xml:space="preserve"> </w:t>
      </w:r>
    </w:p>
    <w:p w14:paraId="4B7CFC7E" w14:textId="77777777" w:rsidR="00A731C3" w:rsidRDefault="00A731C3">
      <w:pPr>
        <w:pStyle w:val="a3"/>
      </w:pPr>
      <w:r>
        <w:t xml:space="preserve">　　「送脯薄禮，或是整齊來求見，這兩條古書都有。」就是這兩條說法，古書都有。「一個時候有一個變化，不一定。一個人能潔身來求教，孔子便讚許他，不追咎以往如何，拿薄禮來求學，或是潔己來求教，孔子都願意教。」這個就是有送一點薄禮來向老師求教，或者自己很有誠意的潔己來向老師求教，他的過去有什麼做得不好的地方，孔子也不追究，都願意教，只要他願意來學。</w:t>
      </w:r>
      <w:r>
        <w:t xml:space="preserve"> </w:t>
      </w:r>
    </w:p>
    <w:p w14:paraId="14EF5780" w14:textId="77777777" w:rsidR="00A731C3" w:rsidRDefault="00A731C3">
      <w:pPr>
        <w:pStyle w:val="a3"/>
      </w:pPr>
      <w:r>
        <w:t xml:space="preserve">　　「《禮記》說，禮聞來學，不聞往教。自古以來，師徒如父子，老師過世時弟子服心喪三年，例如孔子過世，門弟子有很多人廬墓三年，因為老師教學行道不是為了錢。今日則是商業行為，不再有師徒之義了。從前中舉者，都要列出老師的名號，發帖給大家。吾所知道的，凡是五代為世家的，都有來往，過年時必須去叩頭拜年。教書的人，就是如此厚」，厚道。「醫生也是如此，華陀是自己來為關雲長刮骨療傷，一文不取，因為他是為了行道。從前教書、看病都是為了行道，不是為了錢。中華民族，滅於異族而最終都能恢復，因為有民族主義的緣故，今後就不敢保險了。」雪廬老人講到現代跟古代不一樣了，古代教書、做醫生都是為了行道，教書為了幫助人開智慧，醫生為了救人，都不是為了賺錢。我們中華民族曾經滅於異族，而最終都能夠恢復，因為有民族主義的緣故，有中國傳統文化，現在沒有了，所以雪廬老人講今後就不敢保險了。</w:t>
      </w:r>
      <w:r>
        <w:t xml:space="preserve"> </w:t>
      </w:r>
    </w:p>
    <w:p w14:paraId="3CFC884A" w14:textId="77777777" w:rsidR="00A731C3" w:rsidRDefault="00A731C3">
      <w:pPr>
        <w:pStyle w:val="a3"/>
      </w:pPr>
      <w:r>
        <w:t xml:space="preserve">　　好，這一章書我們就學習到這裡。祝大家福慧增長，法喜充滿。阿彌陀佛！　　</w:t>
      </w:r>
    </w:p>
    <w:sectPr w:rsidR="00A731C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3474AC" w14:textId="77777777" w:rsidR="00A731C3" w:rsidRDefault="00A731C3" w:rsidP="009C49F7">
      <w:r>
        <w:separator/>
      </w:r>
    </w:p>
  </w:endnote>
  <w:endnote w:type="continuationSeparator" w:id="0">
    <w:p w14:paraId="3DAFE6A7" w14:textId="77777777" w:rsidR="00A731C3" w:rsidRDefault="00A731C3" w:rsidP="009C49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95F570" w14:textId="77777777" w:rsidR="00A731C3" w:rsidRDefault="00A731C3" w:rsidP="009C49F7">
      <w:r>
        <w:separator/>
      </w:r>
    </w:p>
  </w:footnote>
  <w:footnote w:type="continuationSeparator" w:id="0">
    <w:p w14:paraId="004CCFAC" w14:textId="77777777" w:rsidR="00A731C3" w:rsidRDefault="00A731C3" w:rsidP="009C49F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9F7"/>
    <w:rsid w:val="007931EE"/>
    <w:rsid w:val="009C49F7"/>
    <w:rsid w:val="00A73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A1AC3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C49F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C49F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C49F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C49F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205</Words>
  <Characters>1175</Characters>
  <Application>Microsoft Office Word</Application>
  <DocSecurity>0</DocSecurity>
  <Lines>9</Lines>
  <Paragraphs>2</Paragraphs>
  <ScaleCrop>false</ScaleCrop>
  <Company/>
  <LinksUpToDate>false</LinksUpToDate>
  <CharactersWithSpaces>1378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2026-08-13T00:17:00Z</dcterms:created>
  <dcterms:modified xsi:type="dcterms:W3CDTF">2026-08-13T00:17:00Z</dcterms:modified>
</cp:coreProperties>
</file>