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2F99A" w14:textId="77777777" w:rsidR="008E2964" w:rsidRDefault="008E2964">
      <w:r>
        <w:t xml:space="preserve">每日論語　　悟道法師主講　　（第一七九集）　　</w:t>
      </w:r>
      <w:r>
        <w:t>2019/5/20</w:t>
      </w:r>
      <w:r>
        <w:t xml:space="preserve">　　孝感　　檔名：</w:t>
      </w:r>
      <w:r>
        <w:t xml:space="preserve">WD20-037-0179 </w:t>
      </w:r>
    </w:p>
    <w:p w14:paraId="2C9E5659" w14:textId="77777777" w:rsidR="008E2964" w:rsidRDefault="008E2964">
      <w:pPr>
        <w:pStyle w:val="a3"/>
      </w:pPr>
      <w:r>
        <w:t xml:space="preserve">　　諸位同學，大家早上好！我們繼續來學習雪廬老人的《論語講記》，「述而篇」第十一章。</w:t>
      </w:r>
      <w:r>
        <w:t xml:space="preserve"> </w:t>
      </w:r>
    </w:p>
    <w:p w14:paraId="51636029" w14:textId="77777777" w:rsidR="008E2964" w:rsidRDefault="008E2964">
      <w:pPr>
        <w:pStyle w:val="a3"/>
      </w:pPr>
      <w:r>
        <w:t xml:space="preserve">　　【子曰。富而可求也。雖執鞭之士吾亦為之。如不可求。從吾所好。】</w:t>
      </w:r>
      <w:r>
        <w:t xml:space="preserve"> </w:t>
      </w:r>
    </w:p>
    <w:p w14:paraId="6C6CD7D6" w14:textId="77777777" w:rsidR="008E2964" w:rsidRDefault="008E2964">
      <w:pPr>
        <w:pStyle w:val="a3"/>
      </w:pPr>
      <w:r>
        <w:t xml:space="preserve">　　『子曰：富而可求也，雖執鞭之士吾亦為之』，「執鞭這二字」，就是這兩個字，「按《論語後錄》說，執鞭有二義，見考證：《周禮．秋官》條狼氏下士八人，其職云：掌執鞭以趨辟，王出入則八人夾道，公六人，侯伯四人，子男二人」。這是古時候的官爵。封王了，出門有八個人夾道、開路，就像現在警車一樣，有官員出來，警車開道。公爵六個人，侯還有伯是四個人，子跟男是二人。「王侯出門，有人執鞭前趨趕人」，就是開道，路邊有閒雜人等，就要趕走。「這種事吾見過，官員出來，要開儀門，門口有排衙，一出門放三聲砲，打鑼也依官階大小而有幾響不同。」這是古時候官員出門的儀式，門口有排衙，衙役排著、排班，一出門就放三聲砲，經過的地方也要打鑼，依官階大小打幾響也不同。「起頭的兩人執鞭」，最前面兩個人就手裡拿著鞭，「警告民眾閃開，還有清道的飛虎旗」，就是清除道路的一些障礙。這是古時候，現在就沒有這個了，現在用警車了，警車開道，或者警察騎著摩托車，官員出來，他在前面先開道。「條狼氏管這種事。」條狼氏是古代管這個事務的官員。「另一個意義」，這是執鞭的一個意義，執鞭有另外一個意義，「是：地官司市入則胥執鞭度守門。有官吏執鞭守衙門外的門崗，守門的人把鞭掛在壁上，有</w:t>
      </w:r>
      <w:r>
        <w:t>警示的作用，表示他是守門的官，鞭平時掛在牆上，有人來才執鞭詢問。執鞭之士，此士可以說是條狼氏下士八人之士，也是官名。」條狼氏管這個事情。王要出來，要八人夾道。執鞭之士可以說是條狼氏下面八個人當中的一個，也是官名，叫執鞭之士。這個是第二個意思，就是守門的，就是我們現代，現代是警衛，以前拿這個鞭，現在都帶槍了，守門的警衛。以上是執鞭這兩個意義。</w:t>
      </w:r>
      <w:r>
        <w:t xml:space="preserve"> </w:t>
      </w:r>
    </w:p>
    <w:p w14:paraId="26A12FDE" w14:textId="77777777" w:rsidR="008E2964" w:rsidRDefault="008E2964">
      <w:pPr>
        <w:pStyle w:val="a3"/>
      </w:pPr>
      <w:r>
        <w:t xml:space="preserve">　　「孔子志於道，道是天爵，天然的爵位，官是人爵。富貴不可求而得，人爵不是人所能為，歸之於天命，應當先修天爵，人爵隨從而來。若不得人爵，人不知而不慍。只要能行道，雖然是小職務也幹，例如孔子當委吏。」這一段就是講孔子他是志於道，他的志向在道。道是天爵，天然的爵位，我們人做官是人爵。有做官，這個是屬於人間的富貴，富貴不可求而得，人爵都歸於天命，我們一般講有命運的，要看命中有沒有。不管有沒有人爵，應當先修天爵，天爵修了之後，人爵就隨從而來了。如果修天爵，就是修道，修道若沒有得到人爵，沒有得到官位，人家不認識你，也不怨天尤人，不埋怨。人不知而不慍，《論語》第一篇第一章就是講這個了。所以我們學習，有了學問，沒有人認識，人家不重用也不埋怨。只要能行道，雖然是小職務也幹，縱然是執鞭之士，那這個職務很小，只要這個道能行得出去，那小職務也沒關係的，不一定要做很大的官。</w:t>
      </w:r>
      <w:r>
        <w:t xml:space="preserve"> </w:t>
      </w:r>
    </w:p>
    <w:p w14:paraId="10B62CB2" w14:textId="77777777" w:rsidR="008E2964" w:rsidRDefault="008E2964">
      <w:pPr>
        <w:pStyle w:val="a3"/>
      </w:pPr>
      <w:r>
        <w:t xml:space="preserve">　　「看別解，參不參考也沒有干係」，就是這個注解，別解是一個注解。「但是看了也會有些力量。」在別解一，有引用孟子講的話，「孟子言，可以做為力證」，可以做為有力的證明。「孟子說：非其道，一簞食不可受於人。即使是一簞食這麼少」，一簞食很少，「不是自己辛苦得來的，也不可取得」。「如以道，則舜受堯之天下不以為泰。若是取之有道，那舜接受堯的天下也不為過。這是我們民族的精神，</w:t>
      </w:r>
      <w:r>
        <w:lastRenderedPageBreak/>
        <w:t>無功受祿，必遭天殃」，所以我們平常講無功不受祿。「人而無恥，不可以為人。」這個我們必定要知道，無功不受祿。「吾講《論語》，你們學習，有人受勸，有人不受勸，講者自講，聽者自聽，這是道義之交，不是強制，各守其分，全在自己。」雪廬老人講《論語》，有人接受勸導，有人不接受勸導，那講的人自己講，聽者自己聽，這個是道義之交，不是強制，各守其分，全在自己。「對於他人的壞，我們可能無法勸，但是對於自己，還無法改嗎？」這就回歸到我們自己了。別人不好，可能我們勸不了，他不接受，但是對於自己，那還沒有辦法改嗎？這個是要求自己。</w:t>
      </w:r>
      <w:r>
        <w:t xml:space="preserve"> </w:t>
      </w:r>
    </w:p>
    <w:p w14:paraId="37DD625C" w14:textId="77777777" w:rsidR="008E2964" w:rsidRDefault="008E2964">
      <w:pPr>
        <w:pStyle w:val="a3"/>
      </w:pPr>
      <w:r>
        <w:t xml:space="preserve">　　「先自己幹，再說別人，孔子說，富如可求，於道無損，雖執鞭之士，吾亦為之。」</w:t>
      </w:r>
      <w:r>
        <w:t xml:space="preserve"> </w:t>
      </w:r>
    </w:p>
    <w:p w14:paraId="43133804" w14:textId="77777777" w:rsidR="008E2964" w:rsidRDefault="008E2964">
      <w:pPr>
        <w:pStyle w:val="a3"/>
      </w:pPr>
      <w:r>
        <w:t xml:space="preserve">　　「如不可求，富貴求不到」，孔子說，富如可求對於這個道沒有損害，雖然執鞭之士這個很小的職務，我也做。因為對於道沒有損害。如不可求，富貴求不到，那就想盡辦法、用盡手段。「例如有人走後大門」，我們一般講走後門走後門。「從前的屋子不許留後門，有人偷偷送上紅包，比喻為後大門。所以士人為官，家裡不許留後門。」走後門那個是比喻私下偷偷送紅包，有人用錢去買官。所以士人為官，家裡不許留後門。「但是遇到像楊震的四知堂，走後門也不靈。」像楊震這樣的不貪的人，你走後門，要去收買他，那也不行，行不通。「又有人走內門，走這個太太、姨太太的門路」，跟某某官員他太太關係很好、他的姨太太關係很好，去收買她們、巴結她們。「例如走南子的路。泄柳閉門不納，段干木踰垣而逃，後來被人尊為老師，所以出來辦事都要為公。民國初年開首的二次選舉，若有人說某人是運動而中，那是奇恥大辱，吾親眼經歷，那時候還有廉恥心，現今是公然如此，跟隨洋人學，這是萬法無常。」這段話雪廬老人也講得很感慨，特別我們現在台灣這個選舉，真的都是跟洋人學。在民國初年開始有兩次的選舉，如果被選上了，有人說某人他是運動而中，我們現在選舉就要搞運動，用盡辦法去組織、去拜託人。這運動而選中的，</w:t>
      </w:r>
      <w:r>
        <w:t>那是奇恥大辱，當時的人還有這樣的羞恥心。現在呢？沒有了，現在公然運動，跟隨洋人學，這是萬法無常。現在變到實在是太離譜了，不但運動，公然互相攻擊。</w:t>
      </w:r>
      <w:r>
        <w:t xml:space="preserve"> </w:t>
      </w:r>
    </w:p>
    <w:p w14:paraId="5358CE10" w14:textId="77777777" w:rsidR="008E2964" w:rsidRDefault="008E2964">
      <w:pPr>
        <w:pStyle w:val="a3"/>
      </w:pPr>
      <w:r>
        <w:t xml:space="preserve">　　下面這一句，『從吾所好。』「從吾所好，若與道相違背，什麼也不幹。孔子說，我有我的喜好，我喜好道德仁義。」這個官位得來如果與道違背，那他不幹的。孔子說，我有我的喜好，他是喜好是道德仁義，以道德仁義為主，不違背道德仁義。</w:t>
      </w:r>
      <w:r>
        <w:t xml:space="preserve"> </w:t>
      </w:r>
    </w:p>
    <w:p w14:paraId="10E62923" w14:textId="77777777" w:rsidR="008E2964" w:rsidRDefault="008E2964">
      <w:pPr>
        <w:pStyle w:val="a3"/>
      </w:pPr>
      <w:r>
        <w:t xml:space="preserve">　　好，這一章書我們就學習到這裡。祝大家福慧增長，法喜充滿。阿彌陀佛！　　</w:t>
      </w:r>
    </w:p>
    <w:sectPr w:rsidR="008E29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CE653" w14:textId="77777777" w:rsidR="008E2964" w:rsidRDefault="008E2964" w:rsidP="00A8000A">
      <w:r>
        <w:separator/>
      </w:r>
    </w:p>
  </w:endnote>
  <w:endnote w:type="continuationSeparator" w:id="0">
    <w:p w14:paraId="4BAF607E" w14:textId="77777777" w:rsidR="008E2964" w:rsidRDefault="008E2964" w:rsidP="00A80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837E4" w14:textId="77777777" w:rsidR="008E2964" w:rsidRDefault="008E2964" w:rsidP="00A8000A">
      <w:r>
        <w:separator/>
      </w:r>
    </w:p>
  </w:footnote>
  <w:footnote w:type="continuationSeparator" w:id="0">
    <w:p w14:paraId="29AA838E" w14:textId="77777777" w:rsidR="008E2964" w:rsidRDefault="008E2964" w:rsidP="00A800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00A"/>
    <w:rsid w:val="007931EE"/>
    <w:rsid w:val="008E2964"/>
    <w:rsid w:val="00A8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A4269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00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00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00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00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