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3075" w14:textId="77777777" w:rsidR="00905146" w:rsidRDefault="00905146">
      <w:r>
        <w:t xml:space="preserve">每日論語　　悟道法師主講　　（第二五四集）　　</w:t>
      </w:r>
      <w:r>
        <w:t>2019/8/3</w:t>
      </w:r>
      <w:r>
        <w:t xml:space="preserve">　　台灣　　檔名：</w:t>
      </w:r>
      <w:r>
        <w:t xml:space="preserve">WD20-037-0254 </w:t>
      </w:r>
    </w:p>
    <w:p w14:paraId="4593DBDC" w14:textId="77777777" w:rsidR="00905146" w:rsidRDefault="00905146">
      <w:pPr>
        <w:pStyle w:val="a3"/>
      </w:pPr>
      <w:r>
        <w:t xml:space="preserve">　　諸位同學，大家早上好！我們繼續來學習雪廬老人的《論語講記》，「子罕篇」第二十七章。</w:t>
      </w:r>
      <w:r>
        <w:t xml:space="preserve"> </w:t>
      </w:r>
    </w:p>
    <w:p w14:paraId="54665B5D" w14:textId="77777777" w:rsidR="00905146" w:rsidRDefault="00905146">
      <w:pPr>
        <w:pStyle w:val="a3"/>
      </w:pPr>
      <w:r>
        <w:t xml:space="preserve">　　【子曰。歲寒然後知松柏之後彫也。】</w:t>
      </w:r>
      <w:r>
        <w:t xml:space="preserve"> </w:t>
      </w:r>
    </w:p>
    <w:p w14:paraId="75CBF3D2" w14:textId="77777777" w:rsidR="00905146" w:rsidRDefault="00905146">
      <w:pPr>
        <w:pStyle w:val="a3"/>
      </w:pPr>
      <w:r>
        <w:t xml:space="preserve">　　「《集解》：大寒之歲，木皆死，然後知松小彫傷。平歲則木亦有不死者，故須歲寒而後別之。喻凡人處治世，亦能自修整與君子同，在濁世然後知君子之正不苟容。」</w:t>
      </w:r>
      <w:r>
        <w:t xml:space="preserve"> </w:t>
      </w:r>
    </w:p>
    <w:p w14:paraId="2C55B4DA" w14:textId="77777777" w:rsidR="00905146" w:rsidRDefault="00905146">
      <w:pPr>
        <w:pStyle w:val="a3"/>
      </w:pPr>
      <w:r>
        <w:t xml:space="preserve">　　『子曰：歲寒然後知松柏之後彫也。』「台灣比長江南北熱，大寒之後，後彫以後才彫落，各種植物彫落完後，松柏才彫落。十一月，桃杏花在落葉處蘊芽，冬至陽生春又來。而松年年長新葉，也是春天長新葉，如洛神賦云：榮曜秋菊，華茂春松。陶淵明詩云：松菊猶存。洛神賦比喻女子，為什麼用松菊贊美女子？贊美的意思我們想不到。贊美洛神，到秋天百花落了，唯獨松菊榮耀。松在春天長出茂盛的新芽嫩葉，成為新松，這時松的舊葉才落掉，長新松才落舊松，不露根枝，所以沒有禿松。」</w:t>
      </w:r>
      <w:r>
        <w:t xml:space="preserve"> </w:t>
      </w:r>
    </w:p>
    <w:p w14:paraId="6F07E8E2" w14:textId="77777777" w:rsidR="00905146" w:rsidRDefault="00905146">
      <w:pPr>
        <w:pStyle w:val="a3"/>
      </w:pPr>
      <w:r>
        <w:t xml:space="preserve">　　「平常時候其他樹木也很茂盛，比喻太平的時節。今日不算是好時候，看這個時代就有好人、有壞人，今天這個屋子裡的人就是好人。只要需要有人維持秩序，便不算好人，必須造次顛沛，富貴不能淫，貧賤不能移，威武不能屈，所謂六親不和有孝子，國家昏亂有忠臣，必須有百折不回的精神，才算是好人。」</w:t>
      </w:r>
      <w:r>
        <w:t xml:space="preserve"> </w:t>
      </w:r>
    </w:p>
    <w:p w14:paraId="1D7E1034" w14:textId="77777777" w:rsidR="00905146" w:rsidRDefault="00905146">
      <w:pPr>
        <w:pStyle w:val="a3"/>
      </w:pPr>
      <w:r>
        <w:t xml:space="preserve">　　「這一節書，有注解說是孔子在陳絕糧，畏於匡，子路云：君子亦有窮乎？孔子說：君子固窮，不受磨難不成佛，道高一尺，魔高一丈，佛入涅槃，要降魔，魔女出現，佛降伏。不入生死，必須沒有男女和合，其他人自古難過美人關，佛能降伏。自古以來，痛苦磨難容易過，富貴榮華的磨難最難，一般人過不了。」</w:t>
      </w:r>
      <w:r>
        <w:t xml:space="preserve"> </w:t>
      </w:r>
    </w:p>
    <w:p w14:paraId="0840562A" w14:textId="77777777" w:rsidR="00905146" w:rsidRDefault="00905146">
      <w:pPr>
        <w:pStyle w:val="a3"/>
      </w:pPr>
      <w:r>
        <w:t xml:space="preserve">　　「必得歷經歲寒，經過波折，還能不退才行，這是指逆境。若遇到順境，也知道是波折，能推開，對貪就能滅。自古以來發達的人多是窮子弟，敗家亡國多是浪蕩子弟。佛家說：三世怨。內地俗諺說﹕一輩子做官，三輩子打磚。這可以悟一悟！孔子受一輩子波折，子見南子，美人關也過了。」</w:t>
      </w:r>
      <w:r>
        <w:t xml:space="preserve"> </w:t>
      </w:r>
    </w:p>
    <w:p w14:paraId="2736305F" w14:textId="77777777" w:rsidR="00905146" w:rsidRDefault="00905146">
      <w:pPr>
        <w:pStyle w:val="a3"/>
      </w:pPr>
      <w:r>
        <w:t xml:space="preserve">　　好，這章書我們就學習到這裡。祝大家福慧增長，法喜充滿。阿彌陀佛！　　</w:t>
      </w:r>
    </w:p>
    <w:sectPr w:rsidR="009051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989C0" w14:textId="77777777" w:rsidR="00905146" w:rsidRDefault="00905146" w:rsidP="00D74A20">
      <w:r>
        <w:separator/>
      </w:r>
    </w:p>
  </w:endnote>
  <w:endnote w:type="continuationSeparator" w:id="0">
    <w:p w14:paraId="5AA1C66A" w14:textId="77777777" w:rsidR="00905146" w:rsidRDefault="00905146" w:rsidP="00D74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9E9FD" w14:textId="77777777" w:rsidR="00905146" w:rsidRDefault="00905146" w:rsidP="00D74A20">
      <w:r>
        <w:separator/>
      </w:r>
    </w:p>
  </w:footnote>
  <w:footnote w:type="continuationSeparator" w:id="0">
    <w:p w14:paraId="10C5B24E" w14:textId="77777777" w:rsidR="00905146" w:rsidRDefault="00905146" w:rsidP="00D74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20"/>
    <w:rsid w:val="007931EE"/>
    <w:rsid w:val="00905146"/>
    <w:rsid w:val="00D7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BF0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A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A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A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A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