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9653" w14:textId="77777777" w:rsidR="00B26A82" w:rsidRDefault="00B26A82">
      <w:r>
        <w:t xml:space="preserve">每日論語　　悟道法師主講　　（第二七六集）　　</w:t>
      </w:r>
      <w:r>
        <w:t>2019/8/25</w:t>
      </w:r>
      <w:r>
        <w:t xml:space="preserve">　　英國　　檔名：</w:t>
      </w:r>
      <w:r>
        <w:t xml:space="preserve">WD20-037-0276 </w:t>
      </w:r>
    </w:p>
    <w:p w14:paraId="0412BC62" w14:textId="77777777" w:rsidR="00B26A82" w:rsidRDefault="00B26A82">
      <w:pPr>
        <w:pStyle w:val="a3"/>
      </w:pPr>
      <w:r>
        <w:t xml:space="preserve">　　諸位同學，大家早上好！我們繼續來學習雪廬老人的《論語講記》，〈鄉黨篇〉第十六章。</w:t>
      </w:r>
      <w:r>
        <w:t xml:space="preserve"> </w:t>
      </w:r>
    </w:p>
    <w:p w14:paraId="5DD1A0FD" w14:textId="77777777" w:rsidR="00B26A82" w:rsidRDefault="00B26A82">
      <w:pPr>
        <w:pStyle w:val="a3"/>
      </w:pPr>
      <w:r>
        <w:t xml:space="preserve">　　【升車必正立。執綏。車中不內顧。不疾言。不親指。】</w:t>
      </w:r>
      <w:r>
        <w:t xml:space="preserve"> </w:t>
      </w:r>
    </w:p>
    <w:p w14:paraId="4E19FC40" w14:textId="77777777" w:rsidR="00B26A82" w:rsidRDefault="00B26A82">
      <w:pPr>
        <w:pStyle w:val="a3"/>
      </w:pPr>
      <w:r>
        <w:t xml:space="preserve">　　『升車必正立，執綏。』</w:t>
      </w:r>
      <w:r>
        <w:t xml:space="preserve"> </w:t>
      </w:r>
    </w:p>
    <w:p w14:paraId="55EF0422" w14:textId="77777777" w:rsidR="00B26A82" w:rsidRDefault="00B26A82">
      <w:pPr>
        <w:pStyle w:val="a3"/>
      </w:pPr>
      <w:r>
        <w:t xml:space="preserve">　　「從前坐車，必須拉繩子。這是自己的車，弟子先給長者繩綏，長者拉繩綏上車。一上車不坐下，先端正站著。」</w:t>
      </w:r>
      <w:r>
        <w:t xml:space="preserve"> </w:t>
      </w:r>
    </w:p>
    <w:p w14:paraId="4D7E60DF" w14:textId="77777777" w:rsidR="00B26A82" w:rsidRDefault="00B26A82">
      <w:pPr>
        <w:pStyle w:val="a3"/>
      </w:pPr>
      <w:r>
        <w:t xml:space="preserve">　　「進入屋內，坐時是以裡為上；坐車，則是以外為上。司機旁邊為尊位。因為人以你為最尊，輩位高，人一見之，必須恭敬。」</w:t>
      </w:r>
      <w:r>
        <w:t xml:space="preserve"> </w:t>
      </w:r>
    </w:p>
    <w:p w14:paraId="045720A9" w14:textId="77777777" w:rsidR="00B26A82" w:rsidRDefault="00B26A82">
      <w:pPr>
        <w:pStyle w:val="a3"/>
      </w:pPr>
      <w:r>
        <w:t xml:space="preserve">　　『車中不內顧。』</w:t>
      </w:r>
      <w:r>
        <w:t xml:space="preserve"> </w:t>
      </w:r>
    </w:p>
    <w:p w14:paraId="1D8C981D" w14:textId="77777777" w:rsidR="00B26A82" w:rsidRDefault="00B26A82">
      <w:pPr>
        <w:pStyle w:val="a3"/>
      </w:pPr>
      <w:r>
        <w:t xml:space="preserve">　　「車內，都是侍者晚輩坐的，所以坐在前面的長者不要往後看，讓侍者比較輕鬆。送客必須眼視客人，若煙、扇在公車上都不許使用。例如紀曉嵐靴子失火的故事。乾隆皇帝駕臨圓明園巡視《四庫全書》的編纂，紀曉嵐一鍋煙剛吸到一半，匆忙把沒磕去煙火的煙袋隨手插入靴筒裡，跪地給萬歲爺請安，起身後覺得腳踝上火辣辣的疼，但皇上正說著話，又不好打斷，他只好咬牙忍著。乾隆看他滿臉焦灼難耐的樣子，吃驚的問：怎麼了？紀曉嵐回答靴子失火，乾隆急忙揮手讓他出去。紀曉嵐跑到殿外，顧不得有失體面，坐在石階上一下子扒掉了鞋襪，靴筒裡立刻冒出一股黑煙，腳上皮肉已燒焦一大塊。乾隆出來看時，煙袋鍋還在靴筒裡冒著煙。」</w:t>
      </w:r>
      <w:r>
        <w:t xml:space="preserve"> </w:t>
      </w:r>
    </w:p>
    <w:p w14:paraId="35B44429" w14:textId="77777777" w:rsidR="00B26A82" w:rsidRDefault="00B26A82">
      <w:pPr>
        <w:pStyle w:val="a3"/>
      </w:pPr>
      <w:r>
        <w:t xml:space="preserve">　　「不高聲說話，不親指，恐怕他人的心裡會起疑惑。處處為人。」這一章書主要的宗旨就是處處為別人著想。</w:t>
      </w:r>
      <w:r>
        <w:t xml:space="preserve"> </w:t>
      </w:r>
    </w:p>
    <w:p w14:paraId="5FA7B880" w14:textId="77777777" w:rsidR="00B26A82" w:rsidRDefault="00B26A82">
      <w:pPr>
        <w:pStyle w:val="a3"/>
      </w:pPr>
      <w:r>
        <w:t xml:space="preserve">　　好，我們這章書就學習到此地。祝大家福慧增長，法喜充滿。阿彌陀佛！　　</w:t>
      </w:r>
    </w:p>
    <w:sectPr w:rsidR="00B26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4179" w14:textId="77777777" w:rsidR="00B26A82" w:rsidRDefault="00B26A82" w:rsidP="006B4171">
      <w:r>
        <w:separator/>
      </w:r>
    </w:p>
  </w:endnote>
  <w:endnote w:type="continuationSeparator" w:id="0">
    <w:p w14:paraId="6172D9F8" w14:textId="77777777" w:rsidR="00B26A82" w:rsidRDefault="00B26A82" w:rsidP="006B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5CD08" w14:textId="77777777" w:rsidR="00B26A82" w:rsidRDefault="00B26A82" w:rsidP="006B4171">
      <w:r>
        <w:separator/>
      </w:r>
    </w:p>
  </w:footnote>
  <w:footnote w:type="continuationSeparator" w:id="0">
    <w:p w14:paraId="0D13CB60" w14:textId="77777777" w:rsidR="00B26A82" w:rsidRDefault="00B26A82" w:rsidP="006B4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71"/>
    <w:rsid w:val="006B4171"/>
    <w:rsid w:val="007931EE"/>
    <w:rsid w:val="00B2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4F4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