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1D97DE" w14:textId="77777777" w:rsidR="00996E8E" w:rsidRDefault="00996E8E">
      <w:r>
        <w:t xml:space="preserve">每日論語　　悟道法師主講　　（第三一一集）　　</w:t>
      </w:r>
      <w:r>
        <w:t>2019/9/29</w:t>
      </w:r>
      <w:r>
        <w:t xml:space="preserve">　　香港　　檔名：</w:t>
      </w:r>
      <w:r>
        <w:t xml:space="preserve">WD20-037-0311 </w:t>
      </w:r>
    </w:p>
    <w:p w14:paraId="2857E496" w14:textId="77777777" w:rsidR="00996E8E" w:rsidRDefault="00996E8E">
      <w:pPr>
        <w:pStyle w:val="a3"/>
      </w:pPr>
      <w:r>
        <w:t xml:space="preserve">　　諸位同學，大家早上好！我們繼續來學習雪廬老人的《論語講記》，〈顏淵篇〉第五章。</w:t>
      </w:r>
      <w:r>
        <w:t xml:space="preserve"> </w:t>
      </w:r>
    </w:p>
    <w:p w14:paraId="4EE9062A" w14:textId="77777777" w:rsidR="00996E8E" w:rsidRDefault="00996E8E">
      <w:pPr>
        <w:pStyle w:val="a3"/>
      </w:pPr>
      <w:r>
        <w:t xml:space="preserve">　　【司馬牛憂曰。人皆有兄弟。我獨亡。子夏曰。商聞之矣。死生有命。富貴在天。君子敬而無失。與人恭而有禮。四海之內。皆兄弟也。君子何患乎無兄弟也。】</w:t>
      </w:r>
      <w:r>
        <w:t xml:space="preserve"> </w:t>
      </w:r>
    </w:p>
    <w:p w14:paraId="5C9E5186" w14:textId="77777777" w:rsidR="00996E8E" w:rsidRDefault="00996E8E">
      <w:pPr>
        <w:pStyle w:val="a3"/>
      </w:pPr>
      <w:r>
        <w:t xml:space="preserve">　　「亡就是今日說的無」，有無的無，像《無量壽經》經文裡面講，惑盡過亡三昧力，這個是念無，念過無不是念亡。此地這個亡也就是無，就是無兄弟（沒有兄弟），沒有的意思。「《論語》是孔子沒世之後，弟子們所編輯的，《論語》所說不僅一回事，歷經多少年，很零碎，但是編者也有略加分類，分二十類，也有次序。《魯論》是如此，《齊論》又不同。」</w:t>
      </w:r>
      <w:r>
        <w:t xml:space="preserve"> </w:t>
      </w:r>
    </w:p>
    <w:p w14:paraId="40AA5A78" w14:textId="77777777" w:rsidR="00996E8E" w:rsidRDefault="00996E8E">
      <w:pPr>
        <w:pStyle w:val="a3"/>
      </w:pPr>
      <w:r>
        <w:t xml:space="preserve">　　「前一章司馬牛問仁，孔子答仁者有難說出口的話，不能隨便說，到這一章就很明顯了。司馬牛為了什麼事？前二章是在老師前面說，話較有分寸，與同學說比較方便。所以求學要尋師訪友，師友都不可少，獨學無友不行，與朋友談心就開朗。跟老師不好意思說的，與朋友可以說，所以不同類的人不可來往，無友不如己者。朋友與普通交際不同，朋友在五倫之內，很重要，普通交際則四海之內為兄弟也。他以禮來，我以禮去，一般交際則不問好人壞人，例如有一位惡人賣扇子，與他買就必須說幾句，交際完後就少來往。」</w:t>
      </w:r>
      <w:r>
        <w:t xml:space="preserve"> </w:t>
      </w:r>
    </w:p>
    <w:p w14:paraId="625D90CC" w14:textId="77777777" w:rsidR="00996E8E" w:rsidRDefault="00996E8E">
      <w:pPr>
        <w:pStyle w:val="a3"/>
      </w:pPr>
      <w:r>
        <w:t xml:space="preserve">　　「司馬牛是宋人，宋在山東、河南交接處，他一家人都在宋做官。那時是封建社會，古代從伏羲氏開文化的先河，到周代就很完備了，周公立下規定，諸侯封地，也是子子孫孫接續相繼，諸侯所用的大夫也世襲。即使農工商也分邊，士的兒子恆為士人，工人兒子恆為工人，因為這是家傳的緣故。從前不是三代為醫，不找他看病，有家傳的緣故。此時司馬牛兄弟都在宋為大夫，世世受俸祿，他的兄長司馬桓魋官大，孔子曾被桓魋圍困，後來微服而過宋，他想殺孔子。在宋國想篡位，要殺宋君，而他的左右都是自家兄弟。司馬牛是孔子的學生，他們全家造反，最後成或不成都不好，他想躲出來，卻會失去家業、職位，而且衣食住等等也是不容易。」</w:t>
      </w:r>
      <w:r>
        <w:t xml:space="preserve"> </w:t>
      </w:r>
    </w:p>
    <w:p w14:paraId="3A88CED5" w14:textId="77777777" w:rsidR="00996E8E" w:rsidRDefault="00996E8E">
      <w:pPr>
        <w:pStyle w:val="a3"/>
      </w:pPr>
      <w:r>
        <w:t xml:space="preserve">　　「真讀書、修道，為國家辦事者，家庭能不缺就是好，愈添設備，多一條設備，心就罣礙一條。對學佛人，臨終萬緣放下就難了，大家都知富裕的快樂，不知貧乏的樂處。古人說：有福難得亂世貧。財乃五家共有，大家都喜歡找麻煩。」</w:t>
      </w:r>
      <w:r>
        <w:t xml:space="preserve"> </w:t>
      </w:r>
    </w:p>
    <w:p w14:paraId="2D738A5C" w14:textId="77777777" w:rsidR="00996E8E" w:rsidRDefault="00996E8E">
      <w:pPr>
        <w:pStyle w:val="a3"/>
      </w:pPr>
      <w:r>
        <w:t xml:space="preserve">　　『司馬牛憂曰：人皆有兄弟，我獨亡。』「司馬牛來與子夏談」，他找子夏談話，「說人人都有兄弟，而我獨獨無」，就只有我沒有，「意思就是人家的兄弟都好，我家兄弟不好，等於是沒有兄弟」。「舜的兄弟要殺舜，盜蹠為柳下惠的兄弟，而且姐妹為妓。朱溫篡唐，他的兄長朱三罵他。老子云：六親不和有孝慈，家平安有何孝慈可言？閔子騫的孝，因為他繼母的虐待。國亂方出忠臣，文天祥、張巡等都是，君子在太平、亂世，都是君子。全在個人懂得道理，所以讀書很重要，家醜不可外揚，外人幫不了忙。現在更說不得，因為今日人的心地壞，知你家亂，就來找你的麻煩，知你家不和，就來欺負你。國必自伐而後人伐之，人必自侮然後人侮之，讀書在明理，不在作文章。」</w:t>
      </w:r>
      <w:r>
        <w:t xml:space="preserve"> </w:t>
      </w:r>
    </w:p>
    <w:p w14:paraId="448FC21D" w14:textId="77777777" w:rsidR="00996E8E" w:rsidRDefault="00996E8E">
      <w:pPr>
        <w:pStyle w:val="a3"/>
      </w:pPr>
      <w:r>
        <w:lastRenderedPageBreak/>
        <w:t xml:space="preserve">　　『子夏曰：商聞之矣：死生有命，富貴在天。』「子夏說，我曾聽過，沒有說聽什麼人所說，不是老師就是朋友，或者古人，孔子也引用，古諺有云、詩云等，大家可以學這一點。父親創造，兒子闡述，聖人才有資格創造。多讀書之後，見人就知這人如何，不必神通。」</w:t>
      </w:r>
      <w:r>
        <w:t xml:space="preserve"> </w:t>
      </w:r>
    </w:p>
    <w:p w14:paraId="5A16B271" w14:textId="77777777" w:rsidR="00996E8E" w:rsidRDefault="00996E8E">
      <w:pPr>
        <w:pStyle w:val="a3"/>
      </w:pPr>
      <w:r>
        <w:t xml:space="preserve">　　「死生有命，富貴在天。人的生死有天命定下，例如孔子為匡人圍困，孔子云：文王既沒，文不在茲乎？天之將喪斯文也，後死者不得與於斯文也；天之未喪斯文也，匡人其如予何？到宋國，被桓魋圍困，孔子說：天生德於予，桓魋其如予何？人的富貴貧賤，也不是由你做主，也在乎天。本性是一定的，但是富貴定不住，天道無常，加於有德」，來來回回換。</w:t>
      </w:r>
      <w:r>
        <w:t xml:space="preserve"> </w:t>
      </w:r>
    </w:p>
    <w:p w14:paraId="33C88613" w14:textId="77777777" w:rsidR="00996E8E" w:rsidRDefault="00996E8E">
      <w:pPr>
        <w:pStyle w:val="a3"/>
      </w:pPr>
      <w:r>
        <w:t xml:space="preserve">　　「為什麼說由命由天，因為司馬牛家人造反，是否與他扯上也不一定，所以不須憂慮。你在宋有俸祿，如今出來則富貴在天，一人有一人的俸祿，也沒有關係。若想出來，但說話要有分寸。子夏把司馬牛要走的路說出來，由他自己選擇。但生死富貴在命在天，也能自己轉變。」這就是《了凡四訓》講的，也可以改造命運。</w:t>
      </w:r>
      <w:r>
        <w:t xml:space="preserve"> </w:t>
      </w:r>
    </w:p>
    <w:p w14:paraId="2ECC4565" w14:textId="77777777" w:rsidR="00996E8E" w:rsidRDefault="00996E8E">
      <w:pPr>
        <w:pStyle w:val="a3"/>
      </w:pPr>
      <w:r>
        <w:t xml:space="preserve">　　『君子敬而無失，與人恭而有禮。四海之內皆兄弟也。』「君子敬而無失，與人恭而有禮這也是古語。」「俞曲園云古書失」，遺失的失、失去的失，跟人字旁再一個失的佚相通，「當損失」，意思是損失，「說意義較顯然」，當損失來說意義比較顯然，「當安逸不顯然」，但是都可以說得通，可以採損失的講法。所以君子敬而無失，採損失的講法。「君子有道，對一切毋不敬，存敬戒之心，只要自己裡外無錯誤。敬在內，凡事存心敬，凡事謹慎辦。對人恭而有禮，恭表現在外，一切都有禮節，該用什麼禮節就用什麼禮節。禮多人不怪，讀書多了，容易犯恭而無禮則勞的毛病，勞是讓對方不安，令人肉麻。」「所以節是不過」，不超過，「也不不及」，也沒有不及，節就是中節，禮不要太超過，也不要不及，「這很要緊」。「這是古語，也不是子夏所說。」</w:t>
      </w:r>
      <w:r>
        <w:t xml:space="preserve"> </w:t>
      </w:r>
    </w:p>
    <w:p w14:paraId="6D8EF9E6" w14:textId="77777777" w:rsidR="00996E8E" w:rsidRDefault="00996E8E">
      <w:pPr>
        <w:pStyle w:val="a3"/>
      </w:pPr>
      <w:r>
        <w:t xml:space="preserve">　　「能如上二句就可轉變，也可造命，也可感天。」如果能夠如上面二句所講的來做，可以改造命運，也可以感動天。「這是對上，對下如何？這也是古語，只要敬而無失，恭而有禮，四海之內都是兄弟。從前中國北西都有海，只要忠信篤敬，在蠻貊之邦也可行得通，今日就不行了。」這是講從前，現在時代不一樣。從前只要有忠信篤敬，在沒有開化的外國（蠻貊之邦）也可行得通，在今天就不行了。</w:t>
      </w:r>
      <w:r>
        <w:t xml:space="preserve"> </w:t>
      </w:r>
    </w:p>
    <w:p w14:paraId="2115CDF7" w14:textId="77777777" w:rsidR="00996E8E" w:rsidRDefault="00996E8E">
      <w:pPr>
        <w:pStyle w:val="a3"/>
      </w:pPr>
      <w:r>
        <w:t xml:space="preserve">　　『君子何患乎無兄弟也。』「以下是子夏所說，君子何患乎無兄弟也，你怎麼憂愁沒有兄弟呢？」四海之內皆兄弟。</w:t>
      </w:r>
      <w:r>
        <w:t xml:space="preserve"> </w:t>
      </w:r>
    </w:p>
    <w:p w14:paraId="5C8B354D" w14:textId="77777777" w:rsidR="00996E8E" w:rsidRDefault="00996E8E">
      <w:pPr>
        <w:pStyle w:val="a3"/>
      </w:pPr>
      <w:r>
        <w:t xml:space="preserve">　　「你們的家庭好壞不必管，因為死生有命，富貴在天，你只要盡本分，對得起他，恭而無失，敬而有禮，吃虧方佔大便宜。我們學佛者應忍辱，在家若無人來辱，何處有辱可忍？人對我們惡，愈成就忍辱功夫，愈增道德。讀書在明理也。」這一段話就是講忍辱。我們自己只要盡本分，死生有命，富貴在天，對得起他人，對他人（對別人）恭而無失，敬而有禮，對他沒有失禮，我們吃虧方佔大便宜。這個都有因果，所以要明白，特別講到我們學佛應該修忍辱，在家若沒有人來辱，何處有辱可忍。這個是人對我們惡、對我們不好，愈成就忍辱的功夫，愈增長我們的道德。所以讀書重要在明理，要明白這個道理。</w:t>
      </w:r>
      <w:r>
        <w:t xml:space="preserve"> </w:t>
      </w:r>
    </w:p>
    <w:p w14:paraId="6388AA21" w14:textId="77777777" w:rsidR="00996E8E" w:rsidRDefault="00996E8E">
      <w:pPr>
        <w:pStyle w:val="a3"/>
      </w:pPr>
      <w:r>
        <w:lastRenderedPageBreak/>
        <w:t xml:space="preserve">　　好，這章書我們就學習到這裡。祝大家福慧增長，法喜充滿。阿彌陀佛！　　</w:t>
      </w:r>
    </w:p>
    <w:sectPr w:rsidR="00996E8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77CE62" w14:textId="77777777" w:rsidR="00996E8E" w:rsidRDefault="00996E8E" w:rsidP="004C0EC7">
      <w:r>
        <w:separator/>
      </w:r>
    </w:p>
  </w:endnote>
  <w:endnote w:type="continuationSeparator" w:id="0">
    <w:p w14:paraId="03F6BD0F" w14:textId="77777777" w:rsidR="00996E8E" w:rsidRDefault="00996E8E" w:rsidP="004C0E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9D6E87" w14:textId="77777777" w:rsidR="00996E8E" w:rsidRDefault="00996E8E" w:rsidP="004C0EC7">
      <w:r>
        <w:separator/>
      </w:r>
    </w:p>
  </w:footnote>
  <w:footnote w:type="continuationSeparator" w:id="0">
    <w:p w14:paraId="6B8FC4BA" w14:textId="77777777" w:rsidR="00996E8E" w:rsidRDefault="00996E8E" w:rsidP="004C0EC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0EC7"/>
    <w:rsid w:val="004C0EC7"/>
    <w:rsid w:val="007931EE"/>
    <w:rsid w:val="00996E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E0961D5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C0EC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C0EC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C0EC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C0EC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388</Words>
  <Characters>2212</Characters>
  <Application>Microsoft Office Word</Application>
  <DocSecurity>0</DocSecurity>
  <Lines>18</Lines>
  <Paragraphs>5</Paragraphs>
  <ScaleCrop>false</ScaleCrop>
  <Company/>
  <LinksUpToDate>false</LinksUpToDate>
  <CharactersWithSpaces>2595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2026-08-13T00:20:00Z</dcterms:created>
  <dcterms:modified xsi:type="dcterms:W3CDTF">2026-08-13T00:20:00Z</dcterms:modified>
</cp:coreProperties>
</file>