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1F72" w14:textId="77777777" w:rsidR="008B6536" w:rsidRDefault="008B6536">
      <w:r>
        <w:t xml:space="preserve">每日論語　　悟道法師主講　　（第三二二集）　　</w:t>
      </w:r>
      <w:r>
        <w:t>2019/10/10</w:t>
      </w:r>
      <w:r>
        <w:t xml:space="preserve">　　法國　　檔名：</w:t>
      </w:r>
      <w:r>
        <w:t xml:space="preserve">WD20-037-0322 </w:t>
      </w:r>
    </w:p>
    <w:p w14:paraId="636106DE" w14:textId="77777777" w:rsidR="008B6536" w:rsidRDefault="008B6536">
      <w:pPr>
        <w:pStyle w:val="a3"/>
      </w:pPr>
      <w:r>
        <w:t xml:space="preserve">　　諸位同學，大家早上好！我們繼續來學習雪廬老人的《論語講記》，〈顏淵篇〉第十六章。</w:t>
      </w:r>
      <w:r>
        <w:t xml:space="preserve"> </w:t>
      </w:r>
    </w:p>
    <w:p w14:paraId="1C51642B" w14:textId="77777777" w:rsidR="008B6536" w:rsidRDefault="008B6536">
      <w:pPr>
        <w:pStyle w:val="a3"/>
      </w:pPr>
      <w:r>
        <w:t xml:space="preserve">　　【子曰。君子成人之美。不成人之惡。小人反是。】</w:t>
      </w:r>
      <w:r>
        <w:t xml:space="preserve"> </w:t>
      </w:r>
    </w:p>
    <w:p w14:paraId="797C8036" w14:textId="77777777" w:rsidR="008B6536" w:rsidRDefault="008B6536">
      <w:pPr>
        <w:pStyle w:val="a3"/>
      </w:pPr>
      <w:r>
        <w:t xml:space="preserve">　　「儒家著重眼前，講道理若不聽，就有人清議講公道話。古來都有清議，民國前五年還有，今日就沒有了。大江以南多茶館，有不平的事，講究談茶，輸者則盡付茶資，這叫清議，說公道話。今日有什麼？有法律的正式條文，可以墮胎，講究滅種，這是自古以來所沒有的。」</w:t>
      </w:r>
      <w:r>
        <w:t xml:space="preserve"> </w:t>
      </w:r>
    </w:p>
    <w:p w14:paraId="384F9978" w14:textId="77777777" w:rsidR="008B6536" w:rsidRDefault="008B6536">
      <w:pPr>
        <w:pStyle w:val="a3"/>
      </w:pPr>
      <w:r>
        <w:t xml:space="preserve">　　『子曰：君子成人之美』，「清議時，對有理的一方稱君子，無理的人稱小人。所以君子、小人，這清議所加的名目，重要的不得了。君子成人之美，誰辦好事便幫助他，佛家說隨喜功德大，有如以燭火相施，愈多人點，燭火就愈亮，誰有好事必須幫他，成就他，讓他成為好人，這是成就君子。君子成就君子，小人幫助小人，觀友而知其人，總是要叫人家走好路。諸位來聽聞，居心就是樂為君子，所以來聽的效力很大」。</w:t>
      </w:r>
      <w:r>
        <w:t xml:space="preserve"> </w:t>
      </w:r>
    </w:p>
    <w:p w14:paraId="60BF6230" w14:textId="77777777" w:rsidR="008B6536" w:rsidRDefault="008B6536">
      <w:pPr>
        <w:pStyle w:val="a3"/>
      </w:pPr>
      <w:r>
        <w:t xml:space="preserve">　　『不成人之惡』，「必得更加下一句，不成人之惡，要為他解決、解勸。否則，各幹各的，佛家叫小乘，儒家叫小人儒」。</w:t>
      </w:r>
      <w:r>
        <w:t xml:space="preserve"> </w:t>
      </w:r>
    </w:p>
    <w:p w14:paraId="2926C439" w14:textId="77777777" w:rsidR="008B6536" w:rsidRDefault="008B6536">
      <w:pPr>
        <w:pStyle w:val="a3"/>
      </w:pPr>
      <w:r>
        <w:t xml:space="preserve">　　「不成人之惡，必須說法解決，勸化人的惡事，使他不做。因為他現在起貪瞋痴，將來就入地獄。你救他也有好處，若不勸也不幫助，就是小乘。還有更壞的，叫成人之惡，挑撥人們感情交惡者，就是小人，誰辦惡事，幫助他。」「如取梯子給小偷」，拿樓梯給小偷，讓他去偷東西；「買釣具給釣魚的人」，幫助他去釣魚，「這是成人之惡事，不可為」。這是不可以做這個事情。「若幫助小偷，偷自家財物，可以」，偷自己家裡，「那是好肚量，王獻之就是如此」。</w:t>
      </w:r>
      <w:r>
        <w:t xml:space="preserve"> </w:t>
      </w:r>
    </w:p>
    <w:p w14:paraId="4F42910D" w14:textId="77777777" w:rsidR="008B6536" w:rsidRDefault="008B6536">
      <w:pPr>
        <w:pStyle w:val="a3"/>
      </w:pPr>
      <w:r>
        <w:t xml:space="preserve">　　『小人反是』，「小人反是，小人見人辦好事嫉妒，辦壞事則和他志同道合」，小人看到人家辦好事他就起嫉妒心，看到別人辦壞事他就跟他志同道合，跟他一起幹，「幫助他成惡事」。「雖然世間法律，不治小人罪，但是因果不饒人。因果不爽，一飲一啄，莫非前定。」</w:t>
      </w:r>
      <w:r>
        <w:t xml:space="preserve"> </w:t>
      </w:r>
    </w:p>
    <w:p w14:paraId="47C39177" w14:textId="77777777" w:rsidR="008B6536" w:rsidRDefault="008B6536">
      <w:pPr>
        <w:pStyle w:val="a3"/>
      </w:pPr>
      <w:r>
        <w:t xml:space="preserve">　　好，這章書我們就學習到這裡。祝大家福慧增長，法喜充滿。阿彌陀佛！　　</w:t>
      </w:r>
    </w:p>
    <w:sectPr w:rsidR="008B65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F811B" w14:textId="77777777" w:rsidR="008B6536" w:rsidRDefault="008B6536" w:rsidP="00D42172">
      <w:r>
        <w:separator/>
      </w:r>
    </w:p>
  </w:endnote>
  <w:endnote w:type="continuationSeparator" w:id="0">
    <w:p w14:paraId="05CE048D" w14:textId="77777777" w:rsidR="008B6536" w:rsidRDefault="008B6536" w:rsidP="00D4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D059E" w14:textId="77777777" w:rsidR="008B6536" w:rsidRDefault="008B6536" w:rsidP="00D42172">
      <w:r>
        <w:separator/>
      </w:r>
    </w:p>
  </w:footnote>
  <w:footnote w:type="continuationSeparator" w:id="0">
    <w:p w14:paraId="48A57CB8" w14:textId="77777777" w:rsidR="008B6536" w:rsidRDefault="008B6536" w:rsidP="00D42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72"/>
    <w:rsid w:val="007931EE"/>
    <w:rsid w:val="008B6536"/>
    <w:rsid w:val="00D4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7F7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