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5147" w14:textId="77777777" w:rsidR="00F3248E" w:rsidRDefault="00F3248E">
      <w:r>
        <w:t xml:space="preserve">每日論語　　悟道法師主講　　（第三三三集）　　</w:t>
      </w:r>
      <w:r>
        <w:t>2019/10/21</w:t>
      </w:r>
      <w:r>
        <w:t xml:space="preserve">　　法國　　檔名：</w:t>
      </w:r>
      <w:r>
        <w:t xml:space="preserve">WD20-037-0333 </w:t>
      </w:r>
    </w:p>
    <w:p w14:paraId="4448ECA8" w14:textId="77777777" w:rsidR="00F3248E" w:rsidRDefault="00F3248E">
      <w:pPr>
        <w:pStyle w:val="a3"/>
      </w:pPr>
      <w:r>
        <w:t xml:space="preserve">　　諸位同學，大家早上好！我們繼續來學習雪廬老人的《論語講記》，〈子路篇〉第二章。</w:t>
      </w:r>
      <w:r>
        <w:t xml:space="preserve"> </w:t>
      </w:r>
    </w:p>
    <w:p w14:paraId="3CABB708" w14:textId="77777777" w:rsidR="00F3248E" w:rsidRDefault="00F3248E">
      <w:pPr>
        <w:pStyle w:val="a3"/>
      </w:pPr>
      <w:r>
        <w:t xml:space="preserve">　　【仲弓為季氏宰。問政。子曰。先有司。赦小過。舉賢才。曰。焉知賢才而舉之。子曰。舉爾所知。爾所不知。人其舍諸。】</w:t>
      </w:r>
      <w:r>
        <w:t xml:space="preserve"> </w:t>
      </w:r>
    </w:p>
    <w:p w14:paraId="22998B1F" w14:textId="77777777" w:rsidR="00F3248E" w:rsidRDefault="00F3248E">
      <w:pPr>
        <w:pStyle w:val="a3"/>
      </w:pPr>
      <w:r>
        <w:t xml:space="preserve">　　『仲弓為季氏宰，問政。』「仲弓為季氏宰，仲弓為德行科的人」，在孔門教學四科當中，他屬於德行科的人，德行這一科也就是說，這德行很好。「在季氏家做宰臣。做宰臣必須辦得條條有理，百姓才安得下」，也就是當官，在季氏下面當官。「普通人供財神，有文武之別」，普通人供供財神爺，有文、有武這個區別，也就是說，文財神、武財神。「文為比干」，文財神，文為比干，比干是紂王的叔叔，殷紂王的叔叔，林姓，姓林的始祖就是從比干開始。「而商家一律供奉關公」，關公就被封為武財神了。「比干在《封神演義》中被封為財神，但是商家為什麼供奉關公？」商家就做生意的，供財神他供關公。「有一副對聯說：協力山成玉，同心土變金」，大家同心協力，山也可以變成玉，土也可以變成金子。「商家貴在協力同心，必須互不相欺」，彼此做生意人，可貴的是在同心協力，必須要互不相欺，互相不欺瞞、不欺騙，這樣生意做得愈來愈好。「關公在桃園結義」，桃園三結義，《三國演義》裡面劉關張，關公「重義氣，商家重義氣，所以供關公，大小機關同心協力，就沒有一切問題。」這是做生意的，或者大小各個機關，上下裡外大家同心協力來辦事，就沒有一切的問題，什麼事都能辦得成。</w:t>
      </w:r>
      <w:r>
        <w:t xml:space="preserve"> </w:t>
      </w:r>
    </w:p>
    <w:p w14:paraId="777AD63C" w14:textId="77777777" w:rsidR="00F3248E" w:rsidRDefault="00F3248E">
      <w:pPr>
        <w:pStyle w:val="a3"/>
      </w:pPr>
      <w:r>
        <w:t xml:space="preserve">　　『子曰：先有司，赦小過，舉賢才。』仲弓問，問怎麼辦政治？孔子回答，「你去做宰官，先求人才。司」，司機的司，這個字意思是「管事的人」，管事，事情很多方面，管的人也很多，各司其職，司是管事的人。「台中的事情，只要有人才，經濟第二」，這是雪廬老人講，人才是擺要第一的，經濟是第二的。「沒人才，有錢也不會花」，經濟很好，錢很多，但是沒有人才，沒有人才，有錢不會花，不會花就亂花錢。所以有錢，「必須花得恰到好處」，不能亂花。「人才要賢」，所以選賢與能，要賢又要有能，有賢德、有能力要這樣的人才，有了經濟才不會亂花錢，事情也才辦得好。</w:t>
      </w:r>
      <w:r>
        <w:t xml:space="preserve"> </w:t>
      </w:r>
    </w:p>
    <w:p w14:paraId="3E79C1EB" w14:textId="77777777" w:rsidR="00F3248E" w:rsidRDefault="00F3248E">
      <w:pPr>
        <w:pStyle w:val="a3"/>
      </w:pPr>
      <w:r>
        <w:t xml:space="preserve">　　「有了人才，赦小過，這不是對有司管事者」，這不是對管事的人講的。「而是對你下頭工作的老百姓」，一般人民，不是在政府機關當官的，就下頭老百姓。「政治都有規矩，過並不是罪，過有大小，大過你若不知，那是粗心，不可赦免」，大的過失如果你不知道，那就太粗心了，不可赦免，要給他警惕。「小過是不留心，可以赦免。從前吾在濟南，茶館送茶送菜的，盤子托在掌上，晴天送茶送菜若有損失，可以原諒」，這是雪廬老人他是山東濟南人，他以前在濟南茶館送茶送菜的，盤子都托在掌上，晴天就是好天氣，送茶送菜，如果有損失可以原諒。「陰天下雨若有損失就必須賠償，有其道理」，陰天下雨，知道下雨了，應該要特別小心。晴天比較不會留意，天氣好，晴天有損失可以原諒。陰天應該要特別注意，如果有損失，那就必須賠償，這個有它的道理。</w:t>
      </w:r>
      <w:r>
        <w:t xml:space="preserve"> </w:t>
      </w:r>
    </w:p>
    <w:p w14:paraId="6011339A" w14:textId="77777777" w:rsidR="00F3248E" w:rsidRDefault="00F3248E">
      <w:pPr>
        <w:pStyle w:val="a3"/>
      </w:pPr>
      <w:r>
        <w:lastRenderedPageBreak/>
        <w:t xml:space="preserve">　　「舉賢才，不舉賢才如何辦事？」辦事要選舉賢能有才幹的人，你不舉賢才那事情辦不了。</w:t>
      </w:r>
      <w:r>
        <w:t xml:space="preserve"> </w:t>
      </w:r>
    </w:p>
    <w:p w14:paraId="0EF595FB" w14:textId="77777777" w:rsidR="00F3248E" w:rsidRDefault="00F3248E">
      <w:pPr>
        <w:pStyle w:val="a3"/>
      </w:pPr>
      <w:r>
        <w:t xml:space="preserve">　　『曰：焉知賢才而舉之。』仲弓又請問孔夫子，那怎麼知道誰是賢才，來選舉他出來做事？「知人很難，聖賢知人也不容易，何況是我輩，多數不認識人。」所以知人也是大學問，就連聖賢知人，也不容易，何況是我們一般人？大多數都是不認識人，「有什麼方法可以認識人？今日之下舉才要賢」，人才第一個要賢德。</w:t>
      </w:r>
      <w:r>
        <w:t xml:space="preserve"> </w:t>
      </w:r>
    </w:p>
    <w:p w14:paraId="7E877B66" w14:textId="77777777" w:rsidR="00F3248E" w:rsidRDefault="00F3248E">
      <w:pPr>
        <w:pStyle w:val="a3"/>
      </w:pPr>
      <w:r>
        <w:t xml:space="preserve">　　『子曰：舉爾所知，爾所不知，人其舍諸。』「孔子答：舉爾所知，你還能不知一二位賢人嗎？」你不能知道很多賢人，但是一、二個總應該會知道。「你就舉你所知」，你所知道的、認識的。「爾所不知，你不知道的賢人，還有別人，別人知某人好，也會出來介紹的。人其舍諸，他人也不捨得賢者不為人知，必會推薦給你。只要真是賢才，你不知的，人也會薦舉。」就是別人也會給你推薦，你不知道，別人知道的會你推薦。「若夏桀，人推薦伊尹，桀不要」，伊尹是賢才，但是夏桀暴君他不要。「若殷紂」，殷朝紂王，「人推薦呂尚」，呂尚也是賢才，紂王他也不要。所以別人會推薦，自己不認識的有別人會推薦，自己推薦的，推薦自己認識的，這個意思就是這樣。重點就是在賢才，要用賢才的人，賢德有才能這樣的人來辦事，政治才辦得好，事情也才管得好，</w:t>
      </w:r>
      <w:r>
        <w:t xml:space="preserve"> </w:t>
      </w:r>
    </w:p>
    <w:p w14:paraId="2E95E141" w14:textId="77777777" w:rsidR="00F3248E" w:rsidRDefault="00F3248E">
      <w:pPr>
        <w:pStyle w:val="a3"/>
      </w:pPr>
      <w:r>
        <w:t xml:space="preserve">　　「參考毛奇齡之《四書改錯》，程子所注糟不可言。」最後面這一段，雪廬老人再給我們提出來，這一章書可以參考毛奇齡之《四書改錯》，參考這本書講的。宋朝程子所注的那就很糟了，糟不可言。所以四書《論語》的注解參考資料，雪廬老人也都給我們指點出來，這點是非常難得的。</w:t>
      </w:r>
      <w:r>
        <w:t xml:space="preserve"> </w:t>
      </w:r>
    </w:p>
    <w:p w14:paraId="46EF555A" w14:textId="77777777" w:rsidR="00F3248E" w:rsidRDefault="00F3248E">
      <w:pPr>
        <w:pStyle w:val="a3"/>
      </w:pPr>
      <w:r>
        <w:t xml:space="preserve">　　好，這章書我們就學習到這裡。祝大家福慧增長，法喜充滿。阿彌陀佛！　　</w:t>
      </w:r>
    </w:p>
    <w:sectPr w:rsidR="00F324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9AAB3" w14:textId="77777777" w:rsidR="00F3248E" w:rsidRDefault="00F3248E" w:rsidP="007B6BAE">
      <w:r>
        <w:separator/>
      </w:r>
    </w:p>
  </w:endnote>
  <w:endnote w:type="continuationSeparator" w:id="0">
    <w:p w14:paraId="2A7D0F5F" w14:textId="77777777" w:rsidR="00F3248E" w:rsidRDefault="00F3248E" w:rsidP="007B6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70D5D" w14:textId="77777777" w:rsidR="00F3248E" w:rsidRDefault="00F3248E" w:rsidP="007B6BAE">
      <w:r>
        <w:separator/>
      </w:r>
    </w:p>
  </w:footnote>
  <w:footnote w:type="continuationSeparator" w:id="0">
    <w:p w14:paraId="4A3B8327" w14:textId="77777777" w:rsidR="00F3248E" w:rsidRDefault="00F3248E" w:rsidP="007B6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AE"/>
    <w:rsid w:val="007931EE"/>
    <w:rsid w:val="007B6BAE"/>
    <w:rsid w:val="00F3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6CE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B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B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B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B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