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F6DC5" w14:textId="77777777" w:rsidR="00BE6BFB" w:rsidRDefault="00BE6BFB">
      <w:r>
        <w:t xml:space="preserve">每日論語　　悟道法師主講　　（第三七三集）　　</w:t>
      </w:r>
      <w:r>
        <w:t>2019/11/30</w:t>
      </w:r>
      <w:r>
        <w:t xml:space="preserve">　　台灣　　檔名：</w:t>
      </w:r>
      <w:r>
        <w:t xml:space="preserve">WD20-037-0373 </w:t>
      </w:r>
    </w:p>
    <w:p w14:paraId="35A31601" w14:textId="77777777" w:rsidR="00BE6BFB" w:rsidRDefault="00BE6BFB">
      <w:pPr>
        <w:pStyle w:val="a3"/>
      </w:pPr>
      <w:r>
        <w:t xml:space="preserve">　　諸位同學，大家早上好！我們繼續來學習雪廬老人的《論語講記》，〈憲問篇〉第十一章。</w:t>
      </w:r>
      <w:r>
        <w:t xml:space="preserve"> </w:t>
      </w:r>
    </w:p>
    <w:p w14:paraId="4C8FEC5E" w14:textId="77777777" w:rsidR="00BE6BFB" w:rsidRDefault="00BE6BFB">
      <w:pPr>
        <w:pStyle w:val="a3"/>
      </w:pPr>
      <w:r>
        <w:t xml:space="preserve">　　【子曰。孟公綽。為趙魏老則優。不可以為滕薛大夫。】</w:t>
      </w:r>
      <w:r>
        <w:t xml:space="preserve"> </w:t>
      </w:r>
    </w:p>
    <w:p w14:paraId="486BC158" w14:textId="77777777" w:rsidR="00BE6BFB" w:rsidRDefault="00BE6BFB">
      <w:pPr>
        <w:pStyle w:val="a3"/>
      </w:pPr>
      <w:r>
        <w:t xml:space="preserve">　　『子曰：孟公綽』，「孟公綽是魯國人，人很廉潔，一切不苟取，做事規矩不亂，有稜有角不圓滑，為官清廉。人都有長短，若無短處就是聖人了，若只有短處就是小人，所以中才者居多，用人必須用其長捨其短。廉潔者多半苛刻，例如老殘遊記中，有一位清官，凡犯罪都必皆砍頭。但是也不是凡清廉都是苛刻，否則天下無完人。若知人而不能善用，人便走了。」這段解釋雪廬老人給我們講，孟公綽他做官很清廉。舉出自古以來廉潔的清官多半比較苛刻，也不是清廉的官都苛刻，也不完全是這樣，重要知人要能夠善用，如果知人而不能善於用他，這個人他就走了，他就離開了。</w:t>
      </w:r>
      <w:r>
        <w:t xml:space="preserve"> </w:t>
      </w:r>
    </w:p>
    <w:p w14:paraId="68E515B9" w14:textId="77777777" w:rsidR="00BE6BFB" w:rsidRDefault="00BE6BFB">
      <w:pPr>
        <w:pStyle w:val="a3"/>
      </w:pPr>
      <w:r>
        <w:t xml:space="preserve">　　『為趙魏老則優』，「孟公綽很廉潔，孔子評論他。趙魏是大國，必須有家臣，諸侯為國，大夫為家，有國臣、家臣，如冉求為季氏宰，是季氏家臣。五霸中晉文公在位時間長，人才多，所以家臣稱老。大國的官管的地方多，人才也多，事情比較清閒，大官清閒」，做大國的官就比較清閒，「小官繁瑣」，當小國的官就比較繁瑣、比較忙，「孟公綽要是做趙魏的家臣就優裕」，就比較好。</w:t>
      </w:r>
      <w:r>
        <w:t xml:space="preserve"> </w:t>
      </w:r>
    </w:p>
    <w:p w14:paraId="377F425C" w14:textId="77777777" w:rsidR="00BE6BFB" w:rsidRDefault="00BE6BFB">
      <w:pPr>
        <w:pStyle w:val="a3"/>
      </w:pPr>
      <w:r>
        <w:t xml:space="preserve">　　『不可以為滕薛大夫。』「春秋時代最小的國，如山東有滕、薛，土地少，事情多，因為強國多想圖謀侵佔，很難對付，所以說不可以為滕、薛大夫。人各有才幹，若是滕薛大夫做趙魏的老臣，或者行或者不行。如商店的掌櫃，在櫃台吃黑豆，喝開水，看三國，抖抖腿，吃黑豆補腎，喝開水不喝茶以免傷胃，自比諸葛亮，欣賞他的味道。很輕鬆，看似無用」，看起來他好像沒什麼事情，好像沒什麼用，但是「若掌櫃兩天不在，店裡一切大亂」。這就是這個掌櫃看他好像沒事，坐在那裡喝茶、看三國、吃黑豆，但是他在，這個店裡面一切都很規矩、都有秩序；如果他一不在，這個店就大亂了。可見，他這個作用非常重要，只要他坐在那裡，那這個店就能上軌道，他不在就不行。</w:t>
      </w:r>
      <w:r>
        <w:t xml:space="preserve"> </w:t>
      </w:r>
    </w:p>
    <w:p w14:paraId="28218955" w14:textId="77777777" w:rsidR="00BE6BFB" w:rsidRDefault="00BE6BFB">
      <w:pPr>
        <w:pStyle w:val="a3"/>
      </w:pPr>
      <w:r>
        <w:t xml:space="preserve">　　「下一章子路問成人，什麼是成了人的格。」這是成立了人格，不是說二十歲，成人了，那是年紀，這裡是講成就了做人的資格，我們一般講人格，是下面一章，子路問成人。「孔子舉出四人」，就四種人，「有智、廉、勇、藝的長處」，就是四種人，四人各有長處，「還必須文之以禮樂，才可以成人。這四人都有毛病，下次再來解說」。雪廬老人留在下一章書再來解說成人，這四種人都有他的毛病，也有他的長處。</w:t>
      </w:r>
      <w:r>
        <w:t xml:space="preserve"> </w:t>
      </w:r>
    </w:p>
    <w:p w14:paraId="299E476A" w14:textId="77777777" w:rsidR="00BE6BFB" w:rsidRDefault="00BE6BFB">
      <w:pPr>
        <w:pStyle w:val="a3"/>
      </w:pPr>
      <w:r>
        <w:t xml:space="preserve">　　好，今天我們就學習到這裡。祝大家福慧增長，法喜充滿。阿彌陀佛！　　</w:t>
      </w:r>
    </w:p>
    <w:sectPr w:rsidR="00BE6B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9F79A" w14:textId="77777777" w:rsidR="00BE6BFB" w:rsidRDefault="00BE6BFB" w:rsidP="00CB0442">
      <w:r>
        <w:separator/>
      </w:r>
    </w:p>
  </w:endnote>
  <w:endnote w:type="continuationSeparator" w:id="0">
    <w:p w14:paraId="13FF0C5A" w14:textId="77777777" w:rsidR="00BE6BFB" w:rsidRDefault="00BE6BFB" w:rsidP="00CB0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C21F2" w14:textId="77777777" w:rsidR="00BE6BFB" w:rsidRDefault="00BE6BFB" w:rsidP="00CB0442">
      <w:r>
        <w:separator/>
      </w:r>
    </w:p>
  </w:footnote>
  <w:footnote w:type="continuationSeparator" w:id="0">
    <w:p w14:paraId="1AD1924D" w14:textId="77777777" w:rsidR="00BE6BFB" w:rsidRDefault="00BE6BFB" w:rsidP="00CB04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442"/>
    <w:rsid w:val="007931EE"/>
    <w:rsid w:val="00BE6BFB"/>
    <w:rsid w:val="00CB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DC556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04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04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04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04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