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E142" w14:textId="77777777" w:rsidR="00215B48" w:rsidRDefault="00215B48">
      <w:r>
        <w:t xml:space="preserve">每日論語　　悟道法師主講　　（第三八二集）　　</w:t>
      </w:r>
      <w:r>
        <w:t>2019/12/9</w:t>
      </w:r>
      <w:r>
        <w:t xml:space="preserve">　　台灣　　檔名：</w:t>
      </w:r>
      <w:r>
        <w:t xml:space="preserve">WD20-037-0382 </w:t>
      </w:r>
    </w:p>
    <w:p w14:paraId="54646AB5" w14:textId="77777777" w:rsidR="00215B48" w:rsidRDefault="00215B48">
      <w:pPr>
        <w:pStyle w:val="a3"/>
      </w:pPr>
      <w:r>
        <w:t xml:space="preserve">　　諸位同學，大家早上好！我們繼續來學習雪廬老人的《論語講記》，〈憲問篇〉第二十章。</w:t>
      </w:r>
      <w:r>
        <w:t xml:space="preserve"> </w:t>
      </w:r>
    </w:p>
    <w:p w14:paraId="2B5E7167" w14:textId="77777777" w:rsidR="00215B48" w:rsidRDefault="00215B48">
      <w:pPr>
        <w:pStyle w:val="a3"/>
      </w:pPr>
      <w:r>
        <w:t xml:space="preserve">　　【子曰。其言之不怍。則為之也難。】</w:t>
      </w:r>
      <w:r>
        <w:t xml:space="preserve"> </w:t>
      </w:r>
    </w:p>
    <w:p w14:paraId="6131597A" w14:textId="77777777" w:rsidR="00215B48" w:rsidRDefault="00215B48">
      <w:pPr>
        <w:pStyle w:val="a3"/>
      </w:pPr>
      <w:r>
        <w:t xml:space="preserve">　　『子曰：其言之不怍，則為之也難。』「這是格言。」</w:t>
      </w:r>
      <w:r>
        <w:t xml:space="preserve"> </w:t>
      </w:r>
    </w:p>
    <w:p w14:paraId="3D428E16" w14:textId="77777777" w:rsidR="00215B48" w:rsidRDefault="00215B48">
      <w:pPr>
        <w:pStyle w:val="a3"/>
      </w:pPr>
      <w:r>
        <w:t xml:space="preserve">　　「說話是口，慚愧是心，說話若覺得對不起心，還不是大惡。現今的人不說真話，而且沒有慚愧心，就是病入膏肓，佛也不能救。」</w:t>
      </w:r>
      <w:r>
        <w:t xml:space="preserve"> </w:t>
      </w:r>
    </w:p>
    <w:p w14:paraId="3D51C9FE" w14:textId="77777777" w:rsidR="00215B48" w:rsidRDefault="00215B48">
      <w:pPr>
        <w:pStyle w:val="a3"/>
      </w:pPr>
      <w:r>
        <w:t xml:space="preserve">　　「話無不可對人言，能內外如一，做得到，說得出，就不容易了。這還是小事，但是能辦到已經是不容易了。」</w:t>
      </w:r>
      <w:r>
        <w:t xml:space="preserve"> </w:t>
      </w:r>
    </w:p>
    <w:p w14:paraId="05BEF39D" w14:textId="77777777" w:rsidR="00215B48" w:rsidRDefault="00215B48">
      <w:pPr>
        <w:pStyle w:val="a3"/>
      </w:pPr>
      <w:r>
        <w:t xml:space="preserve">　　好，這章書我們就學習到這裡。祝大家福慧增長，法喜充滿。阿彌陀佛！　　</w:t>
      </w:r>
    </w:p>
    <w:sectPr w:rsidR="00215B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B91DA" w14:textId="77777777" w:rsidR="00215B48" w:rsidRDefault="00215B48" w:rsidP="009046DB">
      <w:r>
        <w:separator/>
      </w:r>
    </w:p>
  </w:endnote>
  <w:endnote w:type="continuationSeparator" w:id="0">
    <w:p w14:paraId="22000C98" w14:textId="77777777" w:rsidR="00215B48" w:rsidRDefault="00215B48" w:rsidP="00904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BFE43" w14:textId="77777777" w:rsidR="00215B48" w:rsidRDefault="00215B48" w:rsidP="009046DB">
      <w:r>
        <w:separator/>
      </w:r>
    </w:p>
  </w:footnote>
  <w:footnote w:type="continuationSeparator" w:id="0">
    <w:p w14:paraId="09FE6946" w14:textId="77777777" w:rsidR="00215B48" w:rsidRDefault="00215B48" w:rsidP="00904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DB"/>
    <w:rsid w:val="00215B48"/>
    <w:rsid w:val="007931EE"/>
    <w:rsid w:val="0090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083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46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46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46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46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